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Pr="00CB4491" w:rsidRDefault="00CB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491">
        <w:rPr>
          <w:rFonts w:ascii="Times New Roman" w:hAnsi="Times New Roman" w:cs="Times New Roman"/>
          <w:b/>
          <w:bCs/>
          <w:sz w:val="24"/>
          <w:szCs w:val="24"/>
        </w:rPr>
        <w:t>Адреса ветеринарных лечебниц, где проводится бесплатная вакцинация животных против бешенства</w:t>
      </w:r>
      <w:bookmarkStart w:id="0" w:name="_GoBack"/>
      <w:bookmarkEnd w:id="0"/>
    </w:p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89"/>
        <w:gridCol w:w="2693"/>
        <w:gridCol w:w="3969"/>
      </w:tblGrid>
      <w:tr w:rsidR="00CB4491" w:rsidRPr="00CB4491" w:rsidTr="00CB4491">
        <w:trPr>
          <w:trHeight w:val="108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Одинцовская ветеринарная лечебница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пн.-вс. С 9.00 до 20.30, 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до 14.00,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 8(498)698-97-83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М.О., Одинцовский район, 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д. 5.</w:t>
            </w:r>
          </w:p>
        </w:tc>
      </w:tr>
      <w:tr w:rsidR="00CB4491" w:rsidRPr="00CB4491" w:rsidTr="00CB4491">
        <w:trPr>
          <w:trHeight w:val="108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Кубинская ветеринарная лечебница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пн.-вс. С 9.00 до 18.00,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до 14.00,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8(498)695-93-62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М.О., Одинцовский район, 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г. Кубинка, Колхозный проезд, д. 32.</w:t>
            </w:r>
          </w:p>
        </w:tc>
      </w:tr>
      <w:tr w:rsidR="00CB4491" w:rsidRPr="00CB4491" w:rsidTr="00CB4491">
        <w:trPr>
          <w:trHeight w:val="129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Голицынская</w:t>
            </w:r>
            <w:proofErr w:type="spellEnd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ветеринарная лечебница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пн.-вс. С 9.00 до 18.00,</w:t>
            </w:r>
          </w:p>
          <w:p w:rsidR="00CB4491" w:rsidRPr="00CB4491" w:rsidRDefault="00CB4491" w:rsidP="00CB44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до 14.00,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8(498)694-00-32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М.О., Одинцовский район, 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Малые Вяземы, ул. </w:t>
            </w:r>
            <w:proofErr w:type="gramStart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, владение 1, стр. 1.</w:t>
            </w:r>
          </w:p>
        </w:tc>
      </w:tr>
      <w:tr w:rsidR="00CB4491" w:rsidRPr="00CB4491" w:rsidTr="00CB4491">
        <w:trPr>
          <w:trHeight w:val="172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Звенигородская ветеринарная лечебница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пн.-вс. С 9.00 до 18.00,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до 14.00,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8(495)597-10-98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М.О., Одинцовский район, 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Звенигород, пр. </w:t>
            </w:r>
            <w:proofErr w:type="gramStart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Проектируемый</w:t>
            </w:r>
            <w:proofErr w:type="gramEnd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, д. 10, владение 9.</w:t>
            </w:r>
          </w:p>
        </w:tc>
      </w:tr>
      <w:tr w:rsidR="00CB4491" w:rsidRPr="00CB4491" w:rsidTr="00CB4491">
        <w:trPr>
          <w:trHeight w:val="172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Краснознаменская</w:t>
            </w:r>
            <w:proofErr w:type="spellEnd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ветеринарная лечебница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пн.-вс. С 9.00 до 18.00,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обед с 13.00 до 14.00,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8(498)676-04-11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М.О., Одинцовский район,</w:t>
            </w:r>
          </w:p>
          <w:p w:rsidR="00CB4491" w:rsidRPr="00CB4491" w:rsidRDefault="00CB4491" w:rsidP="00CB44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Краснознаменск, ул. </w:t>
            </w:r>
            <w:proofErr w:type="gramStart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Краснознаменная</w:t>
            </w:r>
            <w:proofErr w:type="gramEnd"/>
            <w:r w:rsidRPr="00CB4491">
              <w:rPr>
                <w:rFonts w:ascii="Times New Roman" w:hAnsi="Times New Roman" w:cs="Times New Roman"/>
                <w:bCs/>
                <w:sz w:val="24"/>
                <w:szCs w:val="24"/>
              </w:rPr>
              <w:t>, д. 17.</w:t>
            </w:r>
          </w:p>
        </w:tc>
      </w:tr>
    </w:tbl>
    <w:p w:rsidR="00CB4491" w:rsidRPr="00CB4491" w:rsidRDefault="00CB4491">
      <w:pPr>
        <w:rPr>
          <w:rFonts w:ascii="Times New Roman" w:hAnsi="Times New Roman" w:cs="Times New Roman"/>
          <w:sz w:val="24"/>
          <w:szCs w:val="24"/>
        </w:rPr>
      </w:pPr>
    </w:p>
    <w:sectPr w:rsidR="00CB4491" w:rsidRPr="00CB4491" w:rsidSect="00CB4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9"/>
    <w:rsid w:val="00250CD3"/>
    <w:rsid w:val="0033108E"/>
    <w:rsid w:val="004A63B9"/>
    <w:rsid w:val="00506483"/>
    <w:rsid w:val="008E6164"/>
    <w:rsid w:val="00C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ADM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2018-04-19T14:34:00Z</dcterms:created>
  <dcterms:modified xsi:type="dcterms:W3CDTF">2018-04-19T14:36:00Z</dcterms:modified>
</cp:coreProperties>
</file>