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B2080" w14:textId="77777777" w:rsidR="009A6B13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2E1F50A" w14:textId="77777777" w:rsidR="009C73B2" w:rsidRPr="003A2A44" w:rsidRDefault="009C73B2" w:rsidP="009C73B2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Cs/>
          <w:sz w:val="28"/>
          <w:szCs w:val="28"/>
        </w:rPr>
        <w:t>УТВЕРЖДЕНО</w:t>
      </w:r>
    </w:p>
    <w:p w14:paraId="318231C9" w14:textId="77777777" w:rsidR="009C73B2" w:rsidRPr="003A2A44" w:rsidRDefault="009C73B2" w:rsidP="009C73B2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Cs/>
          <w:sz w:val="28"/>
          <w:szCs w:val="28"/>
        </w:rPr>
        <w:t>решением Совета депутатов Одинцовского городского округа Московской области</w:t>
      </w:r>
    </w:p>
    <w:p w14:paraId="6ABCCBDA" w14:textId="77777777" w:rsidR="009C73B2" w:rsidRPr="003A2A44" w:rsidRDefault="009C73B2" w:rsidP="009C73B2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30.04.2020 № 20/16</w:t>
      </w:r>
    </w:p>
    <w:p w14:paraId="44B0F27F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14:paraId="5353D351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A44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депутатов </w:t>
      </w:r>
    </w:p>
    <w:p w14:paraId="51DEBAD1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B1CF72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A44">
        <w:rPr>
          <w:rFonts w:ascii="Times New Roman" w:hAnsi="Times New Roman" w:cs="Times New Roman"/>
          <w:bCs/>
          <w:sz w:val="28"/>
          <w:szCs w:val="28"/>
        </w:rPr>
        <w:t>____________  Т.В. Одинцова</w:t>
      </w:r>
    </w:p>
    <w:p w14:paraId="08703B5C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A1DDF6" w14:textId="77777777" w:rsidR="009A6B13" w:rsidRPr="003A2A44" w:rsidRDefault="009A6B13" w:rsidP="009A6B13">
      <w:pPr>
        <w:pStyle w:val="1"/>
        <w:rPr>
          <w:b w:val="0"/>
          <w:color w:val="auto"/>
        </w:rPr>
      </w:pPr>
    </w:p>
    <w:p w14:paraId="60CD0048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90A2CC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EC24161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52F4D7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14:paraId="4287A456" w14:textId="54A6B397" w:rsidR="009A6B13" w:rsidRPr="003A2A44" w:rsidRDefault="009A6B13" w:rsidP="00EB4318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/>
          <w:sz w:val="28"/>
          <w:szCs w:val="28"/>
        </w:rPr>
        <w:t xml:space="preserve">о Территориальном управлении </w:t>
      </w:r>
      <w:r w:rsidR="00EB4318" w:rsidRPr="00AD6B2C">
        <w:rPr>
          <w:rFonts w:ascii="Times New Roman" w:eastAsia="Times New Roman" w:hAnsi="Times New Roman" w:cs="Times New Roman"/>
          <w:b/>
          <w:sz w:val="28"/>
          <w:szCs w:val="28"/>
        </w:rPr>
        <w:t>Захаровское</w:t>
      </w:r>
    </w:p>
    <w:p w14:paraId="68B854FA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Одинцовского городского округа</w:t>
      </w:r>
    </w:p>
    <w:p w14:paraId="02A0DD94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/>
          <w:sz w:val="28"/>
          <w:szCs w:val="28"/>
        </w:rPr>
        <w:t xml:space="preserve"> Московской области</w:t>
      </w:r>
    </w:p>
    <w:p w14:paraId="706139AD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EE838E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539CA1C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0B60BF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8B71A7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93ED94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0E45C4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976BEA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139F49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3D2A4F7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0F4B81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D08168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01620D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1B5C72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AB66572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5E8CB3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48710B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256772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3FE76F3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425F935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D6312E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29A421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38A477A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AE4E3B7" w14:textId="77777777" w:rsidR="009A6B13" w:rsidRPr="003A2A44" w:rsidRDefault="009A6B13" w:rsidP="009A6B13">
      <w:pPr>
        <w:suppressAutoHyphens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00DFDD" w14:textId="77777777" w:rsidR="009A6B13" w:rsidRPr="003A2A44" w:rsidRDefault="009A6B13" w:rsidP="009A6B13">
      <w:pPr>
        <w:suppressAutoHyphens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D9BAF8" w14:textId="77777777" w:rsidR="00EB4318" w:rsidRPr="006C6B08" w:rsidRDefault="00EB4318" w:rsidP="00EB431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14:paraId="3DE6B122" w14:textId="77777777" w:rsidR="00EB4318" w:rsidRPr="006C6B08" w:rsidRDefault="00EB4318" w:rsidP="00EB43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2634B3" w14:textId="77777777" w:rsidR="00EB4318" w:rsidRPr="006C6B08" w:rsidRDefault="00EB4318" w:rsidP="00EB43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hAnsi="Times New Roman" w:cs="Times New Roman"/>
          <w:sz w:val="28"/>
          <w:szCs w:val="28"/>
        </w:rPr>
        <w:t xml:space="preserve">1.1. Территориальное управление </w:t>
      </w:r>
      <w:r>
        <w:rPr>
          <w:rFonts w:ascii="Times New Roman" w:hAnsi="Times New Roman" w:cs="Times New Roman"/>
          <w:sz w:val="28"/>
          <w:szCs w:val="28"/>
        </w:rPr>
        <w:t>Захаровское</w:t>
      </w:r>
      <w:r w:rsidRPr="006C6B08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 Московской области (далее – Территориальное управление) в соответствии с Законом Московской области от 25.01.2019 № 2/2019-ОЗ «Об объединении территорий поселений Одинцовского муниципального района и территории городского округа Звенигород», решением Совета депутатов Одинцовского городского округа от 28.06.2019 № </w:t>
      </w:r>
      <w:r>
        <w:rPr>
          <w:rFonts w:ascii="Times New Roman" w:hAnsi="Times New Roman" w:cs="Times New Roman"/>
          <w:sz w:val="28"/>
          <w:szCs w:val="28"/>
        </w:rPr>
        <w:t>2/5</w:t>
      </w:r>
      <w:r w:rsidRPr="006C6B08">
        <w:rPr>
          <w:rFonts w:ascii="Times New Roman" w:hAnsi="Times New Roman" w:cs="Times New Roman"/>
          <w:sz w:val="28"/>
          <w:szCs w:val="28"/>
        </w:rPr>
        <w:t xml:space="preserve"> «</w:t>
      </w:r>
      <w:r w:rsidRPr="006C6B08">
        <w:rPr>
          <w:rFonts w:ascii="Times New Roman" w:hAnsi="Times New Roman" w:cs="Times New Roman"/>
          <w:bCs/>
          <w:sz w:val="28"/>
          <w:szCs w:val="28"/>
        </w:rPr>
        <w:t>О формировании исполнительно-распорядительного органа Одинцовского городского округа Московской области</w:t>
      </w:r>
      <w:r w:rsidRPr="006C6B08">
        <w:rPr>
          <w:rFonts w:ascii="Times New Roman" w:hAnsi="Times New Roman" w:cs="Times New Roman"/>
          <w:sz w:val="28"/>
          <w:szCs w:val="28"/>
        </w:rPr>
        <w:t>» является территориальным органом Администрации Одинцовского городского округа Московской области (далее – Администрация) с правами юридического лица и подлежит государственной регистрации в форме муниципального казенного учреждения.</w:t>
      </w:r>
    </w:p>
    <w:p w14:paraId="12C09E95" w14:textId="77777777" w:rsidR="00EB4318" w:rsidRPr="006C6B08" w:rsidRDefault="00EB4318" w:rsidP="00EB43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hAnsi="Times New Roman" w:cs="Times New Roman"/>
          <w:sz w:val="28"/>
          <w:szCs w:val="28"/>
        </w:rPr>
        <w:t>1.2. Территориальное управление образовано для реализации отдельных управленческих, социально-культурных и иных полномочий на подведомственных территориях.</w:t>
      </w:r>
    </w:p>
    <w:p w14:paraId="02906EA8" w14:textId="77777777" w:rsidR="00EB4318" w:rsidRDefault="00EB4318" w:rsidP="00EB4318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6B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1.3. Границы территории, на которой Территориальное управление осуществляет возложенные на него полномочия, включают следующие населенные пункты: </w:t>
      </w:r>
    </w:p>
    <w:p w14:paraId="79F1E32B" w14:textId="77777777" w:rsidR="00EB4318" w:rsidRDefault="00EB4318" w:rsidP="00EB4318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0DE6">
        <w:rPr>
          <w:rFonts w:ascii="Times New Roman" w:hAnsi="Times New Roman" w:cs="Times New Roman"/>
          <w:sz w:val="28"/>
          <w:szCs w:val="28"/>
        </w:rPr>
        <w:t>посел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A00DE6">
        <w:rPr>
          <w:rFonts w:ascii="Times New Roman" w:hAnsi="Times New Roman" w:cs="Times New Roman"/>
          <w:sz w:val="28"/>
          <w:szCs w:val="28"/>
        </w:rPr>
        <w:t xml:space="preserve"> горбольницы №45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A4D50B" w14:textId="77777777" w:rsidR="00EB4318" w:rsidRDefault="00EB4318" w:rsidP="00EB4318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099C">
        <w:rPr>
          <w:rFonts w:ascii="Times New Roman" w:hAnsi="Times New Roman" w:cs="Times New Roman"/>
          <w:sz w:val="28"/>
          <w:szCs w:val="28"/>
        </w:rPr>
        <w:t>поселок</w:t>
      </w:r>
      <w:r w:rsidRPr="00A00DE6">
        <w:rPr>
          <w:rFonts w:ascii="Times New Roman" w:hAnsi="Times New Roman" w:cs="Times New Roman"/>
          <w:sz w:val="28"/>
          <w:szCs w:val="28"/>
        </w:rPr>
        <w:t xml:space="preserve"> Летний Отдых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18DF179" w14:textId="77777777" w:rsidR="00EB4318" w:rsidRDefault="00EB4318" w:rsidP="00EB4318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поселок</w:t>
      </w:r>
      <w:r w:rsidRPr="00A00DE6">
        <w:rPr>
          <w:rFonts w:ascii="Times New Roman" w:hAnsi="Times New Roman" w:cs="Times New Roman"/>
          <w:sz w:val="28"/>
          <w:szCs w:val="28"/>
        </w:rPr>
        <w:t xml:space="preserve"> подсобного хозяйства МК КПСС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D7566B4" w14:textId="77777777" w:rsidR="00EB4318" w:rsidRPr="00A00DE6" w:rsidRDefault="00EB4318" w:rsidP="00EB4318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поселок</w:t>
      </w:r>
      <w:r w:rsidRPr="00A00DE6">
        <w:rPr>
          <w:rFonts w:ascii="Times New Roman" w:hAnsi="Times New Roman" w:cs="Times New Roman"/>
          <w:sz w:val="28"/>
          <w:szCs w:val="28"/>
        </w:rPr>
        <w:t xml:space="preserve"> Хлюпинского лесничества;</w:t>
      </w:r>
    </w:p>
    <w:p w14:paraId="5BF1E6A0" w14:textId="77777777" w:rsidR="00EB4318" w:rsidRPr="00A00DE6" w:rsidRDefault="00EB4318" w:rsidP="00EB4318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0DE6">
        <w:rPr>
          <w:rFonts w:ascii="Times New Roman" w:hAnsi="Times New Roman" w:cs="Times New Roman"/>
          <w:sz w:val="28"/>
          <w:szCs w:val="28"/>
        </w:rPr>
        <w:t>село Введенское;</w:t>
      </w:r>
    </w:p>
    <w:p w14:paraId="6A296841" w14:textId="77777777" w:rsidR="00EB4318" w:rsidRDefault="00EB4318" w:rsidP="00EB4318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0DE6">
        <w:rPr>
          <w:rFonts w:ascii="Times New Roman" w:hAnsi="Times New Roman" w:cs="Times New Roman"/>
          <w:sz w:val="28"/>
          <w:szCs w:val="28"/>
        </w:rPr>
        <w:t>деревн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0DE6">
        <w:rPr>
          <w:rFonts w:ascii="Times New Roman" w:hAnsi="Times New Roman" w:cs="Times New Roman"/>
          <w:sz w:val="28"/>
          <w:szCs w:val="28"/>
        </w:rPr>
        <w:t xml:space="preserve"> Аляухово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191878A" w14:textId="77777777" w:rsidR="00EB4318" w:rsidRDefault="00EB4318" w:rsidP="00EB4318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деревня</w:t>
      </w:r>
      <w:r w:rsidRPr="00A00DE6">
        <w:rPr>
          <w:rFonts w:ascii="Times New Roman" w:hAnsi="Times New Roman" w:cs="Times New Roman"/>
          <w:sz w:val="28"/>
          <w:szCs w:val="28"/>
        </w:rPr>
        <w:t xml:space="preserve"> Захарово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709919F" w14:textId="77777777" w:rsidR="00EB4318" w:rsidRDefault="00EB4318" w:rsidP="00EB4318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деревня</w:t>
      </w:r>
      <w:r w:rsidRPr="00A00DE6">
        <w:rPr>
          <w:rFonts w:ascii="Times New Roman" w:hAnsi="Times New Roman" w:cs="Times New Roman"/>
          <w:sz w:val="28"/>
          <w:szCs w:val="28"/>
        </w:rPr>
        <w:t xml:space="preserve"> Клопово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5246E75" w14:textId="77777777" w:rsidR="00EB4318" w:rsidRDefault="00EB4318" w:rsidP="00EB4318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деревня</w:t>
      </w:r>
      <w:r w:rsidRPr="00A00DE6">
        <w:rPr>
          <w:rFonts w:ascii="Times New Roman" w:hAnsi="Times New Roman" w:cs="Times New Roman"/>
          <w:sz w:val="28"/>
          <w:szCs w:val="28"/>
        </w:rPr>
        <w:t xml:space="preserve"> Кобяково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1AE555A" w14:textId="77777777" w:rsidR="00EB4318" w:rsidRDefault="00EB4318" w:rsidP="00EB4318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деревня</w:t>
      </w:r>
      <w:r w:rsidRPr="00A00DE6">
        <w:rPr>
          <w:rFonts w:ascii="Times New Roman" w:hAnsi="Times New Roman" w:cs="Times New Roman"/>
          <w:sz w:val="28"/>
          <w:szCs w:val="28"/>
        </w:rPr>
        <w:t xml:space="preserve"> Марьино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80CFED1" w14:textId="77777777" w:rsidR="00EB4318" w:rsidRDefault="00EB4318" w:rsidP="00EB4318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деревня</w:t>
      </w:r>
      <w:r w:rsidRPr="00A00DE6">
        <w:rPr>
          <w:rFonts w:ascii="Times New Roman" w:hAnsi="Times New Roman" w:cs="Times New Roman"/>
          <w:sz w:val="28"/>
          <w:szCs w:val="28"/>
        </w:rPr>
        <w:t xml:space="preserve"> Сальково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5985658" w14:textId="77777777" w:rsidR="00EB4318" w:rsidRDefault="00EB4318" w:rsidP="00EB4318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деревня</w:t>
      </w:r>
      <w:r w:rsidRPr="00A00DE6">
        <w:rPr>
          <w:rFonts w:ascii="Times New Roman" w:hAnsi="Times New Roman" w:cs="Times New Roman"/>
          <w:sz w:val="28"/>
          <w:szCs w:val="28"/>
        </w:rPr>
        <w:t xml:space="preserve"> Скоротово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0354437" w14:textId="77777777" w:rsidR="00EB4318" w:rsidRDefault="00EB4318" w:rsidP="00EB4318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деревня</w:t>
      </w:r>
      <w:r w:rsidRPr="00A00DE6">
        <w:rPr>
          <w:rFonts w:ascii="Times New Roman" w:hAnsi="Times New Roman" w:cs="Times New Roman"/>
          <w:sz w:val="28"/>
          <w:szCs w:val="28"/>
        </w:rPr>
        <w:t xml:space="preserve"> Тимохово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86A815" w14:textId="77777777" w:rsidR="00EB4318" w:rsidRDefault="00EB4318" w:rsidP="00EB4318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деревня</w:t>
      </w:r>
      <w:r w:rsidRPr="00A00DE6">
        <w:rPr>
          <w:rFonts w:ascii="Times New Roman" w:hAnsi="Times New Roman" w:cs="Times New Roman"/>
          <w:sz w:val="28"/>
          <w:szCs w:val="28"/>
        </w:rPr>
        <w:t xml:space="preserve"> Хлюпино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EAE6A7" w14:textId="77777777" w:rsidR="00EB4318" w:rsidRDefault="00EB4318" w:rsidP="00EB4318">
      <w:pPr>
        <w:pStyle w:val="ConsNormal"/>
        <w:widowControl/>
        <w:ind w:firstLine="567"/>
        <w:jc w:val="both"/>
        <w:rPr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деревня</w:t>
      </w:r>
      <w:r w:rsidRPr="00A00DE6">
        <w:rPr>
          <w:rFonts w:ascii="Times New Roman" w:hAnsi="Times New Roman" w:cs="Times New Roman"/>
          <w:sz w:val="28"/>
          <w:szCs w:val="28"/>
        </w:rPr>
        <w:t xml:space="preserve"> Чигасово. </w:t>
      </w:r>
    </w:p>
    <w:p w14:paraId="27109589" w14:textId="6602A595" w:rsidR="009A6B13" w:rsidRPr="003A2A44" w:rsidRDefault="009A6B13" w:rsidP="00EB43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4580A9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1.4. Территориальное управление в своей деятельности руководствуется </w:t>
      </w: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Конституцией Российской Федерации, федеральным законодательством, законодательством Московской области, муниципальными правовыми актами Одинцовского городского округа  Московской области, постановлениями и распоряжениями Главы Одинцовского городского округа Московской области и Администрации, настоящим Положением.</w:t>
      </w:r>
    </w:p>
    <w:p w14:paraId="7F65AFB4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1.5. Территориальное управление подотчетно Главе Одинцовского городского округа Московской области (далее – Глава городского округа). </w:t>
      </w:r>
    </w:p>
    <w:p w14:paraId="7B128433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lastRenderedPageBreak/>
        <w:t xml:space="preserve">1.6.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Штатное расписание Территориального управления утверждается Главой городского округа в соответствии со структурой Территориального управления в пределах численности работников, установленной муниципальными правовыми актами.</w:t>
      </w:r>
    </w:p>
    <w:p w14:paraId="10668374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1.7. Территориальное управление осуществляет свою деятельность во взаимодействии с органами государственной власти Российской Федерации и Московской области, органами местного самоуправления Одинцовского городского округа, </w:t>
      </w:r>
      <w:r w:rsidRPr="003A2A44">
        <w:rPr>
          <w:rFonts w:ascii="Times New Roman" w:hAnsi="Times New Roman" w:cs="Times New Roman"/>
          <w:color w:val="000000"/>
          <w:sz w:val="28"/>
          <w:szCs w:val="28"/>
        </w:rPr>
        <w:t xml:space="preserve">отраслевыми </w:t>
      </w:r>
      <w:r w:rsidR="003B1339">
        <w:rPr>
          <w:rFonts w:ascii="Times New Roman" w:hAnsi="Times New Roman" w:cs="Times New Roman"/>
          <w:color w:val="000000"/>
          <w:sz w:val="28"/>
          <w:szCs w:val="28"/>
        </w:rPr>
        <w:t xml:space="preserve">(функциональными) </w:t>
      </w:r>
      <w:r w:rsidRPr="003A2A44">
        <w:rPr>
          <w:rFonts w:ascii="Times New Roman" w:hAnsi="Times New Roman" w:cs="Times New Roman"/>
          <w:color w:val="000000"/>
          <w:sz w:val="28"/>
          <w:szCs w:val="28"/>
        </w:rPr>
        <w:t>органами Администрации,</w:t>
      </w:r>
      <w:r w:rsidRPr="003A2A44">
        <w:rPr>
          <w:rFonts w:ascii="Times New Roman" w:hAnsi="Times New Roman" w:cs="Times New Roman"/>
          <w:sz w:val="28"/>
          <w:szCs w:val="28"/>
        </w:rPr>
        <w:t xml:space="preserve"> физическими лицами и иными организациями в пределах своей компетенции.</w:t>
      </w:r>
    </w:p>
    <w:p w14:paraId="47CDB469" w14:textId="77777777" w:rsidR="009A6B13" w:rsidRPr="003A2A44" w:rsidRDefault="009A6B13" w:rsidP="009A6B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1.8. Территориальное управление имеет обособленное имущество на праве оперативного управления, самостоятельный баланс, гербовую печать со своим наименованием, счета, открытые в соответствии с действующим законодательством, бланки, штампы и другие реквизиты. </w:t>
      </w:r>
    </w:p>
    <w:p w14:paraId="398EED9F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Территориальное управление от имени Администрации приобретает и осуществляет имущественные и иные права и обязанности в соответствии с законами Российской Федерации, Московской области и муниципальными правовыми актами Одинцовского городского округа.</w:t>
      </w:r>
    </w:p>
    <w:p w14:paraId="3B3EBF8F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1.9 Финансирование расходов на осуществление полномочий и функций, содержание Территориального управления осуществляется за счет средств бюджета Одинцовского городского округа.</w:t>
      </w:r>
    </w:p>
    <w:p w14:paraId="7BECF8DF" w14:textId="77777777" w:rsidR="00EB4318" w:rsidRPr="00A00DE6" w:rsidRDefault="00EB4318" w:rsidP="00EB43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hAnsi="Times New Roman" w:cs="Times New Roman"/>
          <w:sz w:val="28"/>
          <w:szCs w:val="28"/>
        </w:rPr>
        <w:t>1.10. Место нахождения (юридический адрес) Территориального управления: -</w:t>
      </w:r>
      <w:r w:rsidRPr="00A00DE6">
        <w:rPr>
          <w:rFonts w:ascii="Times New Roman" w:hAnsi="Times New Roman" w:cs="Times New Roman"/>
          <w:sz w:val="28"/>
          <w:szCs w:val="28"/>
        </w:rPr>
        <w:t>143022, Московская область, Одинцовский район, поселок Летний Отдых, улица Зеленая, дом 1а.</w:t>
      </w:r>
    </w:p>
    <w:p w14:paraId="4D148756" w14:textId="77777777" w:rsidR="00EB4318" w:rsidRPr="006C6B08" w:rsidRDefault="00EB4318" w:rsidP="00EB43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B08">
        <w:rPr>
          <w:rFonts w:ascii="Times New Roman" w:eastAsia="Times New Roman" w:hAnsi="Times New Roman" w:cs="Times New Roman"/>
          <w:sz w:val="28"/>
          <w:szCs w:val="28"/>
        </w:rPr>
        <w:t xml:space="preserve">1.11. Полное наименование Территориального управления: Территориальное управление </w:t>
      </w:r>
      <w:r>
        <w:rPr>
          <w:rFonts w:ascii="Times New Roman" w:eastAsia="Times New Roman" w:hAnsi="Times New Roman" w:cs="Times New Roman"/>
          <w:sz w:val="28"/>
          <w:szCs w:val="28"/>
        </w:rPr>
        <w:t>Захаровское</w:t>
      </w:r>
      <w:r w:rsidRPr="006C6B08">
        <w:rPr>
          <w:rFonts w:ascii="Times New Roman" w:eastAsia="Times New Roman" w:hAnsi="Times New Roman" w:cs="Times New Roman"/>
          <w:sz w:val="28"/>
          <w:szCs w:val="28"/>
        </w:rPr>
        <w:t>  Администрации  Одинцовского городского округа Московской области.</w:t>
      </w:r>
    </w:p>
    <w:p w14:paraId="2798BFB1" w14:textId="77777777" w:rsidR="00EB4318" w:rsidRPr="006C6B08" w:rsidRDefault="00EB4318" w:rsidP="00EB43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eastAsia="Times New Roman" w:hAnsi="Times New Roman" w:cs="Times New Roman"/>
          <w:sz w:val="28"/>
          <w:szCs w:val="28"/>
        </w:rPr>
        <w:t xml:space="preserve">Сокращенное наименование Территориального управления: Территориальное управление </w:t>
      </w:r>
      <w:r>
        <w:rPr>
          <w:rFonts w:ascii="Times New Roman" w:eastAsia="Times New Roman" w:hAnsi="Times New Roman" w:cs="Times New Roman"/>
          <w:sz w:val="28"/>
          <w:szCs w:val="28"/>
        </w:rPr>
        <w:t>Захаровское.</w:t>
      </w:r>
    </w:p>
    <w:p w14:paraId="29FEADC9" w14:textId="77777777" w:rsidR="00EB4318" w:rsidRDefault="00EB4318" w:rsidP="00EB43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hAnsi="Times New Roman" w:cs="Times New Roman"/>
          <w:sz w:val="28"/>
          <w:szCs w:val="28"/>
        </w:rPr>
        <w:t>1.12. Адрес места нахождения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00DE6">
        <w:rPr>
          <w:rFonts w:ascii="Times New Roman" w:hAnsi="Times New Roman" w:cs="Times New Roman"/>
          <w:sz w:val="28"/>
          <w:szCs w:val="28"/>
        </w:rPr>
        <w:t>143022, Московская область, Одинцовский район, поселок Летний Отдых, улица Зеленая, дом 1а.</w:t>
      </w:r>
    </w:p>
    <w:p w14:paraId="427820CB" w14:textId="77777777" w:rsidR="00EB4318" w:rsidRDefault="00EB4318" w:rsidP="009A6B1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E014EF8" w14:textId="3357983D" w:rsidR="009A6B13" w:rsidRPr="003A2A44" w:rsidRDefault="009A6B13" w:rsidP="009A6B1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2. Основные задачи Территориального управления</w:t>
      </w:r>
    </w:p>
    <w:p w14:paraId="033F56A4" w14:textId="77777777" w:rsidR="009A6B13" w:rsidRPr="003A2A44" w:rsidRDefault="009A6B13" w:rsidP="009A6B1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FEB7D30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Основными задачами Территориального управления на подведомственной территории являются:</w:t>
      </w:r>
    </w:p>
    <w:p w14:paraId="782E6956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- решение вопросов местного значения Одинцовского городского округа;</w:t>
      </w:r>
    </w:p>
    <w:p w14:paraId="278C035A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- повышение качества жизни населения Одинцовского городского округа;</w:t>
      </w:r>
    </w:p>
    <w:p w14:paraId="416957F5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- обеспечение дальнейшего социально-экономического развития Одинцовского городского округа;</w:t>
      </w:r>
    </w:p>
    <w:p w14:paraId="016017B1" w14:textId="77777777" w:rsidR="009A6B13" w:rsidRPr="003B1339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- эффективное использование средств бюджета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B1339">
        <w:rPr>
          <w:rFonts w:ascii="Times New Roman" w:hAnsi="Times New Roman" w:cs="Times New Roman"/>
          <w:sz w:val="28"/>
          <w:szCs w:val="28"/>
          <w:shd w:val="clear" w:color="auto" w:fill="FFFFFF"/>
        </w:rPr>
        <w:t>Одинцовского городского округа.</w:t>
      </w:r>
    </w:p>
    <w:p w14:paraId="5E7991ED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E02CE1" w14:textId="77777777" w:rsidR="009A6B13" w:rsidRPr="003A2A44" w:rsidRDefault="009A6B13" w:rsidP="009A6B1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 Полномочия и функции Территориального управления</w:t>
      </w:r>
    </w:p>
    <w:p w14:paraId="4B269BBD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317FFF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lastRenderedPageBreak/>
        <w:t>Для реализации полномочий территориального органа по обеспечению местного самоуправления на подведомственной территории Территориальное управление осуществляет следующие функции в порядке, установленном действующим законодательством и муниципальными правовыми актами Одинцовского городского округа:</w:t>
      </w:r>
    </w:p>
    <w:p w14:paraId="3D08276A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 Территориальное управление в области экономики, финансов, управления имуществом, социально-экономического развития территории:</w:t>
      </w:r>
    </w:p>
    <w:p w14:paraId="7CDCD5CF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3.1.1. Осуществляет бюджетные полномочия главного администратора, главного распорядителя и получателя средств бюджета в соответствии с Бюджетным кодексом Российской Федерации.</w:t>
      </w:r>
    </w:p>
    <w:p w14:paraId="3F03714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3.1.2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Участвует (готовит предложения) в разработке </w:t>
      </w:r>
      <w:r w:rsidRPr="003A2A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муниципальных программ Одинцовского городского округа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, предложений по застройке территории, представляет их в Администрацию, обеспечивает их исполнение в пределах предоставленных полномочий и материально-финансовых ресурсов, информирует Администрацию о ходе реализации </w:t>
      </w:r>
      <w:r w:rsidRPr="003A2A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мероприятий муниципальных программ Одинцовского городского округ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а на подведомственной территории.</w:t>
      </w:r>
    </w:p>
    <w:p w14:paraId="021D1C5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</w:t>
      </w:r>
      <w:r w:rsidRPr="003A2A44">
        <w:rPr>
          <w:rFonts w:ascii="Times New Roman" w:hAnsi="Times New Roman" w:cs="Times New Roman"/>
          <w:sz w:val="28"/>
          <w:szCs w:val="28"/>
        </w:rPr>
        <w:t>. Участвует в составлении (разработке) прогноза социально-экономического развития Одинцовского городского округа.</w:t>
      </w:r>
    </w:p>
    <w:p w14:paraId="31D4F8E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3.1.4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Выступает муниципальным заказчиком в случаях, установленных действующим законодательством, в том числе планирует и обеспечивает муниципальные закупки, размещает муниципальный заказ в случаях, установленных действующим законодательством.</w:t>
      </w:r>
    </w:p>
    <w:p w14:paraId="525D210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3.1.5</w:t>
      </w:r>
      <w:r w:rsidRPr="003A2A44">
        <w:rPr>
          <w:rFonts w:ascii="Times New Roman" w:eastAsia="Times New Roman" w:hAnsi="Times New Roman" w:cs="Times New Roman"/>
          <w:sz w:val="28"/>
        </w:rPr>
        <w:t>. Представляет данные для формирования проекта бюджета по расходам Территориального управления, формирует проект, утверждает и исполняет бюджетную смету Территориального управления в соответствии с доведенными лимитами.</w:t>
      </w:r>
    </w:p>
    <w:p w14:paraId="59C86D4B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3.1.6</w:t>
      </w:r>
      <w:r w:rsidRPr="003A2A44">
        <w:rPr>
          <w:rFonts w:ascii="Times New Roman" w:eastAsia="Times New Roman" w:hAnsi="Times New Roman" w:cs="Times New Roman"/>
          <w:sz w:val="28"/>
        </w:rPr>
        <w:t>. Участвует в работе по увеличению доходной части бюджета, в мероприятиях по мобилизации доходов бюджета, а также погашению задолженности юридических и физических лиц в бюджет.</w:t>
      </w:r>
    </w:p>
    <w:p w14:paraId="7915C41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3.1.7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Вносит в Администрацию предложения по использованию жилых и нежилых помещений в рамках реализации программ социально-экономического развития и по распоряжению имуществом, находящимся в собственности Одинцовского городского округа и расположенного на подведомственной территории.</w:t>
      </w:r>
    </w:p>
    <w:p w14:paraId="53108B2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Участвует в установленном порядке в инвентаризации муниципального имущества, находящегося на подведомственной территории.</w:t>
      </w:r>
    </w:p>
    <w:p w14:paraId="3CB67D08" w14:textId="77777777" w:rsidR="009A6B13" w:rsidRPr="003A2A44" w:rsidRDefault="009A6B13" w:rsidP="009A6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3.1.9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Содействует развитию предпринимательской деятельности и становлению малого предпринимательства, развитию малых производств, созданию дополнительных рабочих мест. </w:t>
      </w:r>
      <w:r w:rsidRPr="003A2A44">
        <w:rPr>
          <w:rFonts w:ascii="Times New Roman" w:hAnsi="Times New Roman" w:cs="Times New Roman"/>
          <w:sz w:val="28"/>
          <w:szCs w:val="28"/>
        </w:rPr>
        <w:t xml:space="preserve">Проводит консультирование субъектов малого и среднего предпринимательства о мерах государственной и муниципальной поддержки. </w:t>
      </w:r>
    </w:p>
    <w:p w14:paraId="3FE7620A" w14:textId="77777777" w:rsidR="009A6B13" w:rsidRPr="003A2A44" w:rsidRDefault="009A6B13" w:rsidP="009A6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Участвует в определении перечня объектов, строительство которых осуществляется за счет инвестиций, вносит в Администрацию предложения по привлечению инвестиций в строительство объектов социально-культурного,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бытового и иного назначения, содействует реализации утвержденных инвестиционных проектов.</w:t>
      </w:r>
    </w:p>
    <w:p w14:paraId="2AA8F413" w14:textId="77777777" w:rsidR="009A6B1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Реализует на подведомственной территории решения Администрации о привлечении граждан к выполнению на добровольной основе социально значимых для Одинцовского городского округа работ (в том числе дежурств) в целях решения вопросов местного значения.</w:t>
      </w:r>
    </w:p>
    <w:p w14:paraId="2EA83998" w14:textId="77777777" w:rsidR="009A6B13" w:rsidRPr="00A60AA1" w:rsidRDefault="009A6B13" w:rsidP="009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3.1.12</w:t>
      </w:r>
      <w:r w:rsidRPr="00A60A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60AA1">
        <w:rPr>
          <w:rFonts w:ascii="Times New Roman" w:hAnsi="Times New Roman" w:cs="Times New Roman"/>
          <w:sz w:val="28"/>
          <w:szCs w:val="28"/>
        </w:rPr>
        <w:t>Осуществляет у</w:t>
      </w:r>
      <w:r w:rsidRPr="00A60AA1">
        <w:rPr>
          <w:rFonts w:ascii="Times New Roman" w:hAnsi="Times New Roman" w:cs="Times New Roman"/>
          <w:bCs/>
          <w:sz w:val="28"/>
          <w:szCs w:val="28"/>
        </w:rPr>
        <w:t xml:space="preserve">чет на подведомственной территории личных подсобных хозяйств путем ведения похозяйственных книг на основании статьи 8 </w:t>
      </w:r>
      <w:r w:rsidRPr="00A60AA1">
        <w:rPr>
          <w:rFonts w:ascii="Times New Roman" w:hAnsi="Times New Roman" w:cs="Times New Roman"/>
          <w:sz w:val="28"/>
          <w:szCs w:val="28"/>
        </w:rPr>
        <w:t>Федерального закона от 07.07.2003 №112-ФЗ «О личном подсобном хозяйстве».</w:t>
      </w:r>
    </w:p>
    <w:p w14:paraId="06B65B0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3.2. В области строительства, землепользования и охраны окружающей среды:</w:t>
      </w:r>
    </w:p>
    <w:p w14:paraId="1CCE069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3.2.1. Совместно с отраслевым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(функциональным)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органом Администрации вносит на рассмотрение Главы городского округа предложения о предоставлении земельных участков на подведомственной территории для осуществления градостроительной деятельности, а также по их изъятию на основании утвержденной исходно-разрешительной документации.</w:t>
      </w:r>
    </w:p>
    <w:p w14:paraId="26DF7E70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3.2.2. Участвует в согласовании в установленном порядке вопросов по предоставлению земельных участков для организации компактных стоянок автотранспорта, с возможностью размещения на них металлических тентов для маломобильных групп населения.</w:t>
      </w:r>
    </w:p>
    <w:p w14:paraId="67024F4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3.2.3. Участвует в работе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ликвидации самовольно размещенных зданий, сооружений, нестационарных объектов.</w:t>
      </w:r>
    </w:p>
    <w:p w14:paraId="5EA8204C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3.2.4. Проводит осмотр территории на предмет допущенных нарушений при строительстве, представления информации о состоянии территории,  выполненных строительных работах и благоустройстве.</w:t>
      </w:r>
    </w:p>
    <w:p w14:paraId="72EBE4B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3.2.5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Выдает разрешение на проведение земляных работ.</w:t>
      </w:r>
    </w:p>
    <w:p w14:paraId="5EB229E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.2.6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Участвует в разработке и осуществлении мер по сохранности объектов природного комплекса, водных объектов, озелененных территорий. Участвует в мероприятиях по компенсационному озеленению и цветочному оформлению на подведомственной территории.</w:t>
      </w:r>
    </w:p>
    <w:p w14:paraId="73FE72A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3.2.7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Организует работу по праздничному оформлению и формированию внешнего облика подведомственной территории.</w:t>
      </w:r>
    </w:p>
    <w:p w14:paraId="0380AA6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3.2.8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Оказывает содействие в осуществлении контроля за соблюдением федерального законодательства, законодательства и нормативных правовых актов Московской области, муниципальных правовых актов Одинцовского городского округа в области охраны окружающей среды, градостроительства, землепользования, пожарной и санитарной безопасности, за соблюдением режима охраны особо охраняемых природных территорий и памятников природы, истории и культуры, относящихся к собственности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городского округа.</w:t>
      </w:r>
    </w:p>
    <w:p w14:paraId="7A15636A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3.2.9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Оказывает содействие в организации выполнения комплексных кадастровых работ и утверждении карты-плана территории согласно Федеральному закону от 24 июля 2007 года № 221-ФЗ «</w:t>
      </w:r>
      <w:r w:rsidRPr="003A2A44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2193D657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3.2.10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A2A44">
        <w:rPr>
          <w:rFonts w:ascii="Times New Roman" w:hAnsi="Times New Roman" w:cs="Times New Roman"/>
          <w:sz w:val="28"/>
          <w:szCs w:val="28"/>
        </w:rPr>
        <w:t>Организует мероприятия по охране окружающей среды на подведомственной территории.</w:t>
      </w:r>
    </w:p>
    <w:p w14:paraId="3F9292C2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3.2.11</w:t>
      </w:r>
      <w:r w:rsidRPr="003A2A44">
        <w:rPr>
          <w:rFonts w:ascii="Times New Roman" w:hAnsi="Times New Roman" w:cs="Times New Roman"/>
          <w:sz w:val="28"/>
          <w:szCs w:val="28"/>
        </w:rPr>
        <w:t xml:space="preserve">. Участвует в согласовании проектов генеральных планов и правил землепользования и застройки, проектов планировки. </w:t>
      </w:r>
    </w:p>
    <w:p w14:paraId="7514FD6E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3.2.12</w:t>
      </w:r>
      <w:r w:rsidRPr="003A2A44">
        <w:rPr>
          <w:rFonts w:ascii="Times New Roman" w:hAnsi="Times New Roman" w:cs="Times New Roman"/>
          <w:sz w:val="28"/>
          <w:szCs w:val="28"/>
        </w:rPr>
        <w:t xml:space="preserve">. Участвует в согласовании схем планировочной организации земельных участков. </w:t>
      </w:r>
    </w:p>
    <w:p w14:paraId="414B66D0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3.2.13</w:t>
      </w:r>
      <w:r w:rsidRPr="003A2A44">
        <w:rPr>
          <w:rFonts w:ascii="Times New Roman" w:hAnsi="Times New Roman" w:cs="Times New Roman"/>
          <w:sz w:val="28"/>
          <w:szCs w:val="28"/>
        </w:rPr>
        <w:t>. Участвует в согласовании проектов, реализуемых Правительством Московской области.</w:t>
      </w:r>
    </w:p>
    <w:p w14:paraId="04B40B2A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3.2.14</w:t>
      </w:r>
      <w:r w:rsidRPr="003A2A44">
        <w:rPr>
          <w:rFonts w:ascii="Times New Roman" w:hAnsi="Times New Roman" w:cs="Times New Roman"/>
          <w:sz w:val="28"/>
          <w:szCs w:val="28"/>
        </w:rPr>
        <w:t>. Организует работу по реализации схемы территориального планирования и планов комплексного развития в соответствии с Федеральным законом от 29 декабря 2004 г. № 190-ФЗ.</w:t>
      </w:r>
    </w:p>
    <w:p w14:paraId="0A1CF65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 В области жилищной политики, жилищно-коммунального хозяйства и благоустройства:</w:t>
      </w:r>
    </w:p>
    <w:p w14:paraId="142253C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3.3.1. </w:t>
      </w:r>
      <w:r w:rsidRPr="00475165">
        <w:rPr>
          <w:rFonts w:ascii="Times New Roman" w:eastAsia="Times New Roman" w:hAnsi="Times New Roman" w:cs="Times New Roman"/>
          <w:sz w:val="28"/>
          <w:szCs w:val="28"/>
        </w:rPr>
        <w:t xml:space="preserve">Участвует в организации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на подведомственной территории электро-, тепло-, газо- и водоснабжение населения, водоотведение, снабжение населения топливом в пределах полномочий, установленных законодательством Российской Федерации, в том числе в соответствии с Федеральными законами от 27 июля 2010 г. № 190-ФЗ "О теплоснабжении", от</w:t>
      </w:r>
      <w:r w:rsidRPr="003A2A44">
        <w:rPr>
          <w:rFonts w:ascii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7 декабря 2011 г. № 416-ФЗ "О водоснабжении и водоотведении", от</w:t>
      </w:r>
      <w:r w:rsidRPr="003A2A44">
        <w:rPr>
          <w:rFonts w:ascii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23 ноября 2009 г. № 261-ФЗ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14:paraId="03F49E50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3.3.2. Участвует в организации мероприятия по энергосбережению и повышению энергетической эффективности.</w:t>
      </w:r>
    </w:p>
    <w:p w14:paraId="5A6A0C3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3.3.3. Участвует в организации деятельности по сбору (в том числе раздельному сбору, организации мест для сбора твердых коммунальных отходов), транспортированию, обработке, утилизации, обезвреживанию, захоронению твердых коммунальных отходов.</w:t>
      </w:r>
    </w:p>
    <w:p w14:paraId="3162CFA7" w14:textId="77777777" w:rsidR="009A6B1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3.3.4. Участвует в утверждении правил благоустройства территории Одинцовского городского округа, устанавливающих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представляет Главе городского округа на утверждение порядок участия собственников зданий (помещений в них) и сооружений в благоустройстве прилегающих территорий; организует мероприятия по благоустройству на подведомственной территории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использование, охрану, защиту, воспроизводство городских лесов, лесов особо охраняемых природных территорий, расположенных на подведомственной территории.</w:t>
      </w:r>
    </w:p>
    <w:p w14:paraId="36C50C51" w14:textId="77777777" w:rsidR="009A6B13" w:rsidRPr="008525C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t>3.3.4.1. Уча</w:t>
      </w:r>
      <w:r>
        <w:rPr>
          <w:rFonts w:ascii="Times New Roman" w:eastAsia="Times New Roman" w:hAnsi="Times New Roman" w:cs="Times New Roman"/>
          <w:sz w:val="28"/>
          <w:szCs w:val="28"/>
        </w:rPr>
        <w:t>ствует в мониторинге и контроле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 xml:space="preserve"> подрядных организаций, муниципальных бюджетных/казенных учреждений по содержанию территории, проведению работ по благоустройству, формировании муниципального задания бюджетному учреждению.</w:t>
      </w:r>
    </w:p>
    <w:p w14:paraId="40764050" w14:textId="77777777" w:rsidR="009A6B13" w:rsidRPr="008525C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t>3.3.4.2. Осуществля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>т мониторинг работоспособности систем наружного уличного освещения на подведомственной территории.</w:t>
      </w:r>
    </w:p>
    <w:p w14:paraId="138E2272" w14:textId="77777777" w:rsidR="009A6B13" w:rsidRPr="008525C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lastRenderedPageBreak/>
        <w:t>3.3.4.3. Участву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>т в проведении инвентаризации объектов благоустройства, формировании титульных списков на территории, работе общественной комиссии по вопросам благоустройства, работе в заполнении систем РГИС, «Проверки Подмосковья», СКПДИ «Ямы во дворах», предоставлении необходимых сведений для заполнения отчетных форм, организации и проведению субботников/месячников благоустройства на подведомственной территории.</w:t>
      </w:r>
    </w:p>
    <w:p w14:paraId="4ECC19AC" w14:textId="77777777" w:rsidR="009A6B13" w:rsidRPr="008525C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t>3.3.4.4. Взаимодейству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 xml:space="preserve">т с надзорными органами на подведомственной территории по вопросам соблюдения требований , направляют представителей, а так же принимают необходимые меры для устранения нарушений и выданных предписаний. </w:t>
      </w:r>
    </w:p>
    <w:p w14:paraId="0701C669" w14:textId="77777777" w:rsidR="009A6B13" w:rsidRPr="00BC15BE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t xml:space="preserve">3.3.4.5. 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Осуществляет сб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>ор и формирование актов согласования работ по благоустройству с жителями, подписание актов о завершении работ по благоустройству с жителями на подведомственной территории.</w:t>
      </w:r>
    </w:p>
    <w:p w14:paraId="6A25655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hAnsi="Times New Roman" w:cs="Times New Roman"/>
          <w:sz w:val="28"/>
          <w:szCs w:val="28"/>
        </w:rPr>
        <w:t xml:space="preserve">Участвует в организации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текущего контроля:</w:t>
      </w:r>
    </w:p>
    <w:p w14:paraId="37AD811D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содержанием и ремонтом жилого и нежилого фонда;</w:t>
      </w:r>
    </w:p>
    <w:p w14:paraId="163F0C7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состоянием общего имущества многоквартирных жилых домов;</w:t>
      </w:r>
    </w:p>
    <w:p w14:paraId="0BCD8C98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работой управляющих организаций, ТСЖ, ЖК или иных СПК, осуществляющих управление многоквартирными домами в соответствии с действующим законодательством;</w:t>
      </w:r>
    </w:p>
    <w:p w14:paraId="67975D83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- за уборкой, содержанием и текущим ремонтом внутриквартальных дорог и проездов; </w:t>
      </w:r>
    </w:p>
    <w:p w14:paraId="34EB5091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теплоснабжении";</w:t>
      </w:r>
    </w:p>
    <w:p w14:paraId="427EACAF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соблюдением правил благоустройства территории и обеспечивает оперативное устранение выявленных нарушений.</w:t>
      </w:r>
    </w:p>
    <w:p w14:paraId="10B37F88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3.3.6.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Совместно с отраслевым 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органом 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есёт ответственность:</w:t>
      </w:r>
    </w:p>
    <w:p w14:paraId="51304299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подготовку к сезонной и проведение текущей эксплуатации жилищного фонда, объектов коммунального хозяйства и социально-культурного назначения, расположенных на подведомственной территории, независимо от их правового статуса;</w:t>
      </w:r>
    </w:p>
    <w:p w14:paraId="4377B848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- за надлежащее предоставление коммунальных услуг населению ресурсоснабжающими организациями; </w:t>
      </w:r>
    </w:p>
    <w:p w14:paraId="62E56DAF" w14:textId="77777777" w:rsidR="009A6B13" w:rsidRPr="003A2A44" w:rsidRDefault="009A6B13" w:rsidP="009A6B1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содержание объектов благоустройства и озеленения, вывоз жидких и твердых коммунальных отходов, крупногабаритного мусора с подведомственной территории, уборку территории;</w:t>
      </w:r>
    </w:p>
    <w:p w14:paraId="16ADB003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освещение территории частного сектора, дворов и внутриквартальных проездов;</w:t>
      </w:r>
    </w:p>
    <w:p w14:paraId="204629F9" w14:textId="14AE60AC" w:rsidR="009A6B1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- за строительство, ремонт и сохранность инженерных сетей и сооружений городского значения, за устранение эксплуатационными организациями аварий и неполадок в работе разводящих сетей теплоснабжения, водоснабжения,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водоотведения и газоснабжения на подведомственной территории в соответствии с действующим законодательством.</w:t>
      </w:r>
    </w:p>
    <w:p w14:paraId="00BF5A6A" w14:textId="2A6E283F" w:rsidR="005B3C99" w:rsidRPr="003A2A44" w:rsidRDefault="005B3C99" w:rsidP="005B3C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99">
        <w:rPr>
          <w:rFonts w:ascii="Times New Roman" w:eastAsia="Times New Roman" w:hAnsi="Times New Roman" w:cs="Times New Roman"/>
          <w:sz w:val="28"/>
          <w:szCs w:val="28"/>
        </w:rPr>
        <w:t>3.3.7. Ведет учет населения, в том числе проживающего в частных домовладениях на подведомственной территории, с разбивкой на возрастные категории: дети, молодежь, взрослые граждане, пенсионеры, и предоставляет указанные сведения в Администрацию и её отраслевые (функциональные) органы.</w:t>
      </w:r>
    </w:p>
    <w:p w14:paraId="27F17368" w14:textId="715B72FE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Формирует электронные паспорта жилых домов (ЖД) и реестр домов с предоставленными паспортами, расположенными на подведомственной территории в Единой информационно-аналитической системе жилищно-коммунального хозяйства Московской области (ЕИАС ЖКХ МО), Государственной информационной системе жилищно-коммунального хозяйства (ГИС ЖКХ) и Автоматизированной информационной системе Государственной жилищной инспекции Московской области (АИС ГЖИ) и несет ответственность за внесение информации от имени Администрации в ГИС ЖКХ, ЕИАС ЖКХ МО, и АИС ГЖИ в соответствии с Федеральным законом от 21 июля 2014 г. № 209-ФЗ "О государственной информационной системе жилищно-коммунального хозяйства", направление паспортов готовности многоквартирных домов к осенне-зимнему периоду в Госжилинспекцию.</w:t>
      </w:r>
    </w:p>
    <w:p w14:paraId="74E518F2" w14:textId="2CB8DD11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Обеспечивает контроль за содержанием муниципального жилищного фонда, участвует в осуществлении муниципального жилищного контроля, а также иных полномочий в соответствии с жилищным законодательством.</w:t>
      </w:r>
    </w:p>
    <w:p w14:paraId="13FAF6A6" w14:textId="0C682112" w:rsidR="009A6B13" w:rsidRPr="003A2A44" w:rsidRDefault="009A6B13" w:rsidP="009A6B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 xml:space="preserve">        3.3.10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Участвует и готовит предложения по разработке и согласованию размера платы за содержание жилого помещения. </w:t>
      </w:r>
    </w:p>
    <w:p w14:paraId="1DD5062A" w14:textId="74C0BCAF" w:rsidR="009A6B13" w:rsidRPr="003A2A44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3.3.1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Рассматривает и согласовывает объемы предоставляемых услуг для утверждения тарифов на коммунальные услуги.</w:t>
      </w:r>
    </w:p>
    <w:p w14:paraId="105A3428" w14:textId="071CCCE2" w:rsidR="009A6B13" w:rsidRPr="003A2A44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3.3.1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Предоставляет информацию для установления региональных стандартов стоимости жилищно-коммунальных услуг.</w:t>
      </w:r>
    </w:p>
    <w:p w14:paraId="6F8F8D2A" w14:textId="6B4835A3" w:rsidR="009A6B13" w:rsidRPr="003A2A44" w:rsidRDefault="009A6B13" w:rsidP="009A6B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         3.3.1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Участвует в проведении открытых конкурсов по отбору управляющих организаций для управления многоквартирными домами.</w:t>
      </w:r>
    </w:p>
    <w:p w14:paraId="71276BA8" w14:textId="621F186E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3.3.1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Оказывает содействие по осуществлению мероприятий по отлову и содержанию безнадзорных животных, обитающих на подведомственной территории.</w:t>
      </w:r>
    </w:p>
    <w:p w14:paraId="54D4C2CA" w14:textId="596F8D0B" w:rsidR="002261A5" w:rsidRPr="003A2A44" w:rsidRDefault="005B3C99" w:rsidP="001A01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3.3.15</w:t>
      </w:r>
      <w:r w:rsidR="009A6B13" w:rsidRPr="00D40A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1A5" w:rsidRPr="002261A5">
        <w:rPr>
          <w:rFonts w:ascii="Times New Roman" w:eastAsia="Times New Roman" w:hAnsi="Times New Roman" w:cs="Times New Roman"/>
          <w:sz w:val="28"/>
          <w:szCs w:val="28"/>
        </w:rPr>
        <w:t>Осуществляет мероприятия за соблюдением внешнего архитектурного облика сложившейся застройки подведомственной территории, выявляет факты незаконной установки и эксплуатации рекламных, информационных конструкций и (или) рекламного мусора, а также принимает меры</w:t>
      </w:r>
      <w:r w:rsidR="001A017C">
        <w:rPr>
          <w:rFonts w:ascii="Times New Roman" w:eastAsia="Times New Roman" w:hAnsi="Times New Roman" w:cs="Times New Roman"/>
          <w:sz w:val="28"/>
          <w:szCs w:val="28"/>
        </w:rPr>
        <w:t xml:space="preserve"> по удалению рекламного мусора.</w:t>
      </w:r>
    </w:p>
    <w:p w14:paraId="67A5C1C9" w14:textId="7A3850F1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3.3.16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>. Участвует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формировании краткосрочной программы капитального ремонта общедомового имущества многоквартирных домов, 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подготовк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перечня многоквартирных домов и видов работ для включения 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в краткосрочную программу капита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льного ремонта, обследовани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2044E"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многоквартирных домов, организовывает проведение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общи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собраний собственников по вопросам капитального ремонта.  </w:t>
      </w:r>
    </w:p>
    <w:p w14:paraId="5D082EA9" w14:textId="1B6A2CAD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3.3.17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>. Участвует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формировании адресного перечня под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 xml:space="preserve">ъездов, подлежащих ремонту, </w:t>
      </w:r>
      <w:r w:rsidR="0022044E">
        <w:rPr>
          <w:rFonts w:ascii="Times New Roman" w:eastAsia="Times New Roman" w:hAnsi="Times New Roman" w:cs="Times New Roman"/>
          <w:sz w:val="28"/>
          <w:szCs w:val="28"/>
        </w:rPr>
        <w:t>организовывает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 xml:space="preserve"> проведение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общих собраний собственников по вопросам 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ремонта подъездов многоквартирных домов, </w:t>
      </w:r>
      <w:r w:rsidR="0022044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контроль хода выполнения работ по ремонту подъездов.</w:t>
      </w:r>
    </w:p>
    <w:p w14:paraId="1DF2DFCA" w14:textId="4DAA7E05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3.3.18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>Участвует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>мероприятиях ЖКХ, предоставляет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сводн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отчет и фотома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териалы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800C6C" w14:textId="00BF7C30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3.3.19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. Формир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ует пакет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паспортов готовности многоквартирных</w:t>
      </w:r>
      <w:r w:rsidR="009A6B13">
        <w:rPr>
          <w:rFonts w:ascii="Times New Roman" w:eastAsia="Times New Roman" w:hAnsi="Times New Roman" w:cs="Times New Roman"/>
          <w:sz w:val="28"/>
          <w:szCs w:val="28"/>
        </w:rPr>
        <w:t xml:space="preserve"> домов к осенне-зимнему периоду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 на объекты ЖКХ, контролирует отсутствие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технол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огических нарушений, ежемесячно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предоставл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яет данные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для заполнения формы 1- ЖКХ (зима), п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ередает данные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 пуске тепла</w:t>
      </w:r>
      <w:r w:rsidR="009A6B13">
        <w:rPr>
          <w:rFonts w:ascii="Times New Roman" w:eastAsia="Times New Roman" w:hAnsi="Times New Roman" w:cs="Times New Roman"/>
          <w:sz w:val="28"/>
          <w:szCs w:val="28"/>
        </w:rPr>
        <w:t xml:space="preserve"> на многоквартирные дома, соцобъ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екты после начала осенне-зимнего периода.</w:t>
      </w:r>
    </w:p>
    <w:p w14:paraId="10693C04" w14:textId="0C519558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3.3.20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адресн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спис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к для включения в г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оспрограмму газификации, участвует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собраниях жителей, сбор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подтверждающих количество постоянно зарегистрированных жителей.</w:t>
      </w:r>
    </w:p>
    <w:p w14:paraId="30302272" w14:textId="1EF32A31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3.3.21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6B13" w:rsidRPr="003A2A44">
        <w:rPr>
          <w:rFonts w:ascii="Calibri" w:hAnsi="Calibri"/>
          <w:kern w:val="24"/>
        </w:rPr>
        <w:t xml:space="preserve"> </w:t>
      </w:r>
      <w:r w:rsidR="006A24FA" w:rsidRPr="00D40A2F">
        <w:rPr>
          <w:rFonts w:ascii="Times New Roman" w:eastAsia="Times New Roman" w:hAnsi="Times New Roman" w:cs="Times New Roman"/>
          <w:sz w:val="28"/>
          <w:szCs w:val="28"/>
        </w:rPr>
        <w:t>Осуществляет визуальный осмотр питьевых колодцев, п</w:t>
      </w:r>
      <w:r w:rsidR="006F32BC" w:rsidRPr="00D40A2F">
        <w:rPr>
          <w:rFonts w:ascii="Times New Roman" w:hAnsi="Times New Roman" w:cs="Times New Roman"/>
          <w:kern w:val="24"/>
          <w:sz w:val="28"/>
          <w:szCs w:val="28"/>
        </w:rPr>
        <w:t>роводит</w:t>
      </w:r>
      <w:r w:rsidR="006F32BC" w:rsidRPr="006F32BC">
        <w:rPr>
          <w:rFonts w:ascii="Times New Roman" w:hAnsi="Times New Roman" w:cs="Times New Roman"/>
          <w:kern w:val="24"/>
          <w:sz w:val="28"/>
          <w:szCs w:val="28"/>
        </w:rPr>
        <w:t xml:space="preserve"> и</w:t>
      </w:r>
      <w:r w:rsidR="006F32BC" w:rsidRPr="006F32BC">
        <w:rPr>
          <w:rFonts w:ascii="Times New Roman" w:eastAsia="Times New Roman" w:hAnsi="Times New Roman" w:cs="Times New Roman"/>
          <w:sz w:val="28"/>
          <w:szCs w:val="28"/>
        </w:rPr>
        <w:t>нвентаризацию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питьевых колодцев, т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ребующих ремон</w:t>
      </w:r>
      <w:r w:rsidR="006A24FA">
        <w:rPr>
          <w:rFonts w:ascii="Times New Roman" w:eastAsia="Times New Roman" w:hAnsi="Times New Roman" w:cs="Times New Roman"/>
          <w:sz w:val="28"/>
          <w:szCs w:val="28"/>
        </w:rPr>
        <w:t>та, предоставляет фотоматериалы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A643B5" w14:textId="0B7F285F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3.3.22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Проводит инвентаризацию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объектов жилищно-коммунального комплекса, выявл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яет бесхозяйные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готовит материалы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для принятия в муниципальную собственность.</w:t>
      </w:r>
    </w:p>
    <w:p w14:paraId="22805DDB" w14:textId="6F3856B1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3.3.23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. Организует проведение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ремонтных работ при технологических нарушениях на объектах жилищно-коммуна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льного комплекса, взаимодействует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с аварийными службами, ЕДДС.</w:t>
      </w:r>
    </w:p>
    <w:p w14:paraId="319D7200" w14:textId="6035D5E9" w:rsidR="009A6B13" w:rsidRPr="003A2A44" w:rsidRDefault="003F7577" w:rsidP="009A6B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.24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. Контролирует 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зап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олнение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данных  отходообразователями в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кадастре отходов, информирует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отходообразователей о необходимости запол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нения кадастра отходов, передает актуальные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данны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для актуализации схемы санитарной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очистки территории, формирует список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контейнерных площадок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 и мест накопления, согласовывает с жителями адреса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размещения контейнерных площадок.</w:t>
      </w:r>
    </w:p>
    <w:p w14:paraId="002B42DF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3.4. В области дорожной деятельности и связи:</w:t>
      </w:r>
    </w:p>
    <w:p w14:paraId="16B1027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3.4.1. Участвует в осуществлении дорожной деятельности на подведомственной территории в отношении автомобильных дорог местного значения в границах Одинцовского городского округа и обеспечении безопасности дорожного движения на них, включая создание и обеспечение функционирования парковок (парковочных мест). </w:t>
      </w:r>
    </w:p>
    <w:p w14:paraId="1FB82B1C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3.4.2. Участвует в осуществлении муниципального контроля за сохранностью автомобильных дорог местного значения в границах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городского округа на подведомственной территории,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14:paraId="775A828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3.4.3. Участвует в создании условий для обеспечения жителей услугами связи на подведомственной территории.</w:t>
      </w:r>
    </w:p>
    <w:p w14:paraId="664E71A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 В сфере потребительского рынка и услуг:</w:t>
      </w:r>
    </w:p>
    <w:p w14:paraId="6A6AC9D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3.5.1. Представляет в Администрацию предложения по развитию сферы потребительского рынка и услуг.</w:t>
      </w:r>
    </w:p>
    <w:p w14:paraId="1DCE237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3.5.2. Участвует в разработке Схемы размещения нестационарных торговых объектов (в том числе, </w:t>
      </w:r>
      <w:r w:rsidRPr="003A2A44">
        <w:rPr>
          <w:rFonts w:ascii="Times New Roman" w:hAnsi="Times New Roman" w:cs="Times New Roman"/>
          <w:sz w:val="28"/>
          <w:szCs w:val="28"/>
        </w:rPr>
        <w:t>предназначенных для торговли в весенне-летний период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) на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подведомственной территории. Оказывает содействие в осуществлении контроля за недопущением несанкционированного размещения нестационарных торговых объектов.</w:t>
      </w:r>
    </w:p>
    <w:p w14:paraId="08331DFE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3.5.3. Участвует в разработке Перечня</w:t>
      </w:r>
      <w:r w:rsidRPr="003A2A44">
        <w:rPr>
          <w:rFonts w:ascii="Times New Roman" w:hAnsi="Times New Roman" w:cs="Times New Roman"/>
          <w:sz w:val="28"/>
          <w:szCs w:val="28"/>
        </w:rPr>
        <w:t xml:space="preserve"> мест проведения ярмарок на подведомственной территории, для включения в Сводный перечень мест проведения ярмарок на территории Московской области.</w:t>
      </w:r>
      <w:r w:rsidRPr="003A2A44" w:rsidDel="00E54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Оказывает содействие в осуществлении контроля за недопущением деятельности несанкционированных ярмарок на подведомственной территории.</w:t>
      </w:r>
    </w:p>
    <w:p w14:paraId="2C124EA0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3.5.4. Оказывает содействие в осуществлении контроля за соблюдением федерального законодательства по недопущению деятельности несанкционированных розничных рынков на подведомственной территории.</w:t>
      </w:r>
    </w:p>
    <w:p w14:paraId="555F1030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3.5.5. Участвует в проведении категорирования и паспортизации торговых объектов, объектов общественного питания и бытовых услуг, включенных в Региональные перечни, в составе комиссии по обследованию и категорированию.</w:t>
      </w:r>
    </w:p>
    <w:p w14:paraId="3AFCE6E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3.5.6. Оказывает содействие в проведении  мониторинга  объектов потребительского рынка и услуг. </w:t>
      </w:r>
    </w:p>
    <w:p w14:paraId="1332906C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>3.6. В области социальной политики и развития:</w:t>
      </w:r>
    </w:p>
    <w:p w14:paraId="15DB3FAD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3.6.1. Взаимодействует с отраслевыми 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>органами Администрации по вопросам социальной политики и социального развития.</w:t>
      </w:r>
    </w:p>
    <w:p w14:paraId="17268B6B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>3.6.2. Совместно с отраслевыми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 (функциональными)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 органами Администрации реализует комплекс мероприятий, ориентированных на оказание мер социальной поддержки и социальной помощи гражданам, проживающим на подведомственной территории, в том числе по обеспечению дополнительными мерами социальной поддержки и социальной помощи отдельных категорий граждан. </w:t>
      </w:r>
    </w:p>
    <w:p w14:paraId="3CBF4ADC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>3.6.3. В рамках своих полномочий взаимодействует с отраслевыми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 (функциональными)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 органами Администрации по обеспечению доступности объектов жизнедеятельности для инвалидов и маломобильных групп граждан, в том числе формирует реестры адресов объектов, подлежащих адаптации для нужд инвалидов и маломобильных групп граждан. </w:t>
      </w:r>
    </w:p>
    <w:p w14:paraId="11A79C3D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3.6.4. Совместно с отраслевыми 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>органами Администрации обеспечивает на подведомственной территории условий для отдыха и оздоровления детей, обустройство и безопасность мест массового отдыха.</w:t>
      </w:r>
    </w:p>
    <w:p w14:paraId="66217A1E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3.6.5. Оказывает содействие в трудоустройстве несовершеннолетних граждан в летний период. </w:t>
      </w:r>
    </w:p>
    <w:p w14:paraId="2D56C650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3.6.6. Обеспечивает на подведомственной территории контроль за функционированием и целевым использованием объектов отдыха и оздоровления детей. Информирует отраслевые 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(функциональные)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органы Администрации о выявленных нарушениях и в случаях возникновения внештатных ситуаций. </w:t>
      </w:r>
    </w:p>
    <w:p w14:paraId="7502B6BD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3.6.7. Информирует отраслевые 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(функциональные)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>органы Администрации и органы полиции на предмет организованного заезда детей в пансионаты, дома отдыха, палаточные лагеря, расположенные на подведомственной территории.</w:t>
      </w:r>
    </w:p>
    <w:p w14:paraId="04295C09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3.6.8. Совместно с отраслевыми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органами Администрации осуществляет комплекс мероприятий по реализации законных прав на отдых и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оздоровление детей, в том числе из семей, находящихся в трудной жизненной ситуации. </w:t>
      </w:r>
    </w:p>
    <w:p w14:paraId="41BC83FC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3.6.9. Оказывает содействие отраслевым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органам Администрации в осуществлении контроля за соблюдением условий проживания и социальной адаптацией детьми – сиротами и детьми, оставшимися без попечения родителей, и лиц из их числа, в специализированном жилищном фонде жилых помещений муниципального жилищного фонда Одинцовского городского округа Московской области. </w:t>
      </w:r>
    </w:p>
    <w:p w14:paraId="782035A8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3.6.10. Создает Межведомственные профилактические советы по защите прав несовершеннолетних и организовывает их работу:</w:t>
      </w:r>
    </w:p>
    <w:p w14:paraId="06B76971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Обеспечивает взаимодействие в работе учреждений, служб, организаций, расположенных </w:t>
      </w:r>
      <w:r w:rsidR="003F7577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подведомственной территории</w:t>
      </w: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вопросам предупреждения безнадзорности, беспризорности, правонарушений и антиобщественных действий, суицидов, алкоголизма и наркомании несовершеннолетних.</w:t>
      </w:r>
    </w:p>
    <w:p w14:paraId="4554CDD2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2) Выявляет причины и условия, способствующие безнадзорности, беспризорности, наркомании, токсикомании, алкоголизму, правонарушениям, гибели и травматизму, нарушениям трудовых, жилищных и иных прав несовершеннолетних, вовлечению их    в совершение противоправных деяний.</w:t>
      </w:r>
    </w:p>
    <w:p w14:paraId="6168CCDA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3)  Выявляет несовершеннолетних и семьи, находящиеся в социально опасном положении.</w:t>
      </w:r>
    </w:p>
    <w:p w14:paraId="0C879FB0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4) Формирует и ведет межведомственный банк данных о несовершеннолетних и семьях, находящихся в социально опасном положении, в отношении которых проводится индивидуальная профилактическая работа.</w:t>
      </w:r>
    </w:p>
    <w:p w14:paraId="4A05EA45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5) Информирует Комиссию по делам несовершеннолетних и защите их прав Одинцовского городского округа о состоянии и мерах по предупреждению безнадзорности, беспризорности, наркомании, токсикомании, алкоголизма, правонарушений, гибели и травматизма, нарушений трудовых, жилищных и иных прав несовершеннолетних на подведомственных территориях.</w:t>
      </w:r>
    </w:p>
    <w:p w14:paraId="5FF92FE8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3.6.11. Реализует комплекс мероприятий по взаимодействию с жителями от 80 лет и старше, проживающими на подведомственной территории, в том числе поздравление с днями рождения, вручение подарков от Губернатора Московской области и Президента Российской Федерации, организацию и проведение праздничных и благотворительных мероприятий.</w:t>
      </w:r>
    </w:p>
    <w:p w14:paraId="75AFC520" w14:textId="77777777" w:rsidR="009A6B13" w:rsidRPr="00E93175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>3.6.12. Реализует комплекс мероприятий по взаимодействию с ветеранами Великой Отечественной войны 1941-1945 годов (далее – ветераны), в том числе ведение реестра ветеранов, осуществление помощи ветеранам, поздравление ветеранов с юбилеями и памятными датами, организацию и проведение праздничных и благотворительных мероприятий.</w:t>
      </w:r>
    </w:p>
    <w:p w14:paraId="732A4167" w14:textId="77777777" w:rsidR="009A6B13" w:rsidRPr="00E93175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3.6.13. Совместно с отраслевыми </w:t>
      </w:r>
      <w:r w:rsidR="0008697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>органами Администрации участвует в разработке и реализации мероприятий в сфере охраны здоровья граждан и межведомственном взаимодействии по вопросам создания условий для оказания медицинской помощи населению.</w:t>
      </w:r>
    </w:p>
    <w:p w14:paraId="371BF219" w14:textId="77777777" w:rsidR="009A6B13" w:rsidRPr="00E93175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3.6.14. Совместно с отраслевыми </w:t>
      </w:r>
      <w:r w:rsidR="0008697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органами Администрации участвует в реализации региональных и муниципальных проектов </w:t>
      </w: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социальной направленности, в том числе в организации и проведении мероприятий социальной направленности.</w:t>
      </w:r>
    </w:p>
    <w:p w14:paraId="46236F4A" w14:textId="77777777" w:rsidR="009A6B13" w:rsidRPr="000C657E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>3.6.15. Взаимодействует с общественными организациями по вопросам социа</w:t>
      </w:r>
      <w:r w:rsidRPr="000C657E">
        <w:rPr>
          <w:rFonts w:ascii="Times New Roman" w:eastAsia="Times New Roman" w:hAnsi="Times New Roman" w:cs="Times New Roman"/>
          <w:sz w:val="28"/>
          <w:szCs w:val="28"/>
          <w:lang w:bidi="ru-RU"/>
        </w:rPr>
        <w:t>льной политики и развития.</w:t>
      </w:r>
    </w:p>
    <w:p w14:paraId="58714B4A" w14:textId="77777777" w:rsidR="009A6B13" w:rsidRPr="000C657E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C657E">
        <w:rPr>
          <w:rFonts w:ascii="Times New Roman" w:eastAsia="Times New Roman" w:hAnsi="Times New Roman" w:cs="Times New Roman"/>
          <w:sz w:val="28"/>
          <w:szCs w:val="28"/>
          <w:lang w:bidi="ru-RU"/>
        </w:rPr>
        <w:t>3.6.16. Вносит в установленном порядке на рассмотрение Главы городского округа мотивированные предложения о награждении отдельных граждан и коллективов, а также ходатайства о награждении организаций.</w:t>
      </w:r>
    </w:p>
    <w:p w14:paraId="0D6234D2" w14:textId="77777777" w:rsidR="009A6B13" w:rsidRPr="000C657E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7E">
        <w:rPr>
          <w:rFonts w:ascii="Times New Roman" w:eastAsia="Times New Roman" w:hAnsi="Times New Roman" w:cs="Times New Roman"/>
          <w:sz w:val="28"/>
          <w:szCs w:val="28"/>
        </w:rPr>
        <w:t>3.7. В области культуры, спорта и работы с детьми и молодежью:</w:t>
      </w:r>
    </w:p>
    <w:p w14:paraId="0B911517" w14:textId="77777777" w:rsidR="009A6B13" w:rsidRPr="000C657E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3.7.1. Содействует </w:t>
      </w:r>
      <w:r w:rsidR="003F7577">
        <w:rPr>
          <w:rFonts w:ascii="Times New Roman" w:hAnsi="Times New Roman" w:cs="Times New Roman"/>
          <w:sz w:val="28"/>
          <w:szCs w:val="28"/>
        </w:rPr>
        <w:t>от</w:t>
      </w:r>
      <w:r w:rsidR="00326414">
        <w:rPr>
          <w:rFonts w:ascii="Times New Roman" w:hAnsi="Times New Roman" w:cs="Times New Roman"/>
          <w:sz w:val="28"/>
          <w:szCs w:val="28"/>
        </w:rPr>
        <w:t>раслевому (функциональному) органу</w:t>
      </w:r>
      <w:r w:rsidRPr="000C657E">
        <w:rPr>
          <w:rFonts w:ascii="Times New Roman" w:hAnsi="Times New Roman" w:cs="Times New Roman"/>
          <w:sz w:val="28"/>
          <w:szCs w:val="28"/>
        </w:rPr>
        <w:t xml:space="preserve"> Администрации в реализации полномочий в сфере культуры, дополнительного образования в области искусств,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 массовых коммуникаций </w:t>
      </w:r>
      <w:r w:rsidR="00514988">
        <w:rPr>
          <w:rFonts w:ascii="Times New Roman" w:hAnsi="Times New Roman" w:cs="Times New Roman"/>
          <w:sz w:val="28"/>
          <w:szCs w:val="28"/>
        </w:rPr>
        <w:t>и кинематографии, направленных</w:t>
      </w:r>
      <w:r w:rsidRPr="000C657E">
        <w:rPr>
          <w:rFonts w:ascii="Times New Roman" w:hAnsi="Times New Roman" w:cs="Times New Roman"/>
          <w:sz w:val="28"/>
          <w:szCs w:val="28"/>
        </w:rPr>
        <w:t xml:space="preserve"> на сохранение исторического и куль</w:t>
      </w:r>
      <w:r w:rsidR="00514988">
        <w:rPr>
          <w:rFonts w:ascii="Times New Roman" w:hAnsi="Times New Roman" w:cs="Times New Roman"/>
          <w:sz w:val="28"/>
          <w:szCs w:val="28"/>
        </w:rPr>
        <w:t>турного наследия, обеспечивающих</w:t>
      </w:r>
      <w:r w:rsidRPr="000C657E">
        <w:rPr>
          <w:rFonts w:ascii="Times New Roman" w:hAnsi="Times New Roman" w:cs="Times New Roman"/>
          <w:sz w:val="28"/>
          <w:szCs w:val="28"/>
        </w:rPr>
        <w:t xml:space="preserve"> необходимые условия для реализации конституционных прав граждан Российской Федерации на свободу творчества, участие в культурной жизни, пользование услугами учреждений культуры, доступ к культурным ценностям и произведениям искусства.</w:t>
      </w:r>
    </w:p>
    <w:p w14:paraId="57E2BAB1" w14:textId="77777777" w:rsidR="009A6B13" w:rsidRPr="000C657E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 xml:space="preserve">3.7.2.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Содействует </w:t>
      </w:r>
      <w:r w:rsidR="00326414">
        <w:rPr>
          <w:rFonts w:ascii="Times New Roman" w:hAnsi="Times New Roman" w:cs="Times New Roman"/>
          <w:sz w:val="28"/>
          <w:szCs w:val="28"/>
        </w:rPr>
        <w:t>отраслевому (функциональному) органу Администрации</w:t>
      </w:r>
      <w:r w:rsidR="00326414" w:rsidRPr="000C657E">
        <w:rPr>
          <w:rFonts w:ascii="Times New Roman" w:hAnsi="Times New Roman" w:cs="Times New Roman"/>
          <w:sz w:val="28"/>
          <w:szCs w:val="28"/>
        </w:rPr>
        <w:t xml:space="preserve">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>на подведомственной территории в реализации полномочий по:</w:t>
      </w:r>
    </w:p>
    <w:p w14:paraId="30210001" w14:textId="77777777" w:rsidR="009A6B13" w:rsidRPr="000C657E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>- организации библиотечного обслуживания населения и обеспечению сохранности библиотечных фондов библиотек на подведомственной территории;</w:t>
      </w:r>
    </w:p>
    <w:p w14:paraId="7D09E8D2" w14:textId="77777777" w:rsidR="009A6B13" w:rsidRPr="000C657E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>- созданию условий для организации досуга и обеспечения жителей на подведомственной территории услугами организаций культуры;</w:t>
      </w:r>
    </w:p>
    <w:p w14:paraId="0035C4EB" w14:textId="77777777" w:rsidR="009A6B13" w:rsidRPr="000C657E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>- созданию условий для массового отдыха жителей на подведомственной территории и организации обустройства мест массового отдыха населения.</w:t>
      </w:r>
    </w:p>
    <w:p w14:paraId="29D00BF7" w14:textId="77777777" w:rsidR="009A6B13" w:rsidRPr="00ED569B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414">
        <w:rPr>
          <w:rFonts w:ascii="Times New Roman" w:hAnsi="Times New Roman" w:cs="Times New Roman"/>
          <w:sz w:val="28"/>
          <w:szCs w:val="28"/>
        </w:rPr>
        <w:t xml:space="preserve">3.7.3. Осуществляет взаимодействие с отраслевым </w:t>
      </w:r>
      <w:r w:rsidR="00326414">
        <w:rPr>
          <w:rFonts w:ascii="Times New Roman" w:hAnsi="Times New Roman" w:cs="Times New Roman"/>
          <w:sz w:val="28"/>
          <w:szCs w:val="28"/>
        </w:rPr>
        <w:t xml:space="preserve">(функциональным) </w:t>
      </w:r>
      <w:r w:rsidRPr="00326414">
        <w:rPr>
          <w:rFonts w:ascii="Times New Roman" w:hAnsi="Times New Roman" w:cs="Times New Roman"/>
          <w:sz w:val="28"/>
          <w:szCs w:val="28"/>
        </w:rPr>
        <w:t>органом Администрации на подведомственной территории по реализации полномочий по работе с молодежью, направленных на создание условий и возможностей для успешной социализации и эффективной самореализации молодежи, для развития и использования ее потенциала в интересах страны, включению молодежи в социально-экономическую, политическую и культурную жизнь общества, реализацию инновационного потенциала молодежи в интересах государства и общественного развития.</w:t>
      </w:r>
      <w:r w:rsidRPr="00ED56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67DD19" w14:textId="77777777" w:rsidR="009A6B13" w:rsidRPr="000C657E" w:rsidRDefault="009A6B13" w:rsidP="009A6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 xml:space="preserve">3.7.4.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Содействует </w:t>
      </w:r>
      <w:r w:rsidR="00326414">
        <w:rPr>
          <w:rFonts w:ascii="Times New Roman" w:hAnsi="Times New Roman" w:cs="Times New Roman"/>
          <w:sz w:val="28"/>
          <w:szCs w:val="28"/>
        </w:rPr>
        <w:t>отраслевому (функциональному) органу</w:t>
      </w:r>
      <w:r w:rsidR="00326414" w:rsidRPr="000C657E">
        <w:rPr>
          <w:rFonts w:ascii="Times New Roman" w:hAnsi="Times New Roman" w:cs="Times New Roman"/>
          <w:sz w:val="28"/>
          <w:szCs w:val="28"/>
        </w:rPr>
        <w:t xml:space="preserve">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>Администрации на подведомственной территории в реализации полномочий,</w:t>
      </w:r>
      <w:r w:rsidRPr="000C657E">
        <w:rPr>
          <w:rFonts w:ascii="Times New Roman" w:hAnsi="Times New Roman" w:cs="Times New Roman"/>
          <w:sz w:val="28"/>
          <w:szCs w:val="28"/>
        </w:rPr>
        <w:t xml:space="preserve"> направленных на укрепление здоровья, формирование здорового образа жизни человека, гармоничное развитие личности, организацию физически активного и культурно-познавательного отдыха населения.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Содействует обеспечению условий </w:t>
      </w:r>
      <w:r w:rsidRPr="000C657E">
        <w:rPr>
          <w:rFonts w:ascii="Times New Roman" w:hAnsi="Times New Roman" w:cs="Times New Roman"/>
          <w:sz w:val="28"/>
          <w:szCs w:val="28"/>
        </w:rPr>
        <w:t xml:space="preserve">для развития на подведомственной территории физической культуры, школьного спорта и массового спорта,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участвует в организации и проведении </w:t>
      </w:r>
      <w:r w:rsidRPr="000C657E">
        <w:rPr>
          <w:rFonts w:ascii="Times New Roman" w:hAnsi="Times New Roman" w:cs="Times New Roman"/>
          <w:sz w:val="28"/>
          <w:szCs w:val="28"/>
        </w:rPr>
        <w:t xml:space="preserve">официальных физкультурно-оздоровительных и спортивных мероприятий округа; 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спорта, содействие в проведении официальных физкультурно-оздоровительных и спортивных мероприятий округа. </w:t>
      </w:r>
    </w:p>
    <w:p w14:paraId="0499CC32" w14:textId="77777777" w:rsidR="009A6B13" w:rsidRPr="000C657E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lastRenderedPageBreak/>
        <w:t xml:space="preserve">3.7.5.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взаимодействие с отраслевыми </w:t>
      </w:r>
      <w:r w:rsidR="00326414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органами Администрации в сфере культуры, физической культуры и спорта по созданию условий для </w:t>
      </w:r>
      <w:r w:rsidRPr="000C657E">
        <w:rPr>
          <w:rFonts w:ascii="Times New Roman" w:hAnsi="Times New Roman" w:cs="Times New Roman"/>
          <w:sz w:val="28"/>
          <w:szCs w:val="28"/>
        </w:rPr>
        <w:t>организации досуга и обеспечения жителей на подведомственной территории услугами организаций культуры и спорта.</w:t>
      </w:r>
    </w:p>
    <w:p w14:paraId="1B3B51EA" w14:textId="77777777" w:rsidR="009A6B13" w:rsidRPr="000C657E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 xml:space="preserve">3.7.6.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Участвует во взаимодействии с </w:t>
      </w:r>
      <w:r w:rsidR="00326414">
        <w:rPr>
          <w:rFonts w:ascii="Times New Roman" w:hAnsi="Times New Roman" w:cs="Times New Roman"/>
          <w:sz w:val="28"/>
          <w:szCs w:val="28"/>
        </w:rPr>
        <w:t>отраслевым (функциональным) органом Администрации</w:t>
      </w:r>
      <w:r w:rsidR="00326414" w:rsidRPr="000C657E">
        <w:rPr>
          <w:rFonts w:ascii="Times New Roman" w:hAnsi="Times New Roman" w:cs="Times New Roman"/>
          <w:sz w:val="28"/>
          <w:szCs w:val="28"/>
        </w:rPr>
        <w:t xml:space="preserve">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в создании условий </w:t>
      </w:r>
      <w:r w:rsidRPr="000C657E">
        <w:rPr>
          <w:rFonts w:ascii="Times New Roman" w:hAnsi="Times New Roman" w:cs="Times New Roman"/>
          <w:sz w:val="28"/>
          <w:szCs w:val="28"/>
        </w:rPr>
        <w:t xml:space="preserve">для развития местного традиционного народного художественного творчества, </w:t>
      </w:r>
      <w:r w:rsidR="00514988">
        <w:rPr>
          <w:rFonts w:ascii="Times New Roman" w:hAnsi="Times New Roman" w:cs="Times New Roman"/>
          <w:sz w:val="28"/>
          <w:szCs w:val="28"/>
        </w:rPr>
        <w:t>сохранения, возрождения</w:t>
      </w:r>
      <w:r w:rsidRPr="000C657E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514988">
        <w:rPr>
          <w:rFonts w:ascii="Times New Roman" w:hAnsi="Times New Roman" w:cs="Times New Roman"/>
          <w:sz w:val="28"/>
          <w:szCs w:val="28"/>
        </w:rPr>
        <w:t>я</w:t>
      </w:r>
      <w:r w:rsidRPr="000C657E">
        <w:rPr>
          <w:rFonts w:ascii="Times New Roman" w:hAnsi="Times New Roman" w:cs="Times New Roman"/>
          <w:sz w:val="28"/>
          <w:szCs w:val="28"/>
        </w:rPr>
        <w:t xml:space="preserve"> народных художественных промыслов на подведомственной территории.</w:t>
      </w:r>
    </w:p>
    <w:p w14:paraId="4DC236E1" w14:textId="77777777" w:rsidR="009A6B13" w:rsidRPr="000C657E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 xml:space="preserve">3.7.7.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Во взаимодействии с </w:t>
      </w:r>
      <w:r w:rsidR="00326414">
        <w:rPr>
          <w:rFonts w:ascii="Times New Roman" w:hAnsi="Times New Roman" w:cs="Times New Roman"/>
          <w:sz w:val="28"/>
          <w:szCs w:val="28"/>
        </w:rPr>
        <w:t>отраслевым (функциональным) органом Администрации</w:t>
      </w:r>
      <w:r w:rsidR="00326414" w:rsidRPr="000C657E">
        <w:rPr>
          <w:rFonts w:ascii="Times New Roman" w:hAnsi="Times New Roman" w:cs="Times New Roman"/>
          <w:sz w:val="28"/>
          <w:szCs w:val="28"/>
        </w:rPr>
        <w:t xml:space="preserve">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участвует в обеспечении сохранения, использования и популяризации объектов культурного наследия (памятников истории и культуры), находящихся в собственности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>городского округа, охраны объектов культурного наследия (памятников истории и культуры) местного (муниципального) значения, расположенных на подведомственной территории.</w:t>
      </w:r>
    </w:p>
    <w:p w14:paraId="2EC02A69" w14:textId="77777777" w:rsidR="009A6B13" w:rsidRPr="003A2A44" w:rsidRDefault="009A6B13" w:rsidP="009A6B1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>3.7.8. Участвует наряду с отраслевыми</w:t>
      </w:r>
      <w:r w:rsidR="00326414">
        <w:rPr>
          <w:rFonts w:ascii="Times New Roman" w:hAnsi="Times New Roman" w:cs="Times New Roman"/>
          <w:sz w:val="28"/>
          <w:szCs w:val="28"/>
        </w:rPr>
        <w:t xml:space="preserve"> (функциональными)</w:t>
      </w:r>
      <w:r w:rsidRPr="000C657E">
        <w:rPr>
          <w:rFonts w:ascii="Times New Roman" w:hAnsi="Times New Roman" w:cs="Times New Roman"/>
          <w:sz w:val="28"/>
          <w:szCs w:val="28"/>
        </w:rPr>
        <w:t xml:space="preserve"> органами Администрации в разработке и осуществлении мер в сфере культуры, дополнительного образования в области искусств, спорта, туризма и работы с молодежью, направленных </w:t>
      </w:r>
      <w:r w:rsidRPr="000C6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r w:rsidR="003B13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Одинцовского </w:t>
      </w:r>
      <w:r w:rsidRPr="000C657E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округа, реализацию прав национальных меньшинств, обеспечение социа</w:t>
      </w: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льной и культурной адаптации мигрантов, профилактику межнациональных (межэтнических) конфликтов.</w:t>
      </w:r>
      <w:r w:rsidRPr="003A2A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27BB5D" w14:textId="77777777" w:rsidR="009A6B13" w:rsidRPr="003A2A44" w:rsidRDefault="009A6B13" w:rsidP="009A6B1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3.7.9. </w:t>
      </w:r>
      <w:r w:rsidRPr="003A2A44">
        <w:rPr>
          <w:rFonts w:ascii="Times New Roman" w:hAnsi="Times New Roman" w:cs="Times New Roman"/>
          <w:color w:val="000000"/>
          <w:sz w:val="28"/>
          <w:szCs w:val="28"/>
        </w:rPr>
        <w:t xml:space="preserve">Содействует отраслевым </w:t>
      </w:r>
      <w:r w:rsidR="00326414">
        <w:rPr>
          <w:rFonts w:ascii="Times New Roman" w:hAnsi="Times New Roman" w:cs="Times New Roman"/>
          <w:color w:val="000000"/>
          <w:sz w:val="28"/>
          <w:szCs w:val="28"/>
        </w:rPr>
        <w:t xml:space="preserve">(функциональным) </w:t>
      </w:r>
      <w:r w:rsidRPr="003A2A44">
        <w:rPr>
          <w:rFonts w:ascii="Times New Roman" w:hAnsi="Times New Roman" w:cs="Times New Roman"/>
          <w:color w:val="000000"/>
          <w:sz w:val="28"/>
          <w:szCs w:val="28"/>
        </w:rPr>
        <w:t>органам Администрации  в реализации государственных программ Московской области и муниципальных программ  Одинцовского городского округа сохранения и развития культуры, образования, физической культуры и спорта, массовых коммуникаций и кинематографии, развития молодежной сферы, на подведомственной территории.</w:t>
      </w:r>
    </w:p>
    <w:p w14:paraId="184BA1A0" w14:textId="77777777" w:rsidR="009A6B13" w:rsidRPr="003A2A44" w:rsidRDefault="009A6B13" w:rsidP="009A6B1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color w:val="000000"/>
          <w:sz w:val="28"/>
          <w:szCs w:val="28"/>
        </w:rPr>
        <w:t xml:space="preserve">3.7.10. </w:t>
      </w:r>
      <w:r w:rsidRPr="003A2A44">
        <w:rPr>
          <w:rFonts w:ascii="Times New Roman" w:hAnsi="Times New Roman" w:cs="Times New Roman"/>
          <w:sz w:val="28"/>
          <w:szCs w:val="28"/>
        </w:rPr>
        <w:t xml:space="preserve">Предоставляет необходимые сведения, информацию, данные статистической отчетности по установленным формам отраслевым </w:t>
      </w:r>
      <w:r w:rsidR="00326414">
        <w:rPr>
          <w:rFonts w:ascii="Times New Roman" w:hAnsi="Times New Roman" w:cs="Times New Roman"/>
          <w:sz w:val="28"/>
          <w:szCs w:val="28"/>
        </w:rPr>
        <w:t xml:space="preserve">(функциональным) </w:t>
      </w:r>
      <w:r w:rsidRPr="003A2A44">
        <w:rPr>
          <w:rFonts w:ascii="Times New Roman" w:hAnsi="Times New Roman" w:cs="Times New Roman"/>
          <w:sz w:val="28"/>
          <w:szCs w:val="28"/>
        </w:rPr>
        <w:t>органам Администрации в сфере образования, в том числе дополнительного образования в области искусств,  культуры, физической культуры и спорта.</w:t>
      </w:r>
    </w:p>
    <w:p w14:paraId="28842B80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 В области безопасности и защиты населения:</w:t>
      </w:r>
    </w:p>
    <w:p w14:paraId="7185A610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3.8.1. Участвует в обеспечении первичных мер пожарной безопасности, поддержании в готовности источников наружного противопожарного водоснабжения, </w:t>
      </w:r>
      <w:r w:rsidRPr="003A2A44">
        <w:rPr>
          <w:rFonts w:ascii="Times New Roman" w:hAnsi="Times New Roman" w:cs="Times New Roman"/>
          <w:sz w:val="28"/>
          <w:szCs w:val="28"/>
        </w:rPr>
        <w:t>пропаганде в области пожарной безопасности, содействует распространению пожарно-технических знаний на подведомственной территории.</w:t>
      </w:r>
    </w:p>
    <w:p w14:paraId="2F40A87A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3.8.2. Участвует в создании условий для организации добровольной пожарной охраны, а также содействует ее деятельности на подведомственной территории.</w:t>
      </w:r>
    </w:p>
    <w:p w14:paraId="5E8C231D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3.8.3. Участвует в предупреждении и ликвидации чрезвычайных ситуаций, поддержании в готовности пунктов временного размещения и длительного пребывания для пострадавших </w:t>
      </w:r>
      <w:r w:rsidRPr="003A2A44">
        <w:rPr>
          <w:rFonts w:ascii="Times New Roman" w:hAnsi="Times New Roman" w:cs="Times New Roman"/>
          <w:sz w:val="28"/>
          <w:szCs w:val="28"/>
        </w:rPr>
        <w:t>на подведомственной территории.</w:t>
      </w:r>
    </w:p>
    <w:p w14:paraId="412C04B9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3.8.4. Участвует в о</w:t>
      </w:r>
      <w:r w:rsidRPr="003A2A44">
        <w:rPr>
          <w:rFonts w:ascii="Times New Roman" w:hAnsi="Times New Roman" w:cs="Times New Roman"/>
          <w:sz w:val="28"/>
          <w:szCs w:val="28"/>
        </w:rPr>
        <w:t>существлении мероприятий по обеспечению безопасности людей на водных объектах, охране их жизни и здоровья на подведомственной территории.</w:t>
      </w:r>
    </w:p>
    <w:p w14:paraId="50BE0A58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AA1">
        <w:rPr>
          <w:rFonts w:ascii="Times New Roman" w:eastAsia="Times New Roman" w:hAnsi="Times New Roman" w:cs="Times New Roman"/>
          <w:sz w:val="28"/>
          <w:szCs w:val="28"/>
        </w:rPr>
        <w:t>3.8.5. Участвует в поддержании в состоянии постоянной готовности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использованию м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естной системы оповещения населения Одинцовского городского округа.</w:t>
      </w:r>
    </w:p>
    <w:p w14:paraId="259FA358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3.8.6. Обеспечивает пожарную безопасность здания Территориального управления, укомплектование его первичными средствами пожаротушения и поддержание их в исправном состоянии.</w:t>
      </w:r>
    </w:p>
    <w:p w14:paraId="784A247B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3.8.7. Взаимодействует в пределах полномочий, предусмотренных действующим законодательством, с территориальными органами МЧС России, МВД России, общественными объединениями и хозяйствующими субъектами </w:t>
      </w:r>
      <w:r w:rsidRPr="003A2A44">
        <w:rPr>
          <w:rFonts w:ascii="Times New Roman" w:hAnsi="Times New Roman" w:cs="Times New Roman"/>
          <w:sz w:val="28"/>
          <w:szCs w:val="28"/>
        </w:rPr>
        <w:t>на подведомственной территории.</w:t>
      </w:r>
    </w:p>
    <w:p w14:paraId="4F6687C1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eastAsia="Times New Roman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3.8.8. Участвует в оказании поддержки гражданам и их объединениям, участвующим в охране общественного порядка,</w:t>
      </w:r>
      <w:r w:rsidRPr="003A2A44">
        <w:rPr>
          <w:rFonts w:ascii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создании условий для деятельности народных дружин,</w:t>
      </w:r>
      <w:r w:rsidRPr="003A2A44">
        <w:rPr>
          <w:rFonts w:ascii="Times New Roman" w:hAnsi="Times New Roman" w:cs="Times New Roman"/>
          <w:sz w:val="28"/>
          <w:szCs w:val="28"/>
        </w:rPr>
        <w:t xml:space="preserve"> проведении информационно-пропагандистских мероприятиях по повышению информированности граждан о народной дружине и их привлечению к участию в ее деятельности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72E7BB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3.8.9. Участвует в мероприятиях по организации обеспечения безопасности в период подготовки и проведения общественно-политических, публичных, массовых, специальных и других мероприятий.</w:t>
      </w:r>
    </w:p>
    <w:p w14:paraId="7230CAFF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3.8.10. Участвует в проведении совместных с органами внутрен</w:t>
      </w:r>
      <w:r>
        <w:rPr>
          <w:rFonts w:ascii="Times New Roman" w:eastAsia="Times New Roman" w:hAnsi="Times New Roman" w:cs="Times New Roman"/>
          <w:sz w:val="28"/>
          <w:szCs w:val="28"/>
        </w:rPr>
        <w:t>них дел и отраслевыми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 (функциональными)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органами А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дминистрации мероприятий по предупреждению безнадзорности и правонарушений несовершеннолетних, лиц без определенного места жительства на подведомственной территории.</w:t>
      </w:r>
    </w:p>
    <w:p w14:paraId="54E87F36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3.8.11. Участвует в профилактике терроризма и экстремизма, а также в минимизации и (или) ликвидации последствий проявлений терроризма и экстремизма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на подведомственной территории.</w:t>
      </w:r>
    </w:p>
    <w:p w14:paraId="76652E14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3.8.12. Участвует в организации и проведении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на подведомственной территории.</w:t>
      </w:r>
    </w:p>
    <w:p w14:paraId="22A5B1F3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 В области работы с населением, общественными объединениями граждан, средствами массовой информации:</w:t>
      </w:r>
    </w:p>
    <w:p w14:paraId="49A87458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3.9.1. Оказывает содействие в проведении государственных и муниципальных выборов, общероссийских, городских референдумов в соответствии с законодательством Российской Федерации и муниципальными правовыми актами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 Одинцовского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округа.</w:t>
      </w:r>
    </w:p>
    <w:p w14:paraId="5E842F3B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3.9.2. Участвует в осуществлении организационно-технического обеспечения мероприятий по проведению выборов и местных референдумов на подведомственной территории.</w:t>
      </w:r>
    </w:p>
    <w:p w14:paraId="1014CD6B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3.9.3. Обеспечивает в порядке, установленном действующим законодательством, рассмотрение обращений граждан и юридических лиц, в пределах компе</w:t>
      </w:r>
      <w:r>
        <w:rPr>
          <w:rFonts w:ascii="Times New Roman" w:eastAsia="Times New Roman" w:hAnsi="Times New Roman" w:cs="Times New Roman"/>
          <w:sz w:val="28"/>
          <w:szCs w:val="28"/>
        </w:rPr>
        <w:t>тенции Т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ерриториального управления, готовит ответы заявителям, осуществляет контроль за выполнением принятых решений. Предоставляет гражданам возможность ознакомления с документами и материалами, непосредственно затрагивающими их права и свободы.</w:t>
      </w:r>
    </w:p>
    <w:p w14:paraId="09193354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3.9.4. Информирует население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округа, в том числе через средства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деятельности органов местного самоуправления Одинцовского городского округа, органов государственной власти Российской Федерации и Московской области.</w:t>
      </w:r>
    </w:p>
    <w:p w14:paraId="26D2CC7F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3.9.5. Обеспечивает взаимодействие с различными общественными организациями, а также их привлечение к сотрудничеству в области жилищно-коммунального хозяйства и благоустройства.</w:t>
      </w:r>
    </w:p>
    <w:p w14:paraId="7FFBF9B4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3.9.6. Осуществляет взаимодействие со старостами сельских населенных пунктов, с органами территориального общественного самоуправления.</w:t>
      </w:r>
    </w:p>
    <w:p w14:paraId="00A758DE" w14:textId="77777777" w:rsidR="009A6B13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3.9.7. Организует проведение встреч с населением по социально-значимым вопросам, по информированию жителей о реализации государственных программ на территории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городского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округа. </w:t>
      </w:r>
    </w:p>
    <w:p w14:paraId="2F08F479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FDC">
        <w:rPr>
          <w:rFonts w:ascii="Times New Roman" w:eastAsia="Times New Roman" w:hAnsi="Times New Roman" w:cs="Times New Roman"/>
          <w:sz w:val="28"/>
          <w:szCs w:val="28"/>
        </w:rPr>
        <w:t>3.9.8. Осуществляет мониторинг, сбор и обработку информации, размещаемой в медиапространстве по вопросам, отражающим социально-политическую ситуацию в Одинцовском городском округе, рассматривает обращения жителей подведомственной территории в социальных сетях.</w:t>
      </w:r>
    </w:p>
    <w:p w14:paraId="059785CD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3.10. В иных установленных сферах ведения Территориального управления:</w:t>
      </w:r>
    </w:p>
    <w:p w14:paraId="20F4BF29" w14:textId="77777777" w:rsidR="009A6B13" w:rsidRPr="003A2A44" w:rsidRDefault="009A6B13" w:rsidP="009A6B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1) в пределах своей компетенции проводит необходимые организационные и технические мероприятия по обеспечению безопасности информационных систем и баз данных, содержащих конфиденциальную информацию, в том числе персональные данные;</w:t>
      </w:r>
    </w:p>
    <w:p w14:paraId="68565422" w14:textId="77777777" w:rsidR="009A6B13" w:rsidRPr="003A2A44" w:rsidRDefault="009A6B13" w:rsidP="009A6B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2) анализирует правовые акты Одинцовского городского округа по вопросам, относящимся к сфере деятельности Территориального управления, и в установленном порядке подготавливает проекты правовых актов Одинцовского городского округа, в том числе о внесении соответствующих изменений, признании утратившими силу отдельных норм или правовых актов Одинцовского городского округа, противоречащих федеральному законодательству, законодательству Московской области и правовым актам Одинцовского городского округа;</w:t>
      </w:r>
    </w:p>
    <w:p w14:paraId="52E68271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3) обеспечивает в пределах своей компетенции защиту сведений, составляющих государственную и иную охраняемую законом тайну;</w:t>
      </w:r>
    </w:p>
    <w:p w14:paraId="7027025D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4) осуществляет предусмотренные федеральным законодательством, законодательством Московской области и правовыми актами Одинцовского городского округа мероприятия по противодействию коррупции в деятельности Территориального управления и в границах подведомственной территории;</w:t>
      </w:r>
    </w:p>
    <w:p w14:paraId="23929768" w14:textId="77777777" w:rsidR="009A6B13" w:rsidRPr="003A2A44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Pr="003A2A44">
        <w:rPr>
          <w:rFonts w:ascii="Times New Roman" w:hAnsi="Times New Roman" w:cs="Times New Roman"/>
          <w:sz w:val="28"/>
          <w:szCs w:val="28"/>
        </w:rPr>
        <w:t xml:space="preserve">в установленном порядке и в установленные сроки осуществляет подготовку и предоставление в отраслевые </w:t>
      </w:r>
      <w:r w:rsidR="00586FDC">
        <w:rPr>
          <w:rFonts w:ascii="Times New Roman" w:hAnsi="Times New Roman" w:cs="Times New Roman"/>
          <w:sz w:val="28"/>
          <w:szCs w:val="28"/>
        </w:rPr>
        <w:t xml:space="preserve">(функциональные) </w:t>
      </w:r>
      <w:r w:rsidRPr="003A2A44">
        <w:rPr>
          <w:rFonts w:ascii="Times New Roman" w:hAnsi="Times New Roman" w:cs="Times New Roman"/>
          <w:sz w:val="28"/>
          <w:szCs w:val="28"/>
        </w:rPr>
        <w:t>органы Администрации информации, справок, отчётов и иной документации, а также аттестационных материалов и сведений;</w:t>
      </w:r>
    </w:p>
    <w:p w14:paraId="49C740BB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6) участвует в проведении Всероссийской сельскохозяйственной переписи;</w:t>
      </w:r>
    </w:p>
    <w:p w14:paraId="7C0B1880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7) участвует в организации и проведении Всероссийской переписи населения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B7ED25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118E04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4. Права и обязанности Территориального управления</w:t>
      </w:r>
    </w:p>
    <w:p w14:paraId="2B8206AC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3646B872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4.1. Территориальное управление  имеет право:</w:t>
      </w:r>
    </w:p>
    <w:p w14:paraId="521EBD96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1)</w:t>
      </w:r>
      <w:r w:rsidRPr="003A2A44">
        <w:rPr>
          <w:sz w:val="28"/>
          <w:szCs w:val="28"/>
        </w:rPr>
        <w:t xml:space="preserve"> </w:t>
      </w:r>
      <w:r w:rsidRPr="003A2A44">
        <w:rPr>
          <w:rFonts w:ascii="Times New Roman" w:hAnsi="Times New Roman"/>
          <w:sz w:val="28"/>
          <w:szCs w:val="28"/>
        </w:rPr>
        <w:t xml:space="preserve">в соответствии с возложенными на Территориальное управление функциями представлять интересы Администрации в федеральных органах государственной власти, органах государственной власти Московской области, органах местного самоуправления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 xml:space="preserve">городского округа, во всех предприятиях, учреждениях и организациях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>городского округа;</w:t>
      </w:r>
    </w:p>
    <w:p w14:paraId="005C0AF9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2) запрашивать и получать в установленном порядке у федеральных органов исполнительной власти, органов исполнительной власти Московской области, органов местного самоуправления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 xml:space="preserve">городского округа, структурных подразделений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и отраслевых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(функциональных)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органов </w:t>
      </w:r>
      <w:r w:rsidRPr="003A2A44">
        <w:rPr>
          <w:rFonts w:ascii="Times New Roman" w:hAnsi="Times New Roman"/>
          <w:sz w:val="28"/>
          <w:szCs w:val="28"/>
        </w:rPr>
        <w:t>Администрации, муниципальных учреждений и иных организаций, независимо от их организационно-правовой формы, необходимые материалы для осуществления своей деятельности;</w:t>
      </w:r>
    </w:p>
    <w:p w14:paraId="661DA003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3) проводить совещания, семинары, конференции по вопросам, входящим в компетенцию Территориального управления, с привлечением представителей федеральных органов исполнительной власти, органов исполнительной власти Московской области, руководителей и специалистов структурных подразделений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и отраслевых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(функциональных)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органов </w:t>
      </w:r>
      <w:r w:rsidRPr="003A2A44">
        <w:rPr>
          <w:rFonts w:ascii="Times New Roman" w:hAnsi="Times New Roman"/>
          <w:sz w:val="28"/>
          <w:szCs w:val="28"/>
        </w:rPr>
        <w:t xml:space="preserve">Администрации, органов местного самоуправления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 xml:space="preserve">городского округа, учреждений и организаций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>городского округа;</w:t>
      </w:r>
    </w:p>
    <w:p w14:paraId="19907DB8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A2A44">
        <w:rPr>
          <w:rFonts w:ascii="Times New Roman" w:hAnsi="Times New Roman"/>
          <w:sz w:val="28"/>
          <w:szCs w:val="28"/>
        </w:rPr>
        <w:t>) заключать договоры о совместной деятельности по вопросам, входящим в компетенцию Территориального управления;</w:t>
      </w:r>
    </w:p>
    <w:p w14:paraId="5733A98D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A2A44">
        <w:rPr>
          <w:rFonts w:ascii="Times New Roman" w:hAnsi="Times New Roman"/>
          <w:sz w:val="28"/>
          <w:szCs w:val="28"/>
        </w:rPr>
        <w:t>) осуществлять иные права, предоставленные ему законодательством Российской Федерации и Московской области, муниципальными правовыми актами</w:t>
      </w:r>
      <w:r w:rsidR="003B1339">
        <w:rPr>
          <w:rFonts w:ascii="Times New Roman" w:hAnsi="Times New Roman"/>
          <w:sz w:val="28"/>
          <w:szCs w:val="28"/>
        </w:rPr>
        <w:t xml:space="preserve"> Одинцовского</w:t>
      </w:r>
      <w:r w:rsidRPr="003A2A44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14:paraId="73FC586B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4.2. Территориальное управление обязано:</w:t>
      </w:r>
    </w:p>
    <w:p w14:paraId="32D8E4AD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1)</w:t>
      </w:r>
      <w:r w:rsidRPr="003A2A44">
        <w:rPr>
          <w:sz w:val="28"/>
          <w:szCs w:val="28"/>
        </w:rPr>
        <w:t xml:space="preserve"> </w:t>
      </w:r>
      <w:r w:rsidRPr="003A2A44">
        <w:rPr>
          <w:rFonts w:ascii="Times New Roman" w:hAnsi="Times New Roman"/>
          <w:sz w:val="28"/>
          <w:szCs w:val="28"/>
        </w:rPr>
        <w:t>осуществлять свою деятельность в соответствии с законодательством Российской Федерации и Московской области, муниципальными правовыми актами</w:t>
      </w:r>
      <w:r w:rsidR="003B1339">
        <w:rPr>
          <w:rFonts w:ascii="Times New Roman" w:hAnsi="Times New Roman"/>
          <w:sz w:val="28"/>
          <w:szCs w:val="28"/>
        </w:rPr>
        <w:t xml:space="preserve"> Одинцовского</w:t>
      </w:r>
      <w:r w:rsidRPr="003A2A44">
        <w:rPr>
          <w:rFonts w:ascii="Times New Roman" w:hAnsi="Times New Roman"/>
          <w:sz w:val="28"/>
          <w:szCs w:val="28"/>
        </w:rPr>
        <w:t xml:space="preserve"> городского округа;</w:t>
      </w:r>
    </w:p>
    <w:p w14:paraId="45C99897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2) выполнять в установленные сроки поручения Главы городского округа;</w:t>
      </w:r>
    </w:p>
    <w:p w14:paraId="61EFA73B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3) представлять Главе городского округа отчеты о своей деятельности;</w:t>
      </w:r>
    </w:p>
    <w:p w14:paraId="41EF5C1F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4) принимать меры для повышения профессионального уровня сотрудников Территориального  управления;</w:t>
      </w:r>
    </w:p>
    <w:p w14:paraId="16ADFB5D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5) исполнять иные обязанности, предусмотренные законодательством Российской Федерации и Московской области, муниципальными правовыми актами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>городского округа.</w:t>
      </w:r>
    </w:p>
    <w:p w14:paraId="2B90DA0E" w14:textId="77777777" w:rsidR="009A6B13" w:rsidRPr="003A2A44" w:rsidRDefault="009A6B13" w:rsidP="009A6B13">
      <w:pPr>
        <w:spacing w:after="0" w:line="240" w:lineRule="auto"/>
      </w:pPr>
    </w:p>
    <w:p w14:paraId="6F0A188F" w14:textId="77777777" w:rsidR="009A6B13" w:rsidRPr="003A2A44" w:rsidRDefault="009A6B13" w:rsidP="009A6B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 Организация деятельности и руководство Территориальным управлением</w:t>
      </w:r>
    </w:p>
    <w:p w14:paraId="715D1F1B" w14:textId="77777777" w:rsidR="009A6B13" w:rsidRPr="003A2A44" w:rsidRDefault="009A6B13" w:rsidP="009A6B1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7F4413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5.1. Территориальное управление возглавляет начальник Территориального управления, назначаемый на должность и освобождаемый от должности Главой городского округа.</w:t>
      </w:r>
    </w:p>
    <w:p w14:paraId="59634AB8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5.2. Начальник Территориального управления несет персональную ответственность за выполнение возложенных на Территориальное управление полномочий.</w:t>
      </w:r>
    </w:p>
    <w:p w14:paraId="51364910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 Начальник Территориального управления:</w:t>
      </w:r>
    </w:p>
    <w:p w14:paraId="2A9DCAF2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5.3.1. Осуществляет руководство деятельностью Территориального управления в соответствии с законодательством и настоящим Положением.</w:t>
      </w:r>
    </w:p>
    <w:p w14:paraId="027F817B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5.3.2. Действует без доверенности от имени Территориального управления.</w:t>
      </w:r>
    </w:p>
    <w:p w14:paraId="7096FDCF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5.3.3. Выдает доверенности в соответствии с действующим законодательством.</w:t>
      </w:r>
    </w:p>
    <w:p w14:paraId="6B93DBE5" w14:textId="77777777" w:rsidR="009A6B13" w:rsidRPr="005770DA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0DA">
        <w:rPr>
          <w:rFonts w:ascii="Times New Roman" w:eastAsia="Times New Roman" w:hAnsi="Times New Roman" w:cs="Times New Roman"/>
          <w:sz w:val="28"/>
          <w:szCs w:val="28"/>
        </w:rPr>
        <w:t>5.3.4. Издает приказы по вопросам организации работы Территориального управления, дает указания по вопросам, связанным с организацией деятельности Территориального управления, подлежащие обязательному выполнению работниками Территориального управления, в том числе по организации дежурства в выходные и праздничные дни, организует и контролирует их исполнение.</w:t>
      </w:r>
    </w:p>
    <w:p w14:paraId="2267CE1D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D5E">
        <w:rPr>
          <w:rFonts w:ascii="Times New Roman" w:eastAsia="Times New Roman" w:hAnsi="Times New Roman" w:cs="Times New Roman"/>
          <w:sz w:val="28"/>
          <w:szCs w:val="28"/>
        </w:rPr>
        <w:t xml:space="preserve">5.3.5.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>Готовит предложения при разработке положений</w:t>
      </w:r>
      <w:r w:rsidRPr="00E42D5E">
        <w:rPr>
          <w:rFonts w:ascii="Times New Roman" w:eastAsia="Times New Roman" w:hAnsi="Times New Roman" w:cs="Times New Roman"/>
          <w:sz w:val="28"/>
          <w:szCs w:val="28"/>
        </w:rPr>
        <w:t xml:space="preserve"> о структурных подразделениях Территориального управления и должностные инструкции работников и представляет их на утверждение Главе городского округа.</w:t>
      </w:r>
    </w:p>
    <w:p w14:paraId="035AF3FF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5.3.6. Открывает и закрывает счета Территориального управления в установленном законодательством порядке.</w:t>
      </w:r>
    </w:p>
    <w:p w14:paraId="534F3FB9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5.3.7.  Проводит личный прием граждан в Территориальном управлении.</w:t>
      </w:r>
    </w:p>
    <w:p w14:paraId="224C7DFE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5.3.8. </w:t>
      </w:r>
      <w:r w:rsidRPr="003A2A44">
        <w:rPr>
          <w:rFonts w:ascii="Times New Roman" w:eastAsia="Calibri" w:hAnsi="Times New Roman" w:cs="Times New Roman"/>
          <w:sz w:val="28"/>
          <w:szCs w:val="28"/>
          <w:lang w:eastAsia="en-US"/>
        </w:rPr>
        <w:t>Применяет меры дисциплинарных взысканий к работникам Территориального управления за невыполнение ими должностных обязанностей и нарушение трудовой дисциплины  по согласованию с Главой  городского округа (в ред. решения Совета депутатов от 29.07.2019 № 7/7)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8A2E52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5.3.9. Премирует работников Территориального управления по согласованию с Главой городского округа. Вносит предложения по другим мерам поощрения  работников, в том числе по представлению к награждению органами местного самоуправления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городского округа, органами государственной власти Московской области и Российской Федерации по согласованию с Главой городского округа (в ред. решения Совета депутатов от 29.07.2019 № 7/7).</w:t>
      </w:r>
    </w:p>
    <w:p w14:paraId="2F1FF0B5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5.3.10.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По согласованию с отраслевыми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органами Администрации представляет в Администрацию предложения о создании, реорганизации, ликвидации муниципальных учреждений, а также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>участвует в согласовании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 xml:space="preserve">  кандидатур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на должность директоров муниципальных учреждений, за исключением учреждений в сфере образования, в том числе дополнительного, 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621F66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5.3.11. Осуществляет иные полномочия в соответствии с действующим законодательством Российской Федерации, Московской области, нормативными правовыми актами Одинцовского городского округа.</w:t>
      </w:r>
    </w:p>
    <w:p w14:paraId="0A5B8F7C" w14:textId="77777777" w:rsidR="009A6B13" w:rsidRPr="003A2A44" w:rsidRDefault="009A6B13" w:rsidP="009A6B13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5.4. </w:t>
      </w:r>
      <w:r w:rsidRPr="003A2A44">
        <w:rPr>
          <w:rFonts w:ascii="Times New Roman" w:hAnsi="Times New Roman" w:cs="Times New Roman"/>
          <w:sz w:val="28"/>
          <w:szCs w:val="28"/>
        </w:rPr>
        <w:t xml:space="preserve">Работников Территориального управления назначает и освобождает от должности Глава городского округа </w:t>
      </w:r>
      <w:r w:rsidRPr="003A2A44">
        <w:rPr>
          <w:rFonts w:ascii="Times New Roman" w:hAnsi="Times New Roman"/>
          <w:sz w:val="28"/>
          <w:szCs w:val="28"/>
        </w:rPr>
        <w:t>(в ред. решения Совета депутатов от 29.07.2019 № 7/7).</w:t>
      </w:r>
    </w:p>
    <w:p w14:paraId="759C2C3C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lastRenderedPageBreak/>
        <w:t xml:space="preserve">5.5. В случае временного отсутствия начальника Территориального управления на период отпуска, болезни, командировки, начальник Территориального управления возлагает выполнение полномочий на заместителя начальника Территориального управления или иного работника Территориального управления. </w:t>
      </w:r>
    </w:p>
    <w:p w14:paraId="0359EFBD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5.6. В случае если в течение трех календарных дней со дня возникновения причин, по которым начальник Территориального управления временно не может исполнять свои полномочия, им не принято решение о назначении временно исполняющего полномочия начальника Территориального управления на период его временного отсутствия, Глава городского округа в течение 10 календарных дней назначает временно исполняющим полномочия начальника Территориального управления заместителя начальника Территориального управления или иного работника Территориального управления.</w:t>
      </w:r>
    </w:p>
    <w:p w14:paraId="2C4ED58A" w14:textId="77777777" w:rsidR="009A6B13" w:rsidRPr="003A2A44" w:rsidRDefault="009A6B13" w:rsidP="009A6B1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14:paraId="6762EB98" w14:textId="77777777" w:rsidR="009A6B13" w:rsidRPr="003A2A44" w:rsidRDefault="009A6B13" w:rsidP="009A6B1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14:paraId="58F5059A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E4C78D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6.1. Территориальное управление может быть ликвидировано, реорганизовано или преобразовано в соответствии с действующим законодательством.</w:t>
      </w:r>
    </w:p>
    <w:p w14:paraId="45C8478F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6.2. Изменения и дополнения в настоящее Положение утверждаются Советом депутатов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городского округа.</w:t>
      </w:r>
    </w:p>
    <w:p w14:paraId="2F6E22E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6.3. Вопросы деятельности Территориального управления, перечень его полномочий, порядок осуществления полномочий, порядок работы, прочие вопросы, не отраженные в настоящем Положении, регулируются действующим законодательством. </w:t>
      </w:r>
    </w:p>
    <w:p w14:paraId="2F3DA540" w14:textId="77777777" w:rsidR="009A6B13" w:rsidRPr="006C6B08" w:rsidRDefault="009A6B13" w:rsidP="009A6B13">
      <w:pPr>
        <w:suppressAutoHyphens/>
        <w:spacing w:after="0" w:line="240" w:lineRule="auto"/>
        <w:ind w:firstLine="709"/>
        <w:jc w:val="both"/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6.4. В случае ликвидации Территориального управления проводятся организационно-штатные мероприятия в соответствии с действующим законодательством, его документы передаются на архивное хранение.</w:t>
      </w:r>
    </w:p>
    <w:p w14:paraId="6AF95DF7" w14:textId="77777777" w:rsidR="009A6B13" w:rsidRPr="006C6B08" w:rsidRDefault="009A6B13" w:rsidP="009A6B13"/>
    <w:p w14:paraId="7B96C523" w14:textId="77777777" w:rsidR="009A6B13" w:rsidRDefault="009A6B13" w:rsidP="009A6B13"/>
    <w:p w14:paraId="6215CC05" w14:textId="77777777" w:rsidR="00893C75" w:rsidRDefault="00A478AD"/>
    <w:sectPr w:rsidR="00893C75" w:rsidSect="00F05ADA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94083" w14:textId="77777777" w:rsidR="00A478AD" w:rsidRDefault="00A478AD">
      <w:pPr>
        <w:spacing w:after="0" w:line="240" w:lineRule="auto"/>
      </w:pPr>
      <w:r>
        <w:separator/>
      </w:r>
    </w:p>
  </w:endnote>
  <w:endnote w:type="continuationSeparator" w:id="0">
    <w:p w14:paraId="04C807C2" w14:textId="77777777" w:rsidR="00A478AD" w:rsidRDefault="00A4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2959372"/>
      <w:docPartObj>
        <w:docPartGallery w:val="Page Numbers (Bottom of Page)"/>
        <w:docPartUnique/>
      </w:docPartObj>
    </w:sdtPr>
    <w:sdtEndPr/>
    <w:sdtContent>
      <w:p w14:paraId="3CF0E745" w14:textId="3749DB1B" w:rsidR="00F05ADA" w:rsidRDefault="0008697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3B2">
          <w:rPr>
            <w:noProof/>
          </w:rPr>
          <w:t>1</w:t>
        </w:r>
        <w:r>
          <w:fldChar w:fldCharType="end"/>
        </w:r>
      </w:p>
    </w:sdtContent>
  </w:sdt>
  <w:p w14:paraId="00E50EB9" w14:textId="77777777" w:rsidR="00F05ADA" w:rsidRDefault="00A478A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73D02" w14:textId="77777777" w:rsidR="00A478AD" w:rsidRDefault="00A478AD">
      <w:pPr>
        <w:spacing w:after="0" w:line="240" w:lineRule="auto"/>
      </w:pPr>
      <w:r>
        <w:separator/>
      </w:r>
    </w:p>
  </w:footnote>
  <w:footnote w:type="continuationSeparator" w:id="0">
    <w:p w14:paraId="23F64CEA" w14:textId="77777777" w:rsidR="00A478AD" w:rsidRDefault="00A478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13"/>
    <w:rsid w:val="0008697F"/>
    <w:rsid w:val="000D4474"/>
    <w:rsid w:val="00173107"/>
    <w:rsid w:val="001A017C"/>
    <w:rsid w:val="001E1B9C"/>
    <w:rsid w:val="0022044E"/>
    <w:rsid w:val="002261A5"/>
    <w:rsid w:val="00326414"/>
    <w:rsid w:val="003B1339"/>
    <w:rsid w:val="003B2DD5"/>
    <w:rsid w:val="003F7577"/>
    <w:rsid w:val="00404444"/>
    <w:rsid w:val="00454D31"/>
    <w:rsid w:val="004572D4"/>
    <w:rsid w:val="00514988"/>
    <w:rsid w:val="00586FDC"/>
    <w:rsid w:val="005B3C99"/>
    <w:rsid w:val="006A24FA"/>
    <w:rsid w:val="006A5065"/>
    <w:rsid w:val="006B7649"/>
    <w:rsid w:val="006F32BC"/>
    <w:rsid w:val="008C5A6A"/>
    <w:rsid w:val="009172A4"/>
    <w:rsid w:val="009A6B13"/>
    <w:rsid w:val="009C73B2"/>
    <w:rsid w:val="00A3597F"/>
    <w:rsid w:val="00A478AD"/>
    <w:rsid w:val="00AC451D"/>
    <w:rsid w:val="00C37427"/>
    <w:rsid w:val="00CD155B"/>
    <w:rsid w:val="00D40A2F"/>
    <w:rsid w:val="00DB22D9"/>
    <w:rsid w:val="00EA4CA6"/>
    <w:rsid w:val="00EB4318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EA1E"/>
  <w15:docId w15:val="{32F79C25-2185-4FF2-86ED-B1529183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B1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6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9A6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9A6B13"/>
    <w:pPr>
      <w:spacing w:before="75" w:after="75" w:line="240" w:lineRule="auto"/>
    </w:pPr>
    <w:rPr>
      <w:rFonts w:ascii="Tahoma" w:eastAsia="Times New Roman" w:hAnsi="Tahoma" w:cs="Tahoma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9A6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A6B13"/>
    <w:rPr>
      <w:rFonts w:eastAsiaTheme="minorEastAsia"/>
      <w:lang w:eastAsia="ru-RU"/>
    </w:rPr>
  </w:style>
  <w:style w:type="character" w:styleId="a6">
    <w:name w:val="annotation reference"/>
    <w:basedOn w:val="a0"/>
    <w:uiPriority w:val="99"/>
    <w:semiHidden/>
    <w:unhideWhenUsed/>
    <w:rsid w:val="00EA4CA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A4CA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A4CA6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A4CA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A4CA6"/>
    <w:rPr>
      <w:rFonts w:eastAsiaTheme="minorEastAsia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4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A4CA6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Normal">
    <w:name w:val="ConsNormal"/>
    <w:rsid w:val="00EB43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6641</Words>
  <Characters>37859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Людмила Юрьевна</dc:creator>
  <cp:lastModifiedBy>Кочережко Оксана Анатольевна</cp:lastModifiedBy>
  <cp:revision>3</cp:revision>
  <dcterms:created xsi:type="dcterms:W3CDTF">2020-04-28T15:26:00Z</dcterms:created>
  <dcterms:modified xsi:type="dcterms:W3CDTF">2020-05-06T14:38:00Z</dcterms:modified>
</cp:coreProperties>
</file>