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9559" w14:textId="77777777" w:rsidR="002B4E1F" w:rsidRPr="002B4E1F" w:rsidRDefault="002B4E1F" w:rsidP="002B4E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B4E1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D085F54" w14:textId="77777777" w:rsidR="002B4E1F" w:rsidRPr="002B4E1F" w:rsidRDefault="002B4E1F" w:rsidP="002B4E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B4E1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53E1E37" w14:textId="77777777" w:rsidR="002B4E1F" w:rsidRPr="002B4E1F" w:rsidRDefault="002B4E1F" w:rsidP="002B4E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B4E1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B19F1D4" w14:textId="77777777" w:rsidR="002B4E1F" w:rsidRPr="002B4E1F" w:rsidRDefault="002B4E1F" w:rsidP="002B4E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B4E1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D5F47A8" w14:textId="77777777" w:rsidR="002B4E1F" w:rsidRPr="002B4E1F" w:rsidRDefault="002B4E1F" w:rsidP="002B4E1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B4E1F">
        <w:rPr>
          <w:rFonts w:ascii="Arial" w:eastAsia="Calibri" w:hAnsi="Arial" w:cs="Arial"/>
          <w:sz w:val="24"/>
          <w:szCs w:val="24"/>
          <w:lang w:eastAsia="ru-RU"/>
        </w:rPr>
        <w:t xml:space="preserve">29.03.2021 № 877 </w:t>
      </w:r>
    </w:p>
    <w:p w14:paraId="6215ED51" w14:textId="15FED8A4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НЦОВСКОО</w:t>
      </w:r>
    </w:p>
    <w:p w14:paraId="7E3E36C8" w14:textId="083CF7CC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МУНИЦИПАЛЬНОГО РАЙН</w:t>
      </w:r>
      <w:bookmarkStart w:id="0" w:name="_GoBack"/>
      <w:bookmarkEnd w:id="0"/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А </w:t>
      </w:r>
    </w:p>
    <w:p w14:paraId="33C88840" w14:textId="6CC981FE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МОСКОВСКБЛАСТИ</w:t>
      </w:r>
    </w:p>
    <w:p w14:paraId="2F1FC0D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7034C2ED" w14:textId="7D76BEF6" w:rsidR="006A7F98" w:rsidRPr="002006DA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СТАНОВЛ</w:t>
      </w:r>
    </w:p>
    <w:p w14:paraId="560EC47B" w14:textId="6CC9CE56" w:rsidR="00CC7F58" w:rsidRPr="00347F97" w:rsidRDefault="00347F97" w:rsidP="00347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3E0F0548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436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0CE098" w14:textId="7FB3B519" w:rsidR="00D97975" w:rsidRPr="00D97975" w:rsidRDefault="00347F97" w:rsidP="00347F97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77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 утверждении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347F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" filled="f" stroked="f">
                <v:textbox>
                  <w:txbxContent>
                    <w:p w14:paraId="6B0CE098" w14:textId="7FB3B519" w:rsidR="00D97975" w:rsidRPr="00D97975" w:rsidRDefault="00347F97" w:rsidP="00347F97">
                      <w:pPr>
                        <w:tabs>
                          <w:tab w:val="left" w:pos="70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77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 утверждении состава конкурсной комиссии</w:t>
                      </w:r>
                    </w:p>
                    <w:p w14:paraId="6CE80E3F" w14:textId="08D83F9B" w:rsidR="00E66332" w:rsidRPr="002006DA" w:rsidRDefault="00E66332" w:rsidP="00347F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787FE" w14:textId="57FDBB24" w:rsidR="00F4311B" w:rsidRPr="00347F97" w:rsidRDefault="002006DA" w:rsidP="00347F97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BD6929">
        <w:rPr>
          <w:rFonts w:ascii="Times New Roman" w:hAnsi="Times New Roman" w:cs="Times New Roman"/>
          <w:sz w:val="28"/>
          <w:szCs w:val="28"/>
        </w:rPr>
        <w:br/>
      </w:r>
      <w:r w:rsidRPr="000C6B82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</w:t>
      </w:r>
      <w:r w:rsidR="00743FC0" w:rsidRPr="00743FC0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743FC0">
        <w:rPr>
          <w:rFonts w:ascii="Times New Roman" w:hAnsi="Times New Roman" w:cs="Times New Roman"/>
          <w:sz w:val="28"/>
          <w:szCs w:val="28"/>
        </w:rPr>
        <w:t>овской области</w:t>
      </w:r>
      <w:r w:rsidR="00743FC0" w:rsidRPr="00743FC0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="00743FC0" w:rsidRPr="00743F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30.12.2019 № 2370</w:t>
      </w:r>
      <w:r w:rsidR="00B03673" w:rsidRPr="000C6B82">
        <w:rPr>
          <w:rFonts w:ascii="Times New Roman" w:hAnsi="Times New Roman" w:cs="Times New Roman"/>
          <w:sz w:val="28"/>
          <w:szCs w:val="28"/>
        </w:rPr>
        <w:t>,</w:t>
      </w:r>
    </w:p>
    <w:p w14:paraId="6148E35A" w14:textId="77777777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0C6B82" w:rsidRDefault="00E5549C" w:rsidP="00E5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6E9DB" w14:textId="54FA6C9B" w:rsidR="00F4311B" w:rsidRPr="001C4DF5" w:rsidRDefault="00E5549C" w:rsidP="001C4DF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E64">
        <w:rPr>
          <w:rFonts w:ascii="Times New Roman" w:hAnsi="Times New Roman" w:cs="Times New Roman"/>
          <w:sz w:val="28"/>
          <w:szCs w:val="28"/>
        </w:rPr>
        <w:t>Организовать и п</w:t>
      </w:r>
      <w:r w:rsidR="001C4DF5">
        <w:rPr>
          <w:rFonts w:ascii="Times New Roman" w:hAnsi="Times New Roman" w:cs="Times New Roman"/>
          <w:sz w:val="28"/>
          <w:szCs w:val="28"/>
        </w:rPr>
        <w:t>ровести конкурс по предоставлению</w:t>
      </w:r>
      <w:r w:rsidR="001C4DF5" w:rsidRPr="001C4DF5">
        <w:rPr>
          <w:rFonts w:ascii="Times New Roman" w:hAnsi="Times New Roman" w:cs="Times New Roman"/>
          <w:sz w:val="28"/>
          <w:szCs w:val="28"/>
        </w:rPr>
        <w:t xml:space="preserve"> грантов в форме субсидий из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 социально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 свою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деятельность на территории Одинцовского городского округа Московской области</w:t>
      </w:r>
      <w:r w:rsidR="002E6BC4">
        <w:rPr>
          <w:rFonts w:ascii="Times New Roman" w:hAnsi="Times New Roman" w:cs="Times New Roman"/>
          <w:sz w:val="28"/>
          <w:szCs w:val="28"/>
        </w:rPr>
        <w:t>, в соответствии с Положением о конкурсе, являющимся приложением к настоящему постановлению</w:t>
      </w:r>
      <w:r w:rsidRPr="001C4DF5">
        <w:rPr>
          <w:rFonts w:ascii="Times New Roman" w:hAnsi="Times New Roman" w:cs="Times New Roman"/>
          <w:sz w:val="28"/>
          <w:szCs w:val="28"/>
        </w:rPr>
        <w:t>.</w:t>
      </w:r>
    </w:p>
    <w:p w14:paraId="5145B5E8" w14:textId="09E6001D" w:rsidR="00AE02FA" w:rsidRDefault="0057761C" w:rsidP="0057761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конкурсную комиссию для проведения конкурса </w:t>
      </w:r>
      <w:r w:rsidR="001C4DF5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C4DF5" w:rsidRPr="001C4DF5">
        <w:rPr>
          <w:rFonts w:ascii="Times New Roman" w:hAnsi="Times New Roman" w:cs="Times New Roman"/>
          <w:sz w:val="28"/>
          <w:szCs w:val="28"/>
        </w:rPr>
        <w:t xml:space="preserve"> грантов в форме субсидий из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 социально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 свою</w:t>
      </w:r>
      <w:r w:rsidR="001C4DF5">
        <w:rPr>
          <w:rFonts w:ascii="Times New Roman" w:hAnsi="Times New Roman" w:cs="Times New Roman"/>
          <w:sz w:val="28"/>
          <w:szCs w:val="28"/>
        </w:rPr>
        <w:t xml:space="preserve"> </w:t>
      </w:r>
      <w:r w:rsidR="001C4DF5" w:rsidRPr="001C4DF5">
        <w:rPr>
          <w:rFonts w:ascii="Times New Roman" w:hAnsi="Times New Roman" w:cs="Times New Roman"/>
          <w:sz w:val="28"/>
          <w:szCs w:val="28"/>
        </w:rPr>
        <w:t>деятельность на территории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и утвердить её состав</w:t>
      </w:r>
      <w:r w:rsidR="00D97975" w:rsidRPr="000C6B82">
        <w:rPr>
          <w:rFonts w:ascii="Times New Roman" w:hAnsi="Times New Roman" w:cs="Times New Roman"/>
          <w:sz w:val="28"/>
          <w:szCs w:val="28"/>
        </w:rPr>
        <w:t>:</w:t>
      </w:r>
    </w:p>
    <w:p w14:paraId="27B608B8" w14:textId="77777777" w:rsidR="00E73930" w:rsidRDefault="00E73930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B821D6" w14:textId="3418EEAA" w:rsidR="000E6C13" w:rsidRDefault="00F24927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929">
        <w:rPr>
          <w:rFonts w:ascii="Times New Roman" w:eastAsia="Calibri" w:hAnsi="Times New Roman" w:cs="Times New Roman"/>
          <w:sz w:val="28"/>
          <w:szCs w:val="28"/>
        </w:rPr>
        <w:t xml:space="preserve">Стародубова </w:t>
      </w:r>
      <w:r w:rsidR="00D30415">
        <w:rPr>
          <w:rFonts w:ascii="Times New Roman" w:eastAsia="Calibri" w:hAnsi="Times New Roman" w:cs="Times New Roman"/>
          <w:sz w:val="28"/>
          <w:szCs w:val="28"/>
        </w:rPr>
        <w:t xml:space="preserve">Н.А.          </w:t>
      </w:r>
      <w:r w:rsidR="000E6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6929" w:rsidRPr="00BD692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7D7AF5" w:rsidRPr="00BD6929">
        <w:rPr>
          <w:rFonts w:ascii="Times New Roman" w:eastAsia="Calibri" w:hAnsi="Times New Roman" w:cs="Times New Roman"/>
          <w:sz w:val="28"/>
          <w:szCs w:val="28"/>
        </w:rPr>
        <w:t xml:space="preserve">бухгалтерского учета </w:t>
      </w:r>
      <w:r w:rsidR="000E6C13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14:paraId="2062AE67" w14:textId="072CA0F8" w:rsidR="000E6C13" w:rsidRDefault="000E6C13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D7AF5" w:rsidRPr="00BD6929">
        <w:rPr>
          <w:rFonts w:ascii="Times New Roman" w:eastAsia="Calibri" w:hAnsi="Times New Roman" w:cs="Times New Roman"/>
          <w:sz w:val="28"/>
          <w:szCs w:val="28"/>
        </w:rPr>
        <w:t>отчетности</w:t>
      </w:r>
      <w:r w:rsidR="007D7AF5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0EBF6" w14:textId="56462693" w:rsidR="000E6C13" w:rsidRDefault="000E6C13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F309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A09B7" w14:textId="055AEE6C" w:rsidR="00355998" w:rsidRPr="00355998" w:rsidRDefault="000E6C13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24D74" w:rsidRPr="000E6C13">
        <w:rPr>
          <w:rFonts w:ascii="Times New Roman" w:hAnsi="Times New Roman" w:cs="Times New Roman"/>
          <w:sz w:val="28"/>
          <w:szCs w:val="28"/>
        </w:rPr>
        <w:t>области</w:t>
      </w:r>
      <w:r w:rsidR="00BD6929" w:rsidRPr="000E6C13">
        <w:rPr>
          <w:rFonts w:ascii="Times New Roman" w:eastAsia="Calibri" w:hAnsi="Times New Roman" w:cs="Times New Roman"/>
          <w:sz w:val="28"/>
          <w:szCs w:val="28"/>
        </w:rPr>
        <w:t>;</w:t>
      </w:r>
      <w:r w:rsidR="00BD6929" w:rsidRPr="000E6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930A5" w14:textId="77777777" w:rsidR="00E73930" w:rsidRDefault="00E73930" w:rsidP="00D30415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4BED73" w14:textId="77777777" w:rsidR="00E73930" w:rsidRDefault="00E73930" w:rsidP="00D30415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6EF6D" w14:textId="128ADD13" w:rsidR="00D30415" w:rsidRDefault="000E6C13" w:rsidP="00D30415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Петроченкова Е.А.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74B">
        <w:rPr>
          <w:rFonts w:ascii="Times New Roman" w:hAnsi="Times New Roman" w:cs="Times New Roman"/>
          <w:bCs/>
          <w:sz w:val="28"/>
          <w:szCs w:val="28"/>
        </w:rPr>
        <w:t>з</w:t>
      </w:r>
      <w:r w:rsidR="00D30415">
        <w:rPr>
          <w:rFonts w:ascii="Times New Roman" w:hAnsi="Times New Roman" w:cs="Times New Roman"/>
          <w:bCs/>
          <w:sz w:val="28"/>
          <w:szCs w:val="28"/>
        </w:rPr>
        <w:t>аместитель начальника У</w:t>
      </w:r>
      <w:r w:rsidR="003B474B" w:rsidRPr="00D50C8E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3B4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415" w:rsidRPr="00D3041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30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415" w:rsidRPr="00D30415">
        <w:rPr>
          <w:rFonts w:ascii="Times New Roman" w:hAnsi="Times New Roman" w:cs="Times New Roman"/>
          <w:bCs/>
          <w:sz w:val="28"/>
          <w:szCs w:val="28"/>
        </w:rPr>
        <w:t xml:space="preserve">инвестициям </w:t>
      </w:r>
    </w:p>
    <w:p w14:paraId="7A25B9BE" w14:textId="2846F908" w:rsidR="000E6C13" w:rsidRPr="00D30415" w:rsidRDefault="00D30415" w:rsidP="00D30415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D30415">
        <w:rPr>
          <w:rFonts w:ascii="Times New Roman" w:hAnsi="Times New Roman" w:cs="Times New Roman"/>
          <w:bCs/>
          <w:sz w:val="28"/>
          <w:szCs w:val="28"/>
        </w:rPr>
        <w:t>и поддержке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C13" w:rsidRPr="00D30415">
        <w:rPr>
          <w:rFonts w:ascii="Times New Roman" w:hAnsi="Times New Roman" w:cs="Times New Roman"/>
          <w:bCs/>
          <w:sz w:val="28"/>
          <w:szCs w:val="28"/>
        </w:rPr>
        <w:t>– начальник</w:t>
      </w:r>
    </w:p>
    <w:p w14:paraId="0516E523" w14:textId="4C534AD7" w:rsidR="000E6C13" w:rsidRDefault="000E6C13" w:rsidP="003B474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B474B" w:rsidRPr="00D50C8E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3B474B" w:rsidRPr="00D50C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экономического развития и поддержки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14:paraId="12626701" w14:textId="4EDABD08" w:rsidR="000E6C13" w:rsidRDefault="000E6C13" w:rsidP="003B474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</w:t>
      </w:r>
      <w:r w:rsidR="003B474B" w:rsidRPr="00D50C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предпринимательства </w:t>
      </w:r>
      <w:r w:rsidR="003B474B" w:rsidRPr="00D50C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F7939EA" w14:textId="0A4690F0" w:rsidR="000E6C13" w:rsidRDefault="000E6C13" w:rsidP="003B474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474B" w:rsidRPr="00D50C8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B61AD" w:rsidRPr="00CB61A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FB1BB4B" w14:textId="5434DD35" w:rsidR="003B474B" w:rsidRDefault="000E6C13" w:rsidP="003B474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474B" w:rsidRPr="00D50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B474B">
        <w:rPr>
          <w:rFonts w:ascii="Times New Roman" w:hAnsi="Times New Roman" w:cs="Times New Roman"/>
          <w:sz w:val="28"/>
          <w:szCs w:val="28"/>
        </w:rPr>
        <w:t>;</w:t>
      </w:r>
    </w:p>
    <w:p w14:paraId="1D26112C" w14:textId="0405BF35" w:rsidR="00355998" w:rsidRDefault="00D30415" w:rsidP="00D30415">
      <w:pPr>
        <w:pStyle w:val="a3"/>
        <w:tabs>
          <w:tab w:val="left" w:pos="993"/>
          <w:tab w:val="left" w:pos="3544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Столетов А.И.                </w:t>
      </w:r>
      <w:r w:rsidR="00355998">
        <w:rPr>
          <w:rFonts w:ascii="Times New Roman" w:hAnsi="Times New Roman" w:cs="Times New Roman"/>
          <w:sz w:val="28"/>
          <w:szCs w:val="28"/>
        </w:rPr>
        <w:t>- заместитель начальника Управления</w:t>
      </w:r>
      <w:r w:rsidR="00CB6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D9250" w14:textId="244D4AE7" w:rsidR="00355998" w:rsidRDefault="00355998" w:rsidP="00355998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E6C13">
        <w:rPr>
          <w:rFonts w:ascii="Times New Roman" w:hAnsi="Times New Roman" w:cs="Times New Roman"/>
          <w:sz w:val="28"/>
          <w:szCs w:val="28"/>
        </w:rPr>
        <w:t xml:space="preserve">политики и </w:t>
      </w:r>
      <w:proofErr w:type="gramStart"/>
      <w:r w:rsidRPr="000E6C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E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E92DA4E" w14:textId="096CA2F4" w:rsidR="00355998" w:rsidRDefault="00355998" w:rsidP="00355998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6C13">
        <w:rPr>
          <w:rFonts w:ascii="Times New Roman" w:hAnsi="Times New Roman" w:cs="Times New Roman"/>
          <w:sz w:val="28"/>
          <w:szCs w:val="28"/>
        </w:rPr>
        <w:t>коммуникаций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Одинцовского     </w:t>
      </w:r>
    </w:p>
    <w:p w14:paraId="62CDDAF8" w14:textId="73977564" w:rsidR="00355998" w:rsidRDefault="00355998" w:rsidP="00355998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61AD" w:rsidRPr="00CB61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6C13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147F158C" w14:textId="3C67C2B1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Скорикова Е.А.              - </w:t>
      </w:r>
      <w:r w:rsidR="00DB2DF9">
        <w:rPr>
          <w:rFonts w:ascii="Times New Roman" w:hAnsi="Times New Roman" w:cs="Times New Roman"/>
          <w:sz w:val="28"/>
          <w:szCs w:val="28"/>
        </w:rPr>
        <w:t>начальник отдела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5AF4" w14:textId="77777777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56F39"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42A7339B" w14:textId="77777777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социальных </w:t>
      </w:r>
      <w:r w:rsidRPr="00F56F39">
        <w:rPr>
          <w:rFonts w:ascii="Times New Roman" w:hAnsi="Times New Roman" w:cs="Times New Roman"/>
          <w:sz w:val="28"/>
          <w:szCs w:val="28"/>
        </w:rPr>
        <w:t xml:space="preserve">коммуникаций Администрации </w:t>
      </w:r>
    </w:p>
    <w:p w14:paraId="642F05EC" w14:textId="77777777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Одинцовского </w:t>
      </w:r>
      <w:r w:rsidRPr="00F56F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597F81E" w14:textId="3F839488" w:rsidR="00DB2DF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56F39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6EAC06E9" w14:textId="47BC6A07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Зафиров Г.С.                  -  заместитель начальника отдела по работе с </w:t>
      </w:r>
    </w:p>
    <w:p w14:paraId="35E5EEC3" w14:textId="7551C9E8" w:rsidR="00F56F39" w:rsidRDefault="00F56F39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общественными объединениями и </w:t>
      </w:r>
      <w:r w:rsidR="0016167B">
        <w:rPr>
          <w:rFonts w:ascii="Times New Roman" w:hAnsi="Times New Roman" w:cs="Times New Roman"/>
          <w:sz w:val="28"/>
          <w:szCs w:val="28"/>
        </w:rPr>
        <w:t>территориями</w:t>
      </w:r>
    </w:p>
    <w:p w14:paraId="0927809F" w14:textId="77777777" w:rsidR="0016167B" w:rsidRDefault="0016167B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 территориальной политики и </w:t>
      </w:r>
    </w:p>
    <w:p w14:paraId="2276F867" w14:textId="77777777" w:rsidR="0016167B" w:rsidRDefault="0016167B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социальных коммуникаций Администрации </w:t>
      </w:r>
    </w:p>
    <w:p w14:paraId="34319F2E" w14:textId="77777777" w:rsidR="0016167B" w:rsidRDefault="0016167B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Одинцовского городского округа </w:t>
      </w:r>
    </w:p>
    <w:p w14:paraId="2927C232" w14:textId="510534F3" w:rsidR="0016167B" w:rsidRPr="00F56F39" w:rsidRDefault="0016167B" w:rsidP="00F56F3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Московской области;</w:t>
      </w:r>
    </w:p>
    <w:p w14:paraId="0657C04C" w14:textId="68B705C0" w:rsidR="00AF6A84" w:rsidRDefault="00CB61AD" w:rsidP="003B474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 А.Н.                   - главный инспектор отдела физической культуры</w:t>
      </w:r>
      <w:r w:rsidR="00AF6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4CD2C" w14:textId="515CE32A" w:rsidR="000B432F" w:rsidRDefault="00AF6A84" w:rsidP="003B474B">
      <w:pPr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1AD">
        <w:rPr>
          <w:rFonts w:ascii="Times New Roman" w:hAnsi="Times New Roman" w:cs="Times New Roman"/>
          <w:sz w:val="28"/>
          <w:szCs w:val="28"/>
        </w:rPr>
        <w:t xml:space="preserve">                              и спорта</w:t>
      </w:r>
      <w:r>
        <w:rPr>
          <w:rFonts w:ascii="Times New Roman" w:hAnsi="Times New Roman" w:cs="Times New Roman"/>
          <w:sz w:val="28"/>
          <w:szCs w:val="28"/>
        </w:rPr>
        <w:t xml:space="preserve"> Комитета физической культуры и спорта</w:t>
      </w:r>
      <w:r w:rsidR="000B432F" w:rsidRPr="000B432F">
        <w:t xml:space="preserve"> </w:t>
      </w:r>
    </w:p>
    <w:p w14:paraId="3443A08D" w14:textId="77777777" w:rsidR="00167760" w:rsidRDefault="000B432F" w:rsidP="001677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CB61AD">
        <w:t xml:space="preserve">                              </w:t>
      </w:r>
      <w:r w:rsidRPr="000B432F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  <w:r w:rsidR="00167760" w:rsidRPr="001677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53FD1E2" w14:textId="0CD0B557" w:rsidR="00AF6A84" w:rsidRDefault="00167760" w:rsidP="001677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432F" w:rsidRPr="000B4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6167B">
        <w:rPr>
          <w:rFonts w:ascii="Times New Roman" w:hAnsi="Times New Roman" w:cs="Times New Roman"/>
          <w:sz w:val="28"/>
          <w:szCs w:val="28"/>
        </w:rPr>
        <w:t>.</w:t>
      </w:r>
    </w:p>
    <w:p w14:paraId="2469DE2F" w14:textId="77777777" w:rsidR="00AF6A84" w:rsidRDefault="00AF6A84" w:rsidP="003B474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54943" w14:textId="43EF31E4" w:rsidR="00D61AF4" w:rsidRPr="006374DE" w:rsidRDefault="006374DE" w:rsidP="008B09C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AF4" w:rsidRPr="0086167B">
        <w:rPr>
          <w:rFonts w:ascii="Times New Roman" w:hAnsi="Times New Roman" w:cs="Times New Roman"/>
          <w:sz w:val="28"/>
          <w:szCs w:val="28"/>
        </w:rPr>
        <w:t>Опуб</w:t>
      </w:r>
      <w:r w:rsidR="002041A5">
        <w:rPr>
          <w:rFonts w:ascii="Times New Roman" w:hAnsi="Times New Roman" w:cs="Times New Roman"/>
          <w:sz w:val="28"/>
          <w:szCs w:val="28"/>
        </w:rPr>
        <w:t>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>Московской об</w:t>
      </w:r>
      <w:r w:rsidR="008B09C2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C435E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4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Pr="006374DE">
        <w:rPr>
          <w:rFonts w:ascii="Times New Roman" w:hAnsi="Times New Roman" w:cs="Times New Roman"/>
          <w:sz w:val="28"/>
          <w:szCs w:val="28"/>
        </w:rPr>
        <w:t xml:space="preserve">Московской области о проведении конкурса </w:t>
      </w:r>
      <w:r w:rsidR="009C578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9C5788" w:rsidRPr="001C4DF5">
        <w:rPr>
          <w:rFonts w:ascii="Times New Roman" w:hAnsi="Times New Roman" w:cs="Times New Roman"/>
          <w:sz w:val="28"/>
          <w:szCs w:val="28"/>
        </w:rPr>
        <w:t xml:space="preserve"> грантов в форме субсидий из</w:t>
      </w:r>
      <w:r w:rsidR="009C5788">
        <w:rPr>
          <w:rFonts w:ascii="Times New Roman" w:hAnsi="Times New Roman" w:cs="Times New Roman"/>
          <w:sz w:val="28"/>
          <w:szCs w:val="28"/>
        </w:rPr>
        <w:t xml:space="preserve"> </w:t>
      </w:r>
      <w:r w:rsidR="009C5788" w:rsidRPr="001C4DF5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 социально</w:t>
      </w:r>
      <w:r w:rsidR="009C5788">
        <w:rPr>
          <w:rFonts w:ascii="Times New Roman" w:hAnsi="Times New Roman" w:cs="Times New Roman"/>
          <w:sz w:val="28"/>
          <w:szCs w:val="28"/>
        </w:rPr>
        <w:t xml:space="preserve"> </w:t>
      </w:r>
      <w:r w:rsidR="009C5788" w:rsidRPr="001C4DF5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организациям, осуществляющим свою</w:t>
      </w:r>
      <w:r w:rsidR="009C5788">
        <w:rPr>
          <w:rFonts w:ascii="Times New Roman" w:hAnsi="Times New Roman" w:cs="Times New Roman"/>
          <w:sz w:val="28"/>
          <w:szCs w:val="28"/>
        </w:rPr>
        <w:t xml:space="preserve"> </w:t>
      </w:r>
      <w:r w:rsidR="009C5788" w:rsidRPr="001C4DF5">
        <w:rPr>
          <w:rFonts w:ascii="Times New Roman" w:hAnsi="Times New Roman" w:cs="Times New Roman"/>
          <w:sz w:val="28"/>
          <w:szCs w:val="28"/>
        </w:rPr>
        <w:t>деятельность на территории Одинцовского городского округа Московской области</w:t>
      </w:r>
      <w:r w:rsidRPr="006374DE">
        <w:rPr>
          <w:rFonts w:ascii="Times New Roman" w:hAnsi="Times New Roman" w:cs="Times New Roman"/>
          <w:sz w:val="28"/>
          <w:szCs w:val="28"/>
        </w:rPr>
        <w:t>.</w:t>
      </w:r>
      <w:r w:rsidR="00D61AF4" w:rsidRPr="00637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E94CC2A" w14:textId="7D9E3AD9" w:rsidR="000E074E" w:rsidRDefault="000E074E" w:rsidP="00D61A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>ановление в</w:t>
      </w:r>
      <w:r w:rsidR="007567A6">
        <w:rPr>
          <w:rFonts w:ascii="Times New Roman" w:hAnsi="Times New Roman" w:cs="Times New Roman"/>
          <w:sz w:val="28"/>
          <w:szCs w:val="28"/>
        </w:rPr>
        <w:t>ступает в силу с даты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00C805F0" w:rsidR="00F4311B" w:rsidRPr="002006DA" w:rsidRDefault="002006DA" w:rsidP="00603F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C5788">
        <w:rPr>
          <w:rFonts w:ascii="Times New Roman" w:hAnsi="Times New Roman" w:cs="Times New Roman"/>
          <w:sz w:val="28"/>
          <w:szCs w:val="28"/>
        </w:rPr>
        <w:t>Главы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C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2D90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r w:rsidR="0097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788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9C5788">
        <w:rPr>
          <w:rFonts w:ascii="Times New Roman" w:hAnsi="Times New Roman" w:cs="Times New Roman"/>
          <w:sz w:val="28"/>
          <w:szCs w:val="28"/>
        </w:rPr>
        <w:t xml:space="preserve"> Р.В</w:t>
      </w:r>
      <w:r w:rsidR="00573BAF">
        <w:rPr>
          <w:rFonts w:ascii="Times New Roman" w:hAnsi="Times New Roman" w:cs="Times New Roman"/>
          <w:sz w:val="28"/>
          <w:szCs w:val="28"/>
        </w:rPr>
        <w:t>.</w:t>
      </w:r>
      <w:r w:rsidR="004F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C0D5C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9754A" w14:textId="77777777" w:rsidR="00F4311B" w:rsidRPr="002006DA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AFCA" w14:textId="1ADBCEC5" w:rsidR="009631CF" w:rsidRDefault="009C578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 w:rsidR="009631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842CCD" w:rsidRPr="00842CCD">
        <w:rPr>
          <w:rFonts w:ascii="Times New Roman" w:eastAsia="Cambria" w:hAnsi="Times New Roman" w:cs="Times New Roman"/>
          <w:sz w:val="28"/>
          <w:szCs w:val="28"/>
        </w:rPr>
        <w:t xml:space="preserve">   </w:t>
      </w:r>
    </w:p>
    <w:p w14:paraId="277921C5" w14:textId="77777777" w:rsidR="004F5936" w:rsidRDefault="004F5936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6A0A2CDF" w14:textId="77777777" w:rsidR="004F5936" w:rsidRPr="004F5936" w:rsidRDefault="004F5936" w:rsidP="004F5936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6845DF" w14:textId="77777777" w:rsidR="004F5936" w:rsidRPr="004F5936" w:rsidRDefault="004F5936" w:rsidP="004F5936">
      <w:pPr>
        <w:spacing w:after="0" w:line="240" w:lineRule="auto"/>
        <w:ind w:left="2835" w:firstLine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3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724D5433" w14:textId="77777777" w:rsidR="004F5936" w:rsidRPr="004F5936" w:rsidRDefault="004F5936" w:rsidP="004F593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3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Одинцовского городского округа Московской области </w:t>
      </w:r>
    </w:p>
    <w:p w14:paraId="1BA420B7" w14:textId="77777777" w:rsidR="004F5936" w:rsidRPr="004F5936" w:rsidRDefault="004F5936" w:rsidP="004F593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36">
        <w:rPr>
          <w:rFonts w:ascii="Times New Roman" w:eastAsia="Times New Roman" w:hAnsi="Times New Roman" w:cs="Times New Roman"/>
          <w:sz w:val="24"/>
          <w:szCs w:val="24"/>
        </w:rPr>
        <w:t xml:space="preserve">от 29.03.2021 № 877 </w:t>
      </w:r>
    </w:p>
    <w:p w14:paraId="0287CD73" w14:textId="77777777" w:rsidR="004F5936" w:rsidRPr="004F5936" w:rsidRDefault="004F5936" w:rsidP="004F5936">
      <w:pPr>
        <w:autoSpaceDE w:val="0"/>
        <w:autoSpaceDN w:val="0"/>
        <w:adjustRightInd w:val="0"/>
        <w:spacing w:after="0"/>
        <w:ind w:firstLine="623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E15466" w14:textId="77777777" w:rsidR="004F5936" w:rsidRPr="004F5936" w:rsidRDefault="004F5936" w:rsidP="004F5936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56F9990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62DEE2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4F59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 конкурсе по </w:t>
      </w: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предоставлению грантов в форме субсидий </w:t>
      </w: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 бюджета Одинцовского городского округа Московской области </w:t>
      </w:r>
    </w:p>
    <w:p w14:paraId="6D0D7F6E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ориентированным некоммерческим организациям, осуществляющим свою деятельность </w:t>
      </w: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территории Одинцовского городского округа Московской области</w:t>
      </w:r>
    </w:p>
    <w:p w14:paraId="39DE9E6A" w14:textId="77777777" w:rsidR="004F5936" w:rsidRPr="004F5936" w:rsidRDefault="004F5936" w:rsidP="004F59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936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 (далее - Порядок), утвержденным постановлением Администрации Одинцовского городского округа Московской области от 30.12.2019 № 2370, Администрация Одинцовского городского округа Московской области</w:t>
      </w:r>
      <w:r w:rsidRPr="004F59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4F5936">
        <w:rPr>
          <w:rFonts w:ascii="Times New Roman" w:eastAsia="Times New Roman" w:hAnsi="Times New Roman" w:cs="Times New Roman"/>
          <w:sz w:val="28"/>
          <w:szCs w:val="28"/>
        </w:rPr>
        <w:t>Грантодатель</w:t>
      </w:r>
      <w:proofErr w:type="spellEnd"/>
      <w:r w:rsidRPr="004F59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59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>объявляет открытый конкурс по предоставлению грантов в форме субсидий</w:t>
      </w:r>
      <w:proofErr w:type="gramEnd"/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 (далее - Конкурс). </w:t>
      </w:r>
    </w:p>
    <w:p w14:paraId="2C70214D" w14:textId="77777777" w:rsidR="004F5936" w:rsidRPr="004F5936" w:rsidRDefault="004F5936" w:rsidP="004F5936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с 14 по 30 апреля 2021г. включительно,              с понедельника по пятницу - с 9.00 до 18.00 часов, по адресу: г. Одинцово,                  ул. </w:t>
      </w:r>
      <w:proofErr w:type="gramStart"/>
      <w:r w:rsidRPr="004F5936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proofErr w:type="gramEnd"/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, д. 17, </w:t>
      </w:r>
      <w:proofErr w:type="spellStart"/>
      <w:r w:rsidRPr="004F5936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4F5936">
        <w:rPr>
          <w:rFonts w:ascii="Times New Roman" w:eastAsia="Times New Roman" w:hAnsi="Times New Roman" w:cs="Times New Roman"/>
          <w:sz w:val="28"/>
          <w:szCs w:val="28"/>
        </w:rPr>
        <w:t>. 405. Контактный телефон: 8-495-593-01-24,          Лукьянова Татьяна Владимировна.</w:t>
      </w:r>
    </w:p>
    <w:p w14:paraId="64BA43D0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Одинцовского городского округа Московской области, предусмотренный на предоставление грантов в форме субсидий, составляет 2 000 000 (Два миллиона) рублей. Максимальная сумма гранта в форме субсидии не может превышать 100 000 (Сто тысяч) рублей. </w:t>
      </w:r>
    </w:p>
    <w:p w14:paraId="58C86F48" w14:textId="77777777" w:rsidR="004F5936" w:rsidRPr="004F5936" w:rsidRDefault="004F5936" w:rsidP="004F593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>Гранты в форме субсидий предоставляются по следующим направлениям:</w:t>
      </w:r>
    </w:p>
    <w:p w14:paraId="1C620C81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повышение качества жизни пожилых людей;</w:t>
      </w:r>
    </w:p>
    <w:p w14:paraId="78866130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социальная поддержка людей с ограниченными физическими возможностями;</w:t>
      </w:r>
    </w:p>
    <w:p w14:paraId="564B74B5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поддержка добровольчества и деятельности волонтёров;</w:t>
      </w:r>
    </w:p>
    <w:p w14:paraId="27C930C7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спорта;</w:t>
      </w:r>
    </w:p>
    <w:p w14:paraId="6C6100C8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поддержка поискового движения;</w:t>
      </w:r>
    </w:p>
    <w:p w14:paraId="6067E53A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охрана окружающей среды и формирование экологической культуры;</w:t>
      </w:r>
    </w:p>
    <w:p w14:paraId="0CD1C38E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осуществление проектов в области образования, искусства, культуры;</w:t>
      </w:r>
    </w:p>
    <w:p w14:paraId="6647DE20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сохранение и популяризация исторического и культурного наследия России;</w:t>
      </w:r>
    </w:p>
    <w:p w14:paraId="6E214CA9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диалога между властью и обществом, в том числе посредством широкого внедрения современных электронных технологий демократии;</w:t>
      </w:r>
    </w:p>
    <w:p w14:paraId="0E86E3D6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</w:t>
      </w:r>
    </w:p>
    <w:p w14:paraId="67DF468E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развитие механизмов общественного контроля;</w:t>
      </w:r>
    </w:p>
    <w:p w14:paraId="7BA2B02A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социальная поддержка ветеранов военной службы и членов их семей;</w:t>
      </w:r>
    </w:p>
    <w:p w14:paraId="2B4D41C1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поддержка семьи, материнства и детства;</w:t>
      </w:r>
    </w:p>
    <w:p w14:paraId="4DE064C0" w14:textId="77777777" w:rsidR="004F5936" w:rsidRPr="004F5936" w:rsidRDefault="004F5936" w:rsidP="004F593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обеспечение безопасности на территории Одинцовского городского округа.</w:t>
      </w:r>
    </w:p>
    <w:p w14:paraId="3485F936" w14:textId="77777777" w:rsidR="004F5936" w:rsidRPr="004F5936" w:rsidRDefault="004F5936" w:rsidP="004F59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64FD5" w14:textId="77777777" w:rsidR="004F5936" w:rsidRPr="004F5936" w:rsidRDefault="004F5936" w:rsidP="004F593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Максимальное допустимое количество победителей по каждому направлению: 2.</w:t>
      </w:r>
    </w:p>
    <w:p w14:paraId="77214F3B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53E974C2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Право на получение Гранта в форме субсидии имеют НКО, соответствующие в совокупности следующим требованиям:</w:t>
      </w:r>
    </w:p>
    <w:p w14:paraId="3E3106BA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- зарегистрированные в качестве юридического лица в порядке, установленном законодательством Российской Федерации, и состоящим на налоговом учете в территориальном налоговом органе Одинцовского городского округа;</w:t>
      </w:r>
      <w:proofErr w:type="gramEnd"/>
    </w:p>
    <w:p w14:paraId="79DBD5A6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осуществляющие деятельность на территории Одинцовского городского округа;</w:t>
      </w:r>
      <w:proofErr w:type="gramEnd"/>
    </w:p>
    <w:p w14:paraId="01A03779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иностранными юридическими лицами, а также российскими</w:t>
      </w:r>
    </w:p>
    <w:p w14:paraId="7A7CBB4D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 лицами, в уставном капитале которых доля участия иностранных</w:t>
      </w:r>
    </w:p>
    <w:p w14:paraId="1E2A6878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лиц, местом регистрации которых является государство, включенное в утверждаемый Министерством финансов Российской Федерации перечень государств и территорий, предоставляющих льготный налоговый режим</w:t>
      </w:r>
    </w:p>
    <w:p w14:paraId="5BF68D66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налогообложения и не предусматривающих раскрытия и предоставления информации при проведении финансовых операций, в совокупности превышает 50 процентов;</w:t>
      </w:r>
    </w:p>
    <w:p w14:paraId="1C9B58AD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- 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EA5976D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находящиеся в состоянии реорганизации, ликвидации, в отношении которых не принято решение о признании банкротом </w:t>
      </w: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открытии конкурсного</w:t>
      </w:r>
    </w:p>
    <w:p w14:paraId="01AEFB61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производства;</w:t>
      </w:r>
    </w:p>
    <w:p w14:paraId="30EE765B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просроченной задолженности по возврату в бюджет Одинцовского городского округа грантов, </w:t>
      </w: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муниципальными правовыми актами, и иной просроченной</w:t>
      </w:r>
    </w:p>
    <w:p w14:paraId="473F4ACA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задолженности перед бюджетом Одинцовского городского округа.</w:t>
      </w:r>
    </w:p>
    <w:p w14:paraId="62250E08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осуществляющие</w:t>
      </w:r>
      <w:proofErr w:type="gramEnd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 в соответствии с направлениями объявленного Конкурса;</w:t>
      </w:r>
    </w:p>
    <w:p w14:paraId="42984344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располагающие материально-техническими и кадровыми ресурсами для реализации предлагаемого проекта;</w:t>
      </w:r>
      <w:proofErr w:type="gramEnd"/>
    </w:p>
    <w:p w14:paraId="665952EE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являющимся получателями средств из соответствующего бюджета бюджетной системы Российской Федерации в соответствии с иными нормативными </w:t>
      </w:r>
      <w:r w:rsidRPr="004F59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правовыми актами, муниципальными правовыми актами на цели, указанные в пункте 1.3 Порядка.  </w:t>
      </w:r>
      <w:proofErr w:type="gramEnd"/>
    </w:p>
    <w:p w14:paraId="0BCF5C64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Получателями гранта в форме субсидии не могут выступать:</w:t>
      </w:r>
    </w:p>
    <w:p w14:paraId="2D181955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религиозные объединения;</w:t>
      </w:r>
    </w:p>
    <w:p w14:paraId="1090A3C7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государственные компании и корпорации;</w:t>
      </w:r>
    </w:p>
    <w:p w14:paraId="17E7D13A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общественные объединения, являющиеся политическими партиями;</w:t>
      </w:r>
    </w:p>
    <w:p w14:paraId="33525FEF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государственные и муниципальные учреждения;</w:t>
      </w:r>
    </w:p>
    <w:p w14:paraId="7A3720B3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ассоциации и союзы, созданные коммерческими организациями;</w:t>
      </w:r>
    </w:p>
    <w:p w14:paraId="2FEE5ACE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общественные объединения, не зарегистрированные в качестве юридического лица.</w:t>
      </w:r>
    </w:p>
    <w:p w14:paraId="661E5A57" w14:textId="77777777" w:rsidR="004F5936" w:rsidRPr="004F5936" w:rsidRDefault="004F5936" w:rsidP="004F593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7C9CB7" w14:textId="77777777" w:rsidR="004F5936" w:rsidRPr="004F5936" w:rsidRDefault="004F5936" w:rsidP="004F59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Представленный на Конкурс проект должен соответствовать уставным целям НКО-соискателя.</w:t>
      </w:r>
    </w:p>
    <w:p w14:paraId="0894DB8C" w14:textId="77777777" w:rsidR="004F5936" w:rsidRPr="004F5936" w:rsidRDefault="004F5936" w:rsidP="004F59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</w:p>
    <w:p w14:paraId="51B72CC6" w14:textId="77777777" w:rsidR="004F5936" w:rsidRPr="004F5936" w:rsidRDefault="004F5936" w:rsidP="004F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представить заявку по форме согласно Приложению №1 к Порядку, размещенному на официальном сайте Одинцовского городского округа Московской области </w:t>
      </w:r>
      <w:hyperlink r:id="rId7" w:history="1">
        <w:r w:rsidRPr="004F593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http://odin.ru/</w:t>
        </w:r>
      </w:hyperlink>
      <w:r w:rsidRPr="004F5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D9A7E" w14:textId="77777777" w:rsidR="004F5936" w:rsidRPr="004F5936" w:rsidRDefault="004F5936" w:rsidP="004F59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>Заявка будет рассматриваться при наличии следующих документов</w:t>
      </w:r>
      <w:r w:rsidRPr="004F5936">
        <w:rPr>
          <w:rFonts w:ascii="Times New Roman" w:eastAsia="Calibri" w:hAnsi="Times New Roman" w:cs="Times New Roman"/>
          <w:sz w:val="28"/>
          <w:szCs w:val="28"/>
        </w:rPr>
        <w:t>, заверенных печатью организации и подписью руководителя:</w:t>
      </w:r>
    </w:p>
    <w:p w14:paraId="055CC991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1. копия выписки из Единого государственного реестра юридических лиц, полученная не ранее, чем за один месяц до даты окончания приема заявок;</w:t>
      </w:r>
    </w:p>
    <w:p w14:paraId="53AD6178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2. копии учредительных документов, а также всех действующих изменений и дополнений к ним;</w:t>
      </w:r>
    </w:p>
    <w:p w14:paraId="3D810F5C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письмо-уведомление о том, что на дату подачи заявки на участие в конкурсе 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НКО на момент подачи заявки; </w:t>
      </w:r>
    </w:p>
    <w:p w14:paraId="1B37234D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копия </w:t>
      </w:r>
      <w:r w:rsidRPr="004F5936">
        <w:rPr>
          <w:rFonts w:ascii="Times New Roman" w:eastAsia="Calibri" w:hAnsi="Times New Roman" w:cs="Times New Roman"/>
          <w:sz w:val="28"/>
          <w:szCs w:val="28"/>
        </w:rPr>
        <w:t>справки из налогового органа об отсутствии задолженности по уплате налогов, сборов и иных платежей в бюджет, полученной не ранее, чем за один месяц до даты окончания приема заявок;</w:t>
      </w:r>
    </w:p>
    <w:p w14:paraId="2D520383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5. копии документов, подтверждающих полномочия лиц, подписывающих заявку (для руководителя НКО 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без доверенности; для лица, осуществляющего ведение бухгалтерского учета в НКО - копия приказа о приеме на работу либо копия договора на оказание услуг по ведению бухгалтерского учета);</w:t>
      </w:r>
    </w:p>
    <w:p w14:paraId="3E5D7775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6. согласие на осуществление органами муниципального финансового контроля проверок соблюдения получателем гранта в форме субсидии условий, целей и порядка его предоставления;</w:t>
      </w:r>
    </w:p>
    <w:p w14:paraId="22BC8631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7. электронный носитель (любого вида) с электронной копией заявки (файл </w:t>
      </w:r>
      <w:r w:rsidRPr="004F5936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3574D29A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8. опись вложенных документов, содержащая наименование всех прилагаемых документов.</w:t>
      </w:r>
    </w:p>
    <w:p w14:paraId="5DC03EC0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К заявке могут прилагаться дополнительные материалы: рекомендательные письма, статьи, копии дипломов, благодарственных писем, фотографии, иные </w:t>
      </w:r>
      <w:r w:rsidRPr="004F5936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и информационные материалы по усмотрению соискателя гранта в форме субсидии.</w:t>
      </w:r>
    </w:p>
    <w:p w14:paraId="33343FAA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Один соискатель имеет право подать только одну заявку на участие в конкурсе.</w:t>
      </w:r>
    </w:p>
    <w:p w14:paraId="767B3685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Представляемые на Конкурс проекты должны предусматривать их реализацию до 15 декабря 2021 года.</w:t>
      </w:r>
    </w:p>
    <w:p w14:paraId="6FE77D61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1F630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для определения победителей Конкурса являются:</w:t>
      </w:r>
    </w:p>
    <w:p w14:paraId="120E6456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представленных проектов приоритетным направлениям, по которым объявлен Конкурс;</w:t>
      </w:r>
    </w:p>
    <w:p w14:paraId="4D2BE300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социальная значимость проекта;</w:t>
      </w:r>
    </w:p>
    <w:p w14:paraId="27B053D7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детальная проработанность проекта, в том числе соответствие мероприятий проекта его целям и задачам, оптимальность механизмов его реализации;</w:t>
      </w:r>
    </w:p>
    <w:p w14:paraId="328D149B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конкретность, значимость и достижимость результатов проекта;</w:t>
      </w:r>
    </w:p>
    <w:p w14:paraId="695C4C4F" w14:textId="77777777" w:rsidR="004F5936" w:rsidRPr="004F5936" w:rsidRDefault="004F5936" w:rsidP="004F59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перспективы использования результатов проекта;</w:t>
      </w:r>
    </w:p>
    <w:p w14:paraId="14E84FEA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и обоснованность представленного проекта (в том числе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14:paraId="2F4E75FD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НКО по успешной реализации программ по соответствующему направлению деятельности; </w:t>
      </w:r>
    </w:p>
    <w:p w14:paraId="7011244D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привлеченных средств соискателя гранта в форме субсидии в общем объеме финансирования проекта (в соответствии со сметой расходов на реализацию проекта);</w:t>
      </w:r>
    </w:p>
    <w:p w14:paraId="5CAAA36B" w14:textId="77777777" w:rsidR="004F5936" w:rsidRPr="004F5936" w:rsidRDefault="004F5936" w:rsidP="004F593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уникальность представленного проекта. </w:t>
      </w:r>
    </w:p>
    <w:p w14:paraId="194C2D0B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8CB6D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Основанием для отказа при проведении отбора участников конкурса на предоставление Гранта в форме субсидии является несоблюдение НКО, подавшей заявку следующих требований:</w:t>
      </w:r>
    </w:p>
    <w:p w14:paraId="4150D290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соискатель не соответствует требованиям, установленным к участникам конкурса пунктами 1.7 и 1.8 Порядка.</w:t>
      </w:r>
    </w:p>
    <w:p w14:paraId="54AAC078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соискателем представлено более одной заявки или более одного Проекта в составе одной заявки;</w:t>
      </w:r>
    </w:p>
    <w:p w14:paraId="35A6937C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представленная соискателем заявка не соответствует требованиям, установленным пунктом 2.7 Порядка;</w:t>
      </w:r>
    </w:p>
    <w:p w14:paraId="5274D85C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подготовленная соискателем заявка поступила Организатору конкурса по </w:t>
      </w:r>
      <w:proofErr w:type="gramStart"/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истечении</w:t>
      </w:r>
      <w:proofErr w:type="gramEnd"/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срока подачи заявок, предусмотренного Положением о конкурсе;</w:t>
      </w:r>
    </w:p>
    <w:p w14:paraId="679D12DE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представленная соискателем заявка не соответствует направлениям конкурса;</w:t>
      </w:r>
    </w:p>
    <w:p w14:paraId="0FE9B980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5936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подготовленная заявка содержит недостоверные сведения.</w:t>
      </w:r>
    </w:p>
    <w:p w14:paraId="147E17BA" w14:textId="77777777" w:rsidR="004F5936" w:rsidRPr="004F5936" w:rsidRDefault="004F5936" w:rsidP="004F59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610533" w14:textId="77777777" w:rsidR="004F5936" w:rsidRPr="004F5936" w:rsidRDefault="004F5936" w:rsidP="004F593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Проекты, принятые для участия в конкурсе, подлежат оценке конкурсной комиссией. Решение об определении победителей конкурса принимается комиссией с учетом критериев, определённых Порядком. Список победителей конкурса утверждается Постановлением Администрации Одинцовского городского округа </w:t>
      </w:r>
      <w:r w:rsidRPr="004F5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Московской области. Итоги конкурса подлежат обязательному размещению на официальном сайте Одинцовского городского округа </w:t>
      </w:r>
      <w:hyperlink r:id="rId8" w:history="1">
        <w:r w:rsidRPr="004F5936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http://odin.ru/</w:t>
        </w:r>
      </w:hyperlink>
      <w:r w:rsidRPr="004F59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114C11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Итоги конкурса будут подведены в течение 15 (Пятнадцати) рабочих дней после завершения приема заявок. </w:t>
      </w:r>
    </w:p>
    <w:p w14:paraId="07A02084" w14:textId="77777777" w:rsidR="004F5936" w:rsidRPr="004F5936" w:rsidRDefault="004F5936" w:rsidP="004F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5936">
        <w:rPr>
          <w:rFonts w:ascii="Times New Roman" w:eastAsia="Calibri" w:hAnsi="Times New Roman" w:cs="Times New Roman"/>
          <w:sz w:val="28"/>
          <w:szCs w:val="28"/>
        </w:rPr>
        <w:t>Грантодатель</w:t>
      </w:r>
      <w:proofErr w:type="spellEnd"/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 не позднее 3 (Трёх) рабочих дней после оформления протокола об итогах Конкурса извещает победителя Конкурса о принятом в отношении него Конкурсной комиссией решении путем вручения ему под расписку соответствующего уведомления, либо по адресу электронной почты.</w:t>
      </w:r>
    </w:p>
    <w:p w14:paraId="250C107E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на реализацию проектов осуществляется </w:t>
      </w:r>
      <w:r w:rsidRPr="004F5936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основании соглашения, которое заключается между </w:t>
      </w:r>
      <w:proofErr w:type="spellStart"/>
      <w:r w:rsidRPr="004F5936">
        <w:rPr>
          <w:rFonts w:ascii="Times New Roman" w:eastAsia="Calibri" w:hAnsi="Times New Roman" w:cs="Times New Roman"/>
          <w:sz w:val="28"/>
          <w:szCs w:val="28"/>
        </w:rPr>
        <w:t>Грантодателем</w:t>
      </w:r>
      <w:proofErr w:type="spellEnd"/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F5936">
        <w:rPr>
          <w:rFonts w:ascii="Times New Roman" w:eastAsia="Calibri" w:hAnsi="Times New Roman" w:cs="Times New Roman"/>
          <w:sz w:val="28"/>
          <w:szCs w:val="28"/>
        </w:rPr>
        <w:t>Грантополучателем</w:t>
      </w:r>
      <w:proofErr w:type="spellEnd"/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 в течение 10 (Десяти) дней со дня объявления результатов конкурса.</w:t>
      </w:r>
    </w:p>
    <w:p w14:paraId="5AE16F83" w14:textId="77777777" w:rsidR="004F5936" w:rsidRPr="004F5936" w:rsidRDefault="004F5936" w:rsidP="004F5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proofErr w:type="spellStart"/>
      <w:r w:rsidRPr="004F5936">
        <w:rPr>
          <w:rFonts w:ascii="Times New Roman" w:eastAsia="Calibri" w:hAnsi="Times New Roman" w:cs="Times New Roman"/>
          <w:sz w:val="28"/>
          <w:szCs w:val="28"/>
        </w:rPr>
        <w:t>Грантополучатели</w:t>
      </w:r>
      <w:proofErr w:type="spellEnd"/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 в срок до 25 декабря 2021 года представляют итоговый финансовый и аналитический отчеты в Администрацию с приложением копий финансовых документов, подтверждающих произведенные расходы, заверенных в установленном порядке.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7FE835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5936">
        <w:rPr>
          <w:rFonts w:ascii="Times New Roman" w:eastAsia="Calibri" w:hAnsi="Times New Roman" w:cs="Times New Roman"/>
          <w:sz w:val="28"/>
          <w:szCs w:val="28"/>
        </w:rPr>
        <w:t>Грантополучатель</w:t>
      </w:r>
      <w:proofErr w:type="spellEnd"/>
      <w:r w:rsidRPr="004F5936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своевременность и целевое использование бюджетных средств. В случае несоблюдения условий целей и порядка представления субсидии, предусмотренных Соглашением и Порядком, а также в случае представления</w:t>
      </w:r>
    </w:p>
    <w:p w14:paraId="66FBF725" w14:textId="77777777" w:rsidR="004F5936" w:rsidRPr="004F5936" w:rsidRDefault="004F5936" w:rsidP="004F5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936">
        <w:rPr>
          <w:rFonts w:ascii="Times New Roman" w:eastAsia="Calibri" w:hAnsi="Times New Roman" w:cs="Times New Roman"/>
          <w:sz w:val="28"/>
          <w:szCs w:val="28"/>
        </w:rPr>
        <w:t>Получателем гранта недостоверных сведений, Получатель гранта обязан возвратить полученные средства путем перечисления их на счет Главного распорядителя в срок до 30 декабря текущего финансового года.</w:t>
      </w:r>
    </w:p>
    <w:p w14:paraId="6B4521A0" w14:textId="77777777" w:rsidR="004F5936" w:rsidRPr="004F5936" w:rsidRDefault="004F5936" w:rsidP="004F59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7F980" w14:textId="77777777" w:rsidR="004F5936" w:rsidRPr="004F5936" w:rsidRDefault="004F5936" w:rsidP="004F59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B7F70" w14:textId="77777777" w:rsidR="004F5936" w:rsidRPr="004F5936" w:rsidRDefault="004F5936" w:rsidP="004F5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</w:p>
    <w:p w14:paraId="5AE35AAA" w14:textId="77777777" w:rsidR="004F5936" w:rsidRDefault="004F5936" w:rsidP="004F5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Управления территориальной     </w:t>
      </w:r>
    </w:p>
    <w:p w14:paraId="2674C0A8" w14:textId="5567DFFA" w:rsidR="004F5936" w:rsidRPr="004F5936" w:rsidRDefault="004F5936" w:rsidP="004F5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36">
        <w:rPr>
          <w:rFonts w:ascii="Times New Roman" w:eastAsia="Times New Roman" w:hAnsi="Times New Roman" w:cs="Times New Roman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тики и социальных коммуникаций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936">
        <w:rPr>
          <w:rFonts w:ascii="Times New Roman" w:eastAsia="Times New Roman" w:hAnsi="Times New Roman" w:cs="Times New Roman"/>
          <w:color w:val="000000"/>
          <w:sz w:val="28"/>
          <w:szCs w:val="28"/>
        </w:rPr>
        <w:t>А.И. Столетов</w:t>
      </w:r>
    </w:p>
    <w:p w14:paraId="6D1154D6" w14:textId="77777777" w:rsidR="004F5936" w:rsidRDefault="004F5936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4F5936" w:rsidSect="00791A4B">
      <w:pgSz w:w="11900" w:h="16840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D05"/>
    <w:multiLevelType w:val="hybridMultilevel"/>
    <w:tmpl w:val="F3165DEA"/>
    <w:lvl w:ilvl="0" w:tplc="05586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757710"/>
    <w:multiLevelType w:val="hybridMultilevel"/>
    <w:tmpl w:val="781640A0"/>
    <w:lvl w:ilvl="0" w:tplc="4E708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16429"/>
    <w:rsid w:val="0002255A"/>
    <w:rsid w:val="00024D74"/>
    <w:rsid w:val="0005758E"/>
    <w:rsid w:val="00081A75"/>
    <w:rsid w:val="000837DB"/>
    <w:rsid w:val="000B432F"/>
    <w:rsid w:val="000C19A9"/>
    <w:rsid w:val="000C6B82"/>
    <w:rsid w:val="000D4B64"/>
    <w:rsid w:val="000E074E"/>
    <w:rsid w:val="000E6C13"/>
    <w:rsid w:val="000F063D"/>
    <w:rsid w:val="000F7E87"/>
    <w:rsid w:val="00103C15"/>
    <w:rsid w:val="00106C6A"/>
    <w:rsid w:val="0011391C"/>
    <w:rsid w:val="0016167B"/>
    <w:rsid w:val="00167760"/>
    <w:rsid w:val="001B77CB"/>
    <w:rsid w:val="001C4DF5"/>
    <w:rsid w:val="002006DA"/>
    <w:rsid w:val="00202E55"/>
    <w:rsid w:val="002041A5"/>
    <w:rsid w:val="00207053"/>
    <w:rsid w:val="00255DF8"/>
    <w:rsid w:val="00265527"/>
    <w:rsid w:val="002A7E64"/>
    <w:rsid w:val="002B4E1F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4766F"/>
    <w:rsid w:val="00347F97"/>
    <w:rsid w:val="00354929"/>
    <w:rsid w:val="00355998"/>
    <w:rsid w:val="00392827"/>
    <w:rsid w:val="003A2F57"/>
    <w:rsid w:val="003B474B"/>
    <w:rsid w:val="003C67F7"/>
    <w:rsid w:val="003D7980"/>
    <w:rsid w:val="003E2622"/>
    <w:rsid w:val="0044442F"/>
    <w:rsid w:val="00445776"/>
    <w:rsid w:val="004B3275"/>
    <w:rsid w:val="004D0072"/>
    <w:rsid w:val="004E3023"/>
    <w:rsid w:val="004F5936"/>
    <w:rsid w:val="004F6FD6"/>
    <w:rsid w:val="00505A7B"/>
    <w:rsid w:val="005127FF"/>
    <w:rsid w:val="00537DBD"/>
    <w:rsid w:val="005442A6"/>
    <w:rsid w:val="00573BAF"/>
    <w:rsid w:val="0057761C"/>
    <w:rsid w:val="005962A9"/>
    <w:rsid w:val="005E02FB"/>
    <w:rsid w:val="005E27E1"/>
    <w:rsid w:val="005F6D36"/>
    <w:rsid w:val="00601F17"/>
    <w:rsid w:val="00603FAC"/>
    <w:rsid w:val="0060786E"/>
    <w:rsid w:val="006374DE"/>
    <w:rsid w:val="00690BF7"/>
    <w:rsid w:val="0069414D"/>
    <w:rsid w:val="006A2546"/>
    <w:rsid w:val="006A7F98"/>
    <w:rsid w:val="006C40E6"/>
    <w:rsid w:val="006D5815"/>
    <w:rsid w:val="00710EC1"/>
    <w:rsid w:val="00734B07"/>
    <w:rsid w:val="0073711B"/>
    <w:rsid w:val="00740E7D"/>
    <w:rsid w:val="00743FC0"/>
    <w:rsid w:val="007567A6"/>
    <w:rsid w:val="00791A4B"/>
    <w:rsid w:val="007A0047"/>
    <w:rsid w:val="007D1C69"/>
    <w:rsid w:val="007D7AF5"/>
    <w:rsid w:val="007E50CA"/>
    <w:rsid w:val="0081671E"/>
    <w:rsid w:val="00830DDA"/>
    <w:rsid w:val="00842CCD"/>
    <w:rsid w:val="008528AA"/>
    <w:rsid w:val="00874B97"/>
    <w:rsid w:val="008B09C2"/>
    <w:rsid w:val="008B29C4"/>
    <w:rsid w:val="009422FD"/>
    <w:rsid w:val="00942A51"/>
    <w:rsid w:val="00953889"/>
    <w:rsid w:val="009631CF"/>
    <w:rsid w:val="00972D90"/>
    <w:rsid w:val="009C5788"/>
    <w:rsid w:val="009E5589"/>
    <w:rsid w:val="00AD0568"/>
    <w:rsid w:val="00AD4267"/>
    <w:rsid w:val="00AE02FA"/>
    <w:rsid w:val="00AF6A84"/>
    <w:rsid w:val="00B03673"/>
    <w:rsid w:val="00B05346"/>
    <w:rsid w:val="00B306E4"/>
    <w:rsid w:val="00B847CF"/>
    <w:rsid w:val="00BD04D9"/>
    <w:rsid w:val="00BD6929"/>
    <w:rsid w:val="00C435E0"/>
    <w:rsid w:val="00C73A3D"/>
    <w:rsid w:val="00C8557B"/>
    <w:rsid w:val="00CB1961"/>
    <w:rsid w:val="00CB61AD"/>
    <w:rsid w:val="00CC7F58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50C8E"/>
    <w:rsid w:val="00D5754C"/>
    <w:rsid w:val="00D61AF4"/>
    <w:rsid w:val="00D66271"/>
    <w:rsid w:val="00D968EB"/>
    <w:rsid w:val="00D97975"/>
    <w:rsid w:val="00DA69CD"/>
    <w:rsid w:val="00DB2DF9"/>
    <w:rsid w:val="00E057B6"/>
    <w:rsid w:val="00E13B8A"/>
    <w:rsid w:val="00E5549C"/>
    <w:rsid w:val="00E66332"/>
    <w:rsid w:val="00E73930"/>
    <w:rsid w:val="00EA1961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D5EA5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9F51-60EE-4D62-84ED-22E8FCD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92</cp:revision>
  <cp:lastPrinted>2021-03-25T08:18:00Z</cp:lastPrinted>
  <dcterms:created xsi:type="dcterms:W3CDTF">2016-06-29T10:45:00Z</dcterms:created>
  <dcterms:modified xsi:type="dcterms:W3CDTF">2021-03-30T12:10:00Z</dcterms:modified>
</cp:coreProperties>
</file>