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9" w:rsidRPr="00EC1CE9" w:rsidRDefault="00EC1CE9" w:rsidP="00EC1C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CE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C1CE9" w:rsidRPr="00EC1CE9" w:rsidRDefault="00EC1CE9" w:rsidP="00EC1C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CE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C1CE9" w:rsidRPr="00EC1CE9" w:rsidRDefault="00EC1CE9" w:rsidP="00EC1C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CE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C1CE9" w:rsidRPr="00EC1CE9" w:rsidRDefault="00EC1CE9" w:rsidP="00EC1C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CE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C1CE9" w:rsidRPr="00EC1CE9" w:rsidRDefault="00EC1CE9" w:rsidP="00EC1C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C1CE9">
        <w:rPr>
          <w:rFonts w:ascii="Arial" w:eastAsia="Calibri" w:hAnsi="Arial" w:cs="Arial"/>
          <w:sz w:val="24"/>
          <w:szCs w:val="24"/>
          <w:lang w:eastAsia="ru-RU"/>
        </w:rPr>
        <w:t>19.10.2021 № 3795</w:t>
      </w:r>
    </w:p>
    <w:p w:rsidR="00EC1CE9" w:rsidRPr="00EC1CE9" w:rsidRDefault="00EC1CE9" w:rsidP="00EC1C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00EFA" w:rsidRPr="00EC1CE9" w:rsidRDefault="00B00EFA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E477E4" w:rsidRPr="00EC1CE9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1CE9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E477E4" w:rsidRPr="00EC1CE9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1CE9">
        <w:rPr>
          <w:rFonts w:ascii="Arial" w:hAnsi="Arial" w:cs="Arial"/>
          <w:sz w:val="24"/>
          <w:szCs w:val="24"/>
        </w:rPr>
        <w:t>Одинцовского город</w:t>
      </w:r>
      <w:r w:rsidR="002D7A16" w:rsidRPr="00EC1CE9">
        <w:rPr>
          <w:rFonts w:ascii="Arial" w:hAnsi="Arial" w:cs="Arial"/>
          <w:sz w:val="24"/>
          <w:szCs w:val="24"/>
        </w:rPr>
        <w:t>ского округа Московской области</w:t>
      </w:r>
      <w:r w:rsidRPr="00EC1CE9">
        <w:rPr>
          <w:rFonts w:ascii="Arial" w:hAnsi="Arial" w:cs="Arial"/>
          <w:sz w:val="24"/>
          <w:szCs w:val="24"/>
        </w:rPr>
        <w:t xml:space="preserve"> </w:t>
      </w:r>
    </w:p>
    <w:p w:rsidR="008A29D3" w:rsidRPr="00EC1CE9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1CE9">
        <w:rPr>
          <w:rFonts w:ascii="Arial" w:hAnsi="Arial" w:cs="Arial"/>
          <w:sz w:val="24"/>
          <w:szCs w:val="24"/>
        </w:rPr>
        <w:t>«Переселение граждан из аварийного жилищного фонда» на 2020-2024 годы</w:t>
      </w:r>
    </w:p>
    <w:p w:rsidR="008A29D3" w:rsidRPr="00EC1CE9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EC1CE9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D3" w:rsidRPr="00EC1CE9" w:rsidRDefault="008A29D3" w:rsidP="008E65C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EC1CE9">
        <w:rPr>
          <w:rFonts w:ascii="Arial" w:eastAsia="Calibri" w:hAnsi="Arial" w:cs="Arial"/>
          <w:sz w:val="24"/>
          <w:szCs w:val="24"/>
          <w:lang w:eastAsia="ru-RU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</w:t>
      </w:r>
      <w:r w:rsidR="00CE71F9" w:rsidRPr="00EC1CE9">
        <w:rPr>
          <w:rFonts w:ascii="Arial" w:eastAsia="Calibri" w:hAnsi="Arial" w:cs="Arial"/>
          <w:sz w:val="24"/>
          <w:szCs w:val="24"/>
          <w:lang w:eastAsia="ru-RU"/>
        </w:rPr>
        <w:t> </w:t>
      </w:r>
      <w:r w:rsidRPr="00EC1CE9">
        <w:rPr>
          <w:rFonts w:ascii="Arial" w:eastAsia="Calibri" w:hAnsi="Arial" w:cs="Arial"/>
          <w:sz w:val="24"/>
          <w:szCs w:val="24"/>
          <w:lang w:eastAsia="ru-RU"/>
        </w:rPr>
        <w:t xml:space="preserve">313, в связи с изменением объемов финансирования </w:t>
      </w:r>
      <w:r w:rsidR="00E477E4" w:rsidRPr="00EC1CE9">
        <w:rPr>
          <w:rFonts w:ascii="Arial" w:eastAsia="Calibri" w:hAnsi="Arial" w:cs="Arial"/>
          <w:sz w:val="24"/>
          <w:szCs w:val="24"/>
          <w:lang w:eastAsia="ru-RU"/>
        </w:rPr>
        <w:t xml:space="preserve">за счет средств бюджета </w:t>
      </w:r>
      <w:r w:rsidR="00E477E4"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Одинцовского городского округа Московской области </w:t>
      </w:r>
      <w:r w:rsidR="00627B5B" w:rsidRPr="00EC1CE9">
        <w:rPr>
          <w:rFonts w:ascii="Arial" w:eastAsia="Calibri" w:hAnsi="Arial" w:cs="Arial"/>
          <w:sz w:val="24"/>
          <w:szCs w:val="24"/>
          <w:lang w:eastAsia="ru-RU"/>
        </w:rPr>
        <w:t>на 202</w:t>
      </w:r>
      <w:r w:rsidR="002A240E" w:rsidRPr="00EC1CE9">
        <w:rPr>
          <w:rFonts w:ascii="Arial" w:eastAsia="Calibri" w:hAnsi="Arial" w:cs="Arial"/>
          <w:sz w:val="24"/>
          <w:szCs w:val="24"/>
          <w:lang w:eastAsia="ru-RU"/>
        </w:rPr>
        <w:t>2</w:t>
      </w:r>
      <w:r w:rsidR="004A3AE1" w:rsidRPr="00EC1CE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EC1CE9">
        <w:rPr>
          <w:rFonts w:ascii="Arial" w:eastAsia="Calibri" w:hAnsi="Arial" w:cs="Arial"/>
          <w:sz w:val="24"/>
          <w:szCs w:val="24"/>
          <w:lang w:eastAsia="ru-RU"/>
        </w:rPr>
        <w:t>год</w:t>
      </w:r>
      <w:r w:rsidR="00E477E4" w:rsidRPr="00EC1CE9">
        <w:rPr>
          <w:rFonts w:ascii="Arial" w:eastAsia="Calibri" w:hAnsi="Arial" w:cs="Arial"/>
          <w:sz w:val="24"/>
          <w:szCs w:val="24"/>
          <w:lang w:eastAsia="ru-RU"/>
        </w:rPr>
        <w:t xml:space="preserve"> мероприятий </w:t>
      </w:r>
      <w:r w:rsidRPr="00EC1CE9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</w:t>
      </w:r>
      <w:r w:rsidRPr="00EC1CE9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2020</w:t>
      </w:r>
      <w:r w:rsidR="008E65CA"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C1CE9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E65CA"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C1CE9">
        <w:rPr>
          <w:rFonts w:ascii="Arial" w:eastAsiaTheme="minorEastAsia" w:hAnsi="Arial" w:cs="Arial"/>
          <w:sz w:val="24"/>
          <w:szCs w:val="24"/>
          <w:lang w:eastAsia="ru-RU"/>
        </w:rPr>
        <w:t>2024 годы</w:t>
      </w:r>
      <w:r w:rsidRPr="00EC1CE9">
        <w:rPr>
          <w:rFonts w:ascii="Arial" w:eastAsia="Calibri" w:hAnsi="Arial" w:cs="Arial"/>
          <w:sz w:val="24"/>
          <w:szCs w:val="24"/>
          <w:lang w:eastAsia="ru-RU"/>
        </w:rPr>
        <w:t>,</w:t>
      </w:r>
      <w:proofErr w:type="gramEnd"/>
    </w:p>
    <w:p w:rsidR="008A29D3" w:rsidRPr="00EC1CE9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EC1CE9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EC1CE9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EC1CE9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A29D3" w:rsidRPr="00EC1CE9" w:rsidRDefault="008A29D3" w:rsidP="00C235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EC1CE9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EC1CE9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2020-2024 годы, утвержденную постановлением Администрации Одинцовского городского округа Московской</w:t>
      </w:r>
      <w:r w:rsidR="003E3DE2"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от 30.10.2019 № 1269</w:t>
      </w:r>
      <w:r w:rsidR="00553876"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26C10" w:rsidRPr="00EC1CE9">
        <w:rPr>
          <w:rFonts w:ascii="Arial" w:eastAsiaTheme="minorEastAsia" w:hAnsi="Arial" w:cs="Arial"/>
          <w:sz w:val="24"/>
          <w:szCs w:val="24"/>
          <w:lang w:eastAsia="ru-RU"/>
        </w:rPr>
        <w:t>(в</w:t>
      </w:r>
      <w:r w:rsidR="00627B5B" w:rsidRPr="00EC1CE9">
        <w:rPr>
          <w:rFonts w:ascii="Arial" w:eastAsiaTheme="minorEastAsia" w:hAnsi="Arial" w:cs="Arial"/>
          <w:sz w:val="24"/>
          <w:szCs w:val="24"/>
          <w:lang w:eastAsia="ru-RU"/>
        </w:rPr>
        <w:t> </w:t>
      </w:r>
      <w:r w:rsidR="008A3F48" w:rsidRPr="00EC1CE9">
        <w:rPr>
          <w:rFonts w:ascii="Arial" w:eastAsiaTheme="minorEastAsia" w:hAnsi="Arial" w:cs="Arial"/>
          <w:sz w:val="24"/>
          <w:szCs w:val="24"/>
          <w:lang w:eastAsia="ru-RU"/>
        </w:rPr>
        <w:t>редакции от 13.07.2021 № 2476</w:t>
      </w:r>
      <w:r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) (далее – Муниципальная программа), следующие изменения: </w:t>
      </w:r>
    </w:p>
    <w:p w:rsidR="008A29D3" w:rsidRPr="00EC1CE9" w:rsidRDefault="008A29D3" w:rsidP="008A29D3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r w:rsidR="00E477E4"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в паспорте Муниципальной программы </w:t>
      </w:r>
      <w:r w:rsidR="00CE71F9" w:rsidRPr="00EC1CE9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EC1CE9">
        <w:rPr>
          <w:rFonts w:ascii="Arial" w:eastAsiaTheme="minorEastAsia" w:hAnsi="Arial" w:cs="Arial"/>
          <w:sz w:val="24"/>
          <w:szCs w:val="24"/>
          <w:lang w:eastAsia="ru-RU"/>
        </w:rPr>
        <w:t>аздел «Источники финансирования муниципальной программы, в том числе по годам</w:t>
      </w:r>
      <w:proofErr w:type="gramStart"/>
      <w:r w:rsidRPr="00EC1CE9">
        <w:rPr>
          <w:rFonts w:ascii="Arial" w:eastAsiaTheme="minorEastAsia" w:hAnsi="Arial" w:cs="Arial"/>
          <w:sz w:val="24"/>
          <w:szCs w:val="24"/>
          <w:lang w:eastAsia="ru-RU"/>
        </w:rPr>
        <w:t>:»</w:t>
      </w:r>
      <w:proofErr w:type="gramEnd"/>
      <w:r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 изложить в следую</w:t>
      </w:r>
      <w:r w:rsidR="00ED4FD3" w:rsidRPr="00EC1CE9">
        <w:rPr>
          <w:rFonts w:ascii="Arial" w:eastAsiaTheme="minorEastAsia" w:hAnsi="Arial" w:cs="Arial"/>
          <w:sz w:val="24"/>
          <w:szCs w:val="24"/>
          <w:lang w:eastAsia="ru-RU"/>
        </w:rPr>
        <w:t>щей редакции:</w:t>
      </w:r>
    </w:p>
    <w:p w:rsidR="00DD34DA" w:rsidRPr="00EC1CE9" w:rsidRDefault="00C23529" w:rsidP="008A29D3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EC1CE9">
        <w:rPr>
          <w:rFonts w:ascii="Arial" w:eastAsiaTheme="minorEastAsia" w:hAnsi="Arial" w:cs="Arial"/>
          <w:sz w:val="24"/>
          <w:szCs w:val="24"/>
          <w:lang w:eastAsia="ru-RU"/>
        </w:rPr>
        <w:t>«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527"/>
        <w:gridCol w:w="1818"/>
        <w:gridCol w:w="750"/>
        <w:gridCol w:w="1818"/>
        <w:gridCol w:w="1736"/>
        <w:gridCol w:w="750"/>
        <w:gridCol w:w="807"/>
      </w:tblGrid>
      <w:tr w:rsidR="00C23529" w:rsidRPr="00EC1CE9" w:rsidTr="00EC1CE9">
        <w:tc>
          <w:tcPr>
            <w:tcW w:w="2972" w:type="dxa"/>
            <w:vMerge w:val="restart"/>
          </w:tcPr>
          <w:p w:rsidR="00C23529" w:rsidRPr="00EC1CE9" w:rsidRDefault="00C23529" w:rsidP="008A2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46" w:type="dxa"/>
            <w:gridSpan w:val="6"/>
          </w:tcPr>
          <w:p w:rsidR="00C23529" w:rsidRPr="00EC1CE9" w:rsidRDefault="00C23529" w:rsidP="008A2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Расходы (тыс.</w:t>
            </w:r>
            <w:r w:rsidR="00640267" w:rsidRPr="00EC1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CE9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C23529" w:rsidRPr="00EC1CE9" w:rsidTr="00EC1CE9">
        <w:tc>
          <w:tcPr>
            <w:tcW w:w="2972" w:type="dxa"/>
            <w:vMerge/>
          </w:tcPr>
          <w:p w:rsidR="00C23529" w:rsidRPr="00EC1CE9" w:rsidRDefault="00C23529" w:rsidP="00C23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25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33" w:type="dxa"/>
          </w:tcPr>
          <w:p w:rsidR="0003017F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99" w:type="dxa"/>
          </w:tcPr>
          <w:p w:rsidR="0003017F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79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23529" w:rsidRPr="00EC1CE9" w:rsidTr="00EC1CE9">
        <w:tc>
          <w:tcPr>
            <w:tcW w:w="2972" w:type="dxa"/>
          </w:tcPr>
          <w:p w:rsidR="00C23529" w:rsidRPr="00EC1CE9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реформирования ЖКХ</w:t>
            </w:r>
          </w:p>
        </w:tc>
        <w:tc>
          <w:tcPr>
            <w:tcW w:w="1501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226 166,93400</w:t>
            </w:r>
          </w:p>
        </w:tc>
        <w:tc>
          <w:tcPr>
            <w:tcW w:w="625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EC1CE9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88 456,11600</w:t>
            </w:r>
          </w:p>
        </w:tc>
        <w:tc>
          <w:tcPr>
            <w:tcW w:w="1799" w:type="dxa"/>
          </w:tcPr>
          <w:p w:rsidR="00C23529" w:rsidRPr="00EC1CE9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137 710,818</w:t>
            </w:r>
            <w:r w:rsidR="00C23529" w:rsidRPr="00EC1CE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EC1CE9" w:rsidTr="00EC1CE9">
        <w:tc>
          <w:tcPr>
            <w:tcW w:w="2972" w:type="dxa"/>
          </w:tcPr>
          <w:p w:rsidR="00C23529" w:rsidRPr="00EC1CE9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01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47 118,1</w:t>
            </w:r>
            <w:r w:rsidR="00640267" w:rsidRPr="00EC1CE9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625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EC1CE9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18 428,35750</w:t>
            </w:r>
          </w:p>
        </w:tc>
        <w:tc>
          <w:tcPr>
            <w:tcW w:w="1799" w:type="dxa"/>
          </w:tcPr>
          <w:p w:rsidR="00C23529" w:rsidRPr="00EC1CE9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28 689,75375</w:t>
            </w:r>
          </w:p>
        </w:tc>
        <w:tc>
          <w:tcPr>
            <w:tcW w:w="709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EC1CE9" w:rsidTr="00EC1CE9">
        <w:tc>
          <w:tcPr>
            <w:tcW w:w="2972" w:type="dxa"/>
          </w:tcPr>
          <w:p w:rsidR="00C23529" w:rsidRPr="00EC1CE9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01" w:type="dxa"/>
          </w:tcPr>
          <w:p w:rsidR="00C23529" w:rsidRPr="00EC1CE9" w:rsidRDefault="00001486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 xml:space="preserve">135 114,98275   </w:t>
            </w:r>
          </w:p>
        </w:tc>
        <w:tc>
          <w:tcPr>
            <w:tcW w:w="625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EC1CE9" w:rsidRDefault="00845353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86 039,52650</w:t>
            </w:r>
          </w:p>
        </w:tc>
        <w:tc>
          <w:tcPr>
            <w:tcW w:w="1799" w:type="dxa"/>
          </w:tcPr>
          <w:p w:rsidR="00C23529" w:rsidRPr="00EC1CE9" w:rsidRDefault="002A240E" w:rsidP="002A240E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49 075,45625</w:t>
            </w:r>
          </w:p>
        </w:tc>
        <w:tc>
          <w:tcPr>
            <w:tcW w:w="709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EC1CE9" w:rsidTr="00EC1CE9">
        <w:tc>
          <w:tcPr>
            <w:tcW w:w="2972" w:type="dxa"/>
          </w:tcPr>
          <w:p w:rsidR="00C23529" w:rsidRPr="00EC1CE9" w:rsidRDefault="00C23529" w:rsidP="00C23529">
            <w:pPr>
              <w:pStyle w:val="a8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1501" w:type="dxa"/>
          </w:tcPr>
          <w:p w:rsidR="00C23529" w:rsidRPr="00EC1CE9" w:rsidRDefault="00001486" w:rsidP="00001486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408 400</w:t>
            </w:r>
            <w:r w:rsidR="00845353" w:rsidRPr="00EC1CE9">
              <w:rPr>
                <w:rFonts w:ascii="Arial" w:hAnsi="Arial" w:cs="Arial"/>
                <w:sz w:val="24"/>
                <w:szCs w:val="24"/>
              </w:rPr>
              <w:t>,</w:t>
            </w:r>
            <w:r w:rsidRPr="00EC1CE9">
              <w:rPr>
                <w:rFonts w:ascii="Arial" w:hAnsi="Arial" w:cs="Arial"/>
                <w:sz w:val="24"/>
                <w:szCs w:val="24"/>
              </w:rPr>
              <w:t>028</w:t>
            </w:r>
            <w:r w:rsidR="00C23529" w:rsidRPr="00EC1CE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25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EC1CE9" w:rsidRDefault="00845353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192 924,000</w:t>
            </w:r>
            <w:r w:rsidR="00640267" w:rsidRPr="00EC1CE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9" w:type="dxa"/>
          </w:tcPr>
          <w:p w:rsidR="00C23529" w:rsidRPr="00EC1CE9" w:rsidRDefault="00001486" w:rsidP="00001486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215 476</w:t>
            </w:r>
            <w:r w:rsidR="0003017F" w:rsidRPr="00EC1CE9">
              <w:rPr>
                <w:rFonts w:ascii="Arial" w:hAnsi="Arial" w:cs="Arial"/>
                <w:sz w:val="24"/>
                <w:szCs w:val="24"/>
              </w:rPr>
              <w:t>,</w:t>
            </w: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  <w:r w:rsidR="0003017F" w:rsidRPr="00EC1CE9">
              <w:rPr>
                <w:rFonts w:ascii="Arial" w:hAnsi="Arial" w:cs="Arial"/>
                <w:sz w:val="24"/>
                <w:szCs w:val="24"/>
              </w:rPr>
              <w:t>2</w:t>
            </w:r>
            <w:r w:rsidRPr="00EC1CE9">
              <w:rPr>
                <w:rFonts w:ascii="Arial" w:hAnsi="Arial" w:cs="Arial"/>
                <w:sz w:val="24"/>
                <w:szCs w:val="24"/>
              </w:rPr>
              <w:t>8</w:t>
            </w:r>
            <w:r w:rsidR="0003017F" w:rsidRPr="00EC1CE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EC1CE9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A29D3" w:rsidRPr="00EC1CE9" w:rsidRDefault="00C23529" w:rsidP="00C2352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C1CE9">
        <w:rPr>
          <w:rFonts w:ascii="Arial" w:hAnsi="Arial" w:cs="Arial"/>
          <w:sz w:val="24"/>
          <w:szCs w:val="24"/>
        </w:rPr>
        <w:t>»</w:t>
      </w:r>
      <w:r w:rsidR="00CE71F9" w:rsidRPr="00EC1CE9">
        <w:rPr>
          <w:rFonts w:ascii="Arial" w:hAnsi="Arial" w:cs="Arial"/>
          <w:sz w:val="24"/>
          <w:szCs w:val="24"/>
        </w:rPr>
        <w:t>;</w:t>
      </w:r>
    </w:p>
    <w:p w:rsidR="00C23529" w:rsidRPr="00EC1CE9" w:rsidRDefault="00C23529" w:rsidP="00464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2) </w:t>
      </w:r>
      <w:r w:rsidR="00CE71F9" w:rsidRPr="00EC1CE9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одраздел </w:t>
      </w:r>
      <w:r w:rsidR="004649E3" w:rsidRPr="00EC1CE9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E477E4" w:rsidRPr="00EC1CE9">
        <w:rPr>
          <w:rFonts w:ascii="Arial" w:eastAsiaTheme="minorEastAsia" w:hAnsi="Arial" w:cs="Arial"/>
          <w:sz w:val="24"/>
          <w:szCs w:val="24"/>
          <w:lang w:eastAsia="ru-RU"/>
        </w:rPr>
        <w:t>.1</w:t>
      </w:r>
      <w:r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649E3" w:rsidRPr="00EC1CE9">
        <w:rPr>
          <w:rFonts w:ascii="Arial" w:eastAsiaTheme="minorEastAsia" w:hAnsi="Arial" w:cs="Arial"/>
          <w:sz w:val="24"/>
          <w:szCs w:val="24"/>
          <w:lang w:eastAsia="ru-RU"/>
        </w:rPr>
        <w:t>раздела 5</w:t>
      </w:r>
      <w:r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 «Подпрограмма «Обеспечение </w:t>
      </w:r>
      <w:r w:rsidR="004649E3" w:rsidRPr="00EC1CE9">
        <w:rPr>
          <w:rFonts w:ascii="Arial" w:eastAsiaTheme="minorEastAsia" w:hAnsi="Arial" w:cs="Arial"/>
          <w:sz w:val="24"/>
          <w:szCs w:val="24"/>
          <w:lang w:eastAsia="ru-RU"/>
        </w:rPr>
        <w:t>устойчивого сокращения непригодного для проживания жилищного фонда</w:t>
      </w:r>
      <w:r w:rsidRPr="00EC1CE9">
        <w:rPr>
          <w:rFonts w:ascii="Arial" w:eastAsiaTheme="minorEastAsia" w:hAnsi="Arial" w:cs="Arial"/>
          <w:sz w:val="24"/>
          <w:szCs w:val="24"/>
          <w:lang w:eastAsia="ru-RU"/>
        </w:rPr>
        <w:t>» Муниципальной программы изложить в следующей редакции:</w:t>
      </w:r>
    </w:p>
    <w:p w:rsidR="00A95E72" w:rsidRPr="00EC1CE9" w:rsidRDefault="00C23529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70C0"/>
          <w:sz w:val="24"/>
          <w:szCs w:val="24"/>
          <w:lang w:eastAsia="ru-RU"/>
        </w:rPr>
      </w:pPr>
      <w:r w:rsidRPr="00EC1CE9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4649E3" w:rsidRPr="00EC1CE9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EC1CE9">
        <w:rPr>
          <w:rFonts w:ascii="Arial" w:eastAsiaTheme="minorEastAsia" w:hAnsi="Arial" w:cs="Arial"/>
          <w:sz w:val="24"/>
          <w:szCs w:val="24"/>
          <w:lang w:eastAsia="ru-RU"/>
        </w:rPr>
        <w:t>.1. Паспорт подпрограммы «</w:t>
      </w:r>
      <w:r w:rsidR="004649E3"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Обеспечение устойчивого сокращения непригодного </w:t>
      </w:r>
      <w:r w:rsidR="004649E3" w:rsidRPr="00EC1CE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для проживания жилищного фонда</w:t>
      </w:r>
      <w:r w:rsidR="00E477E4" w:rsidRPr="00EC1CE9">
        <w:rPr>
          <w:rFonts w:ascii="Arial" w:eastAsiaTheme="minorEastAsia" w:hAnsi="Arial" w:cs="Arial"/>
          <w:color w:val="0070C0"/>
          <w:sz w:val="24"/>
          <w:szCs w:val="24"/>
          <w:lang w:eastAsia="ru-RU"/>
        </w:rPr>
        <w:t>»</w:t>
      </w:r>
    </w:p>
    <w:p w:rsidR="00E477E4" w:rsidRPr="00EC1CE9" w:rsidRDefault="00E477E4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70C0"/>
          <w:sz w:val="24"/>
          <w:szCs w:val="24"/>
          <w:lang w:eastAsia="ru-RU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437"/>
        <w:gridCol w:w="1298"/>
        <w:gridCol w:w="1412"/>
        <w:gridCol w:w="577"/>
        <w:gridCol w:w="1443"/>
        <w:gridCol w:w="1442"/>
        <w:gridCol w:w="577"/>
        <w:gridCol w:w="577"/>
        <w:gridCol w:w="1443"/>
      </w:tblGrid>
      <w:tr w:rsidR="00A95E72" w:rsidRPr="00EC1CE9" w:rsidTr="00EC1CE9">
        <w:tc>
          <w:tcPr>
            <w:tcW w:w="1413" w:type="dxa"/>
            <w:vMerge w:val="restart"/>
          </w:tcPr>
          <w:p w:rsidR="004649E3" w:rsidRPr="00EC1CE9" w:rsidRDefault="004649E3" w:rsidP="00464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4649E3" w:rsidRPr="00EC1CE9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388" w:type="dxa"/>
            <w:vMerge w:val="restart"/>
          </w:tcPr>
          <w:p w:rsidR="004649E3" w:rsidRPr="00EC1CE9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6"/>
          </w:tcPr>
          <w:p w:rsidR="004649E3" w:rsidRPr="00EC1CE9" w:rsidRDefault="004649E3" w:rsidP="00A9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A95E72" w:rsidRPr="00EC1CE9" w:rsidTr="00EC1CE9">
        <w:tc>
          <w:tcPr>
            <w:tcW w:w="1413" w:type="dxa"/>
            <w:vMerge/>
          </w:tcPr>
          <w:p w:rsidR="004649E3" w:rsidRPr="00EC1CE9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9E3" w:rsidRPr="00EC1CE9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4649E3" w:rsidRPr="00EC1CE9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649E3" w:rsidRPr="00EC1CE9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303C1" w:rsidRPr="00EC1CE9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4649E3" w:rsidRPr="00EC1CE9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E303C1" w:rsidRPr="00EC1CE9" w:rsidRDefault="004649E3" w:rsidP="00E3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4649E3" w:rsidRPr="00EC1CE9" w:rsidRDefault="004649E3" w:rsidP="00E3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4649E3" w:rsidRPr="00EC1CE9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4649E3" w:rsidRPr="00EC1CE9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4649E3" w:rsidRPr="00EC1CE9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A95E72" w:rsidRPr="00EC1CE9" w:rsidTr="00EC1CE9">
        <w:tc>
          <w:tcPr>
            <w:tcW w:w="1413" w:type="dxa"/>
            <w:vMerge/>
          </w:tcPr>
          <w:p w:rsidR="004649E3" w:rsidRPr="00EC1CE9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649E3" w:rsidRPr="00EC1CE9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1388" w:type="dxa"/>
          </w:tcPr>
          <w:p w:rsidR="004649E3" w:rsidRPr="00EC1CE9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4649E3" w:rsidRPr="00EC1CE9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4649E3" w:rsidRPr="00EC1CE9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49E3" w:rsidRPr="00EC1CE9" w:rsidRDefault="00F147FF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149 231,000</w:t>
            </w:r>
            <w:r w:rsidR="00E303C1" w:rsidRPr="00EC1CE9">
              <w:rPr>
                <w:rFonts w:ascii="Arial" w:eastAsiaTheme="majorEastAsia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649E3" w:rsidRPr="00EC1CE9" w:rsidRDefault="00E04637" w:rsidP="00E04637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215</w:t>
            </w:r>
            <w:r w:rsidRPr="00EC1CE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C1CE9">
              <w:rPr>
                <w:rFonts w:ascii="Arial" w:hAnsi="Arial" w:cs="Arial"/>
                <w:sz w:val="24"/>
                <w:szCs w:val="24"/>
              </w:rPr>
              <w:t>476,</w:t>
            </w:r>
            <w:r w:rsidRPr="00EC1CE9">
              <w:rPr>
                <w:rFonts w:ascii="Arial" w:hAnsi="Arial" w:cs="Arial"/>
                <w:sz w:val="24"/>
                <w:szCs w:val="24"/>
                <w:lang w:val="en-US"/>
              </w:rPr>
              <w:t>02800</w:t>
            </w:r>
          </w:p>
        </w:tc>
        <w:tc>
          <w:tcPr>
            <w:tcW w:w="567" w:type="dxa"/>
          </w:tcPr>
          <w:p w:rsidR="004649E3" w:rsidRPr="00EC1CE9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49E3" w:rsidRPr="00EC1CE9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49E3" w:rsidRPr="00EC1CE9" w:rsidRDefault="00A31D60" w:rsidP="00E04637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3</w:t>
            </w:r>
            <w:r w:rsidR="00E04637" w:rsidRPr="00EC1CE9">
              <w:rPr>
                <w:rFonts w:ascii="Arial" w:hAnsi="Arial" w:cs="Arial"/>
                <w:sz w:val="24"/>
                <w:szCs w:val="24"/>
              </w:rPr>
              <w:t>64 707</w:t>
            </w:r>
            <w:r w:rsidRPr="00EC1CE9">
              <w:rPr>
                <w:rFonts w:ascii="Arial" w:hAnsi="Arial" w:cs="Arial"/>
                <w:sz w:val="24"/>
                <w:szCs w:val="24"/>
              </w:rPr>
              <w:t>,</w:t>
            </w:r>
            <w:r w:rsidR="00E04637" w:rsidRPr="00EC1CE9">
              <w:rPr>
                <w:rFonts w:ascii="Arial" w:hAnsi="Arial" w:cs="Arial"/>
                <w:sz w:val="24"/>
                <w:szCs w:val="24"/>
              </w:rPr>
              <w:t>0</w:t>
            </w:r>
            <w:r w:rsidRPr="00EC1CE9">
              <w:rPr>
                <w:rFonts w:ascii="Arial" w:hAnsi="Arial" w:cs="Arial"/>
                <w:sz w:val="24"/>
                <w:szCs w:val="24"/>
              </w:rPr>
              <w:t>2</w:t>
            </w:r>
            <w:r w:rsidR="00E04637" w:rsidRPr="00EC1CE9">
              <w:rPr>
                <w:rFonts w:ascii="Arial" w:hAnsi="Arial" w:cs="Arial"/>
                <w:sz w:val="24"/>
                <w:szCs w:val="24"/>
              </w:rPr>
              <w:t>8</w:t>
            </w:r>
            <w:r w:rsidR="007E3991" w:rsidRPr="00EC1CE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E3991" w:rsidRPr="00EC1CE9" w:rsidTr="00EC1CE9">
        <w:tc>
          <w:tcPr>
            <w:tcW w:w="1413" w:type="dxa"/>
            <w:vMerge/>
          </w:tcPr>
          <w:p w:rsidR="007E3991" w:rsidRPr="00EC1CE9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EC1CE9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7E3991" w:rsidRPr="00EC1CE9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567" w:type="dxa"/>
          </w:tcPr>
          <w:p w:rsidR="007E3991" w:rsidRPr="00EC1CE9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EC1CE9" w:rsidRDefault="00FA63F5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88 456,11600</w:t>
            </w:r>
          </w:p>
        </w:tc>
        <w:tc>
          <w:tcPr>
            <w:tcW w:w="1417" w:type="dxa"/>
          </w:tcPr>
          <w:p w:rsidR="007E3991" w:rsidRPr="00EC1CE9" w:rsidRDefault="00FA63F5" w:rsidP="002622B9">
            <w:pPr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137 710,81800</w:t>
            </w:r>
          </w:p>
        </w:tc>
        <w:tc>
          <w:tcPr>
            <w:tcW w:w="567" w:type="dxa"/>
          </w:tcPr>
          <w:p w:rsidR="007E3991" w:rsidRPr="00EC1CE9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3991" w:rsidRPr="00EC1CE9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EC1CE9" w:rsidRDefault="007E3991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226 166,93400</w:t>
            </w:r>
          </w:p>
        </w:tc>
      </w:tr>
      <w:tr w:rsidR="007E3991" w:rsidRPr="00EC1CE9" w:rsidTr="00EC1CE9">
        <w:tc>
          <w:tcPr>
            <w:tcW w:w="1413" w:type="dxa"/>
            <w:vMerge/>
          </w:tcPr>
          <w:p w:rsidR="007E3991" w:rsidRPr="00EC1CE9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EC1CE9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7E3991" w:rsidRPr="00EC1CE9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67" w:type="dxa"/>
          </w:tcPr>
          <w:p w:rsidR="007E3991" w:rsidRPr="00EC1CE9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EC1CE9" w:rsidRDefault="00FA63F5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18 428,35750</w:t>
            </w:r>
          </w:p>
        </w:tc>
        <w:tc>
          <w:tcPr>
            <w:tcW w:w="1417" w:type="dxa"/>
          </w:tcPr>
          <w:p w:rsidR="007E3991" w:rsidRPr="00EC1CE9" w:rsidRDefault="00FA63F5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28689,75375</w:t>
            </w:r>
          </w:p>
        </w:tc>
        <w:tc>
          <w:tcPr>
            <w:tcW w:w="567" w:type="dxa"/>
          </w:tcPr>
          <w:p w:rsidR="007E3991" w:rsidRPr="00EC1CE9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3991" w:rsidRPr="00EC1CE9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EC1CE9" w:rsidRDefault="007E3991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47 118,</w:t>
            </w:r>
            <w:r w:rsidR="002622B9" w:rsidRPr="00EC1CE9">
              <w:rPr>
                <w:rFonts w:ascii="Arial" w:hAnsi="Arial" w:cs="Arial"/>
                <w:sz w:val="24"/>
                <w:szCs w:val="24"/>
              </w:rPr>
              <w:t>11125</w:t>
            </w:r>
          </w:p>
        </w:tc>
      </w:tr>
      <w:tr w:rsidR="007E3991" w:rsidRPr="00EC1CE9" w:rsidTr="00EC1CE9">
        <w:tc>
          <w:tcPr>
            <w:tcW w:w="1413" w:type="dxa"/>
            <w:vMerge/>
          </w:tcPr>
          <w:p w:rsidR="007E3991" w:rsidRPr="00EC1CE9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EC1CE9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7E3991" w:rsidRPr="00EC1CE9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" w:type="dxa"/>
          </w:tcPr>
          <w:p w:rsidR="007E3991" w:rsidRPr="00EC1CE9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EC1CE9" w:rsidRDefault="00F147FF" w:rsidP="00F147FF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42 346,52650</w:t>
            </w:r>
          </w:p>
        </w:tc>
        <w:tc>
          <w:tcPr>
            <w:tcW w:w="1417" w:type="dxa"/>
          </w:tcPr>
          <w:p w:rsidR="007E3991" w:rsidRPr="00EC1CE9" w:rsidRDefault="00E04637" w:rsidP="00E046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49 075</w:t>
            </w:r>
            <w:r w:rsidR="00464782" w:rsidRPr="00EC1CE9">
              <w:rPr>
                <w:rFonts w:ascii="Arial" w:hAnsi="Arial" w:cs="Arial"/>
                <w:sz w:val="24"/>
                <w:szCs w:val="24"/>
              </w:rPr>
              <w:t>,</w:t>
            </w:r>
            <w:r w:rsidRPr="00EC1CE9">
              <w:rPr>
                <w:rFonts w:ascii="Arial" w:hAnsi="Arial" w:cs="Arial"/>
                <w:sz w:val="24"/>
                <w:szCs w:val="24"/>
              </w:rPr>
              <w:t>45625</w:t>
            </w:r>
          </w:p>
        </w:tc>
        <w:tc>
          <w:tcPr>
            <w:tcW w:w="567" w:type="dxa"/>
          </w:tcPr>
          <w:p w:rsidR="007E3991" w:rsidRPr="00EC1CE9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3991" w:rsidRPr="00EC1CE9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EC1CE9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EC1CE9" w:rsidRDefault="00E04637" w:rsidP="00E046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C1CE9">
              <w:rPr>
                <w:rFonts w:ascii="Arial" w:hAnsi="Arial" w:cs="Arial"/>
                <w:sz w:val="24"/>
                <w:szCs w:val="24"/>
              </w:rPr>
              <w:t>91 421</w:t>
            </w:r>
            <w:r w:rsidR="007E3991" w:rsidRPr="00EC1CE9">
              <w:rPr>
                <w:rFonts w:ascii="Arial" w:hAnsi="Arial" w:cs="Arial"/>
                <w:sz w:val="24"/>
                <w:szCs w:val="24"/>
              </w:rPr>
              <w:t>,</w:t>
            </w:r>
            <w:r w:rsidRPr="00EC1CE9">
              <w:rPr>
                <w:rFonts w:ascii="Arial" w:hAnsi="Arial" w:cs="Arial"/>
                <w:sz w:val="24"/>
                <w:szCs w:val="24"/>
              </w:rPr>
              <w:t>98275</w:t>
            </w:r>
          </w:p>
        </w:tc>
      </w:tr>
    </w:tbl>
    <w:p w:rsidR="00C23529" w:rsidRPr="00EC1CE9" w:rsidRDefault="00A95E72" w:rsidP="00A95E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C1CE9">
        <w:rPr>
          <w:rFonts w:ascii="Arial" w:hAnsi="Arial" w:cs="Arial"/>
          <w:sz w:val="24"/>
          <w:szCs w:val="24"/>
        </w:rPr>
        <w:t>»</w:t>
      </w:r>
      <w:r w:rsidR="00CE71F9" w:rsidRPr="00EC1CE9">
        <w:rPr>
          <w:rFonts w:ascii="Arial" w:hAnsi="Arial" w:cs="Arial"/>
          <w:sz w:val="24"/>
          <w:szCs w:val="24"/>
        </w:rPr>
        <w:t>;</w:t>
      </w:r>
    </w:p>
    <w:p w:rsidR="000025FD" w:rsidRPr="00EC1CE9" w:rsidRDefault="00C543D1" w:rsidP="00067DDB">
      <w:pPr>
        <w:widowControl w:val="0"/>
        <w:tabs>
          <w:tab w:val="left" w:pos="0"/>
          <w:tab w:val="left" w:pos="993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Theme="minorEastAsia" w:hAnsi="Arial" w:cs="Arial"/>
          <w:sz w:val="24"/>
          <w:szCs w:val="24"/>
          <w:lang w:eastAsia="ru-RU"/>
        </w:rPr>
      </w:pPr>
      <w:r w:rsidRPr="00EC1CE9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A95E72"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) </w:t>
      </w:r>
      <w:r w:rsidR="00CE71F9" w:rsidRPr="00EC1CE9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A95E72"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риложение </w:t>
      </w:r>
      <w:r w:rsidR="00CE71F9"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1 </w:t>
      </w:r>
      <w:r w:rsidR="00A95E72" w:rsidRPr="00EC1CE9">
        <w:rPr>
          <w:rFonts w:ascii="Arial" w:eastAsiaTheme="minorEastAsia" w:hAnsi="Arial" w:cs="Arial"/>
          <w:sz w:val="24"/>
          <w:szCs w:val="24"/>
          <w:lang w:eastAsia="ru-RU"/>
        </w:rPr>
        <w:t>к Муниципальной программ</w:t>
      </w:r>
      <w:r w:rsidR="00E477E4" w:rsidRPr="00EC1CE9">
        <w:rPr>
          <w:rFonts w:ascii="Arial" w:eastAsiaTheme="minorEastAsia" w:hAnsi="Arial" w:cs="Arial"/>
          <w:sz w:val="24"/>
          <w:szCs w:val="24"/>
          <w:lang w:eastAsia="ru-RU"/>
        </w:rPr>
        <w:t>е изложить в редакции согласно п</w:t>
      </w:r>
      <w:r w:rsidR="00A95E72" w:rsidRPr="00EC1CE9">
        <w:rPr>
          <w:rFonts w:ascii="Arial" w:eastAsiaTheme="minorEastAsia" w:hAnsi="Arial" w:cs="Arial"/>
          <w:sz w:val="24"/>
          <w:szCs w:val="24"/>
          <w:lang w:eastAsia="ru-RU"/>
        </w:rPr>
        <w:t>риложению к настоящему постановлению.</w:t>
      </w:r>
    </w:p>
    <w:p w:rsidR="00A95E72" w:rsidRPr="00EC1CE9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C1CE9">
        <w:rPr>
          <w:rFonts w:ascii="Arial" w:eastAsiaTheme="minorEastAsia" w:hAnsi="Arial" w:cs="Arial"/>
          <w:sz w:val="24"/>
          <w:szCs w:val="24"/>
          <w:lang w:eastAsia="ru-RU"/>
        </w:rPr>
        <w:t>2. Опубликовать настоящее постановление на официальном сайте Администрации Одинцовского городского округа Московской области.</w:t>
      </w:r>
    </w:p>
    <w:p w:rsidR="00A95E72" w:rsidRPr="00EC1CE9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C1CE9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подписания. </w:t>
      </w:r>
    </w:p>
    <w:p w:rsidR="00A95E72" w:rsidRPr="00EC1CE9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EC1CE9" w:rsidTr="001722DA">
        <w:tc>
          <w:tcPr>
            <w:tcW w:w="5952" w:type="dxa"/>
            <w:hideMark/>
          </w:tcPr>
          <w:p w:rsidR="00A95E72" w:rsidRPr="00EC1CE9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E72" w:rsidRPr="00EC1CE9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A95E72" w:rsidRPr="00EC1CE9" w:rsidRDefault="00A95E72" w:rsidP="00A95E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EC1CE9" w:rsidRDefault="00A95E72" w:rsidP="00A95E72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А.Р. Иванов </w:t>
            </w:r>
          </w:p>
        </w:tc>
      </w:tr>
    </w:tbl>
    <w:p w:rsidR="00A95E72" w:rsidRPr="00EC1CE9" w:rsidRDefault="00A95E72" w:rsidP="00A95E7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C1CE9" w:rsidRDefault="00A95E72" w:rsidP="00A95E72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sectPr w:rsidR="00EC1CE9" w:rsidSect="00EC1C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>Верно: начальник общего отдела</w:t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  <w:t xml:space="preserve">      Е.П. Кочеткова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214"/>
        <w:gridCol w:w="1479"/>
        <w:gridCol w:w="1212"/>
        <w:gridCol w:w="1374"/>
        <w:gridCol w:w="1212"/>
        <w:gridCol w:w="1212"/>
        <w:gridCol w:w="1212"/>
        <w:gridCol w:w="1212"/>
        <w:gridCol w:w="1212"/>
        <w:gridCol w:w="1049"/>
        <w:gridCol w:w="1216"/>
        <w:gridCol w:w="1182"/>
      </w:tblGrid>
      <w:tr w:rsidR="00EC1CE9" w:rsidRPr="00EC1CE9" w:rsidTr="00EC1CE9">
        <w:trPr>
          <w:trHeight w:val="108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CE9" w:rsidRPr="00EC1CE9" w:rsidRDefault="00EC1CE9" w:rsidP="00EC1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к постановлению Администрации</w:t>
            </w: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городского округа Московской области </w:t>
            </w: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19.10.</w:t>
            </w: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3795</w:t>
            </w: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1CE9" w:rsidRPr="00EC1CE9" w:rsidTr="00EC1CE9">
        <w:trPr>
          <w:trHeight w:val="115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CE9" w:rsidRPr="00EC1CE9" w:rsidRDefault="00EC1CE9" w:rsidP="00EC1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</w:t>
            </w: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</w:p>
        </w:tc>
      </w:tr>
      <w:tr w:rsidR="00EC1CE9" w:rsidRPr="00EC1CE9" w:rsidTr="00EC1CE9">
        <w:trPr>
          <w:trHeight w:val="300"/>
        </w:trPr>
        <w:tc>
          <w:tcPr>
            <w:tcW w:w="23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EC1CE9" w:rsidRPr="00EC1CE9" w:rsidTr="00EC1CE9">
        <w:trPr>
          <w:trHeight w:val="300"/>
        </w:trPr>
        <w:tc>
          <w:tcPr>
            <w:tcW w:w="23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«Переселение граждан из аварийного жилищного фонда» </w:t>
            </w:r>
          </w:p>
        </w:tc>
      </w:tr>
      <w:tr w:rsidR="00EC1CE9" w:rsidRPr="00EC1CE9" w:rsidTr="00EC1CE9">
        <w:trPr>
          <w:trHeight w:val="432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174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EC1CE9" w:rsidRPr="00EC1CE9" w:rsidTr="00EC1CE9">
        <w:trPr>
          <w:trHeight w:val="672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300"/>
        </w:trPr>
        <w:tc>
          <w:tcPr>
            <w:tcW w:w="23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</w:tr>
      <w:tr w:rsidR="00EC1CE9" w:rsidRPr="00EC1CE9" w:rsidTr="00EC1CE9">
        <w:trPr>
          <w:trHeight w:val="300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F3</w:t>
            </w: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Федеральный проект «Обеспечение устойчивого </w:t>
            </w: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сокращения непригодного для проживания жилищного фонда»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364707,02800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149231,00000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215476,02800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аварийного жилищного фонда общей площад</w:t>
            </w: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ью  4940,3 кв. м</w:t>
            </w:r>
          </w:p>
        </w:tc>
      </w:tr>
      <w:tr w:rsidR="00EC1CE9" w:rsidRPr="00EC1CE9" w:rsidTr="00EC1CE9">
        <w:trPr>
          <w:trHeight w:val="1032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623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47118,11125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28689,75375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960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91421,98275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42346,52650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49075,45625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349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F3.03</w:t>
            </w: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Переселение из непригодного для проживания жилищного фонда по III этапу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364707,02800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149231,00000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215476,02800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аварийного жилищного фонда 114 семей, 247 чел.</w:t>
            </w:r>
          </w:p>
        </w:tc>
      </w:tr>
      <w:tr w:rsidR="00EC1CE9" w:rsidRPr="00EC1CE9" w:rsidTr="00EC1CE9">
        <w:trPr>
          <w:trHeight w:val="1032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660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47118,11125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28689,75375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829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91421,98275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42346,52650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49075,45625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312"/>
        </w:trPr>
        <w:tc>
          <w:tcPr>
            <w:tcW w:w="6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364707,02800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149231,00000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215476,02800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CE9" w:rsidRPr="00EC1CE9" w:rsidTr="00EC1CE9">
        <w:trPr>
          <w:trHeight w:val="1032"/>
        </w:trPr>
        <w:tc>
          <w:tcPr>
            <w:tcW w:w="6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769"/>
        </w:trPr>
        <w:tc>
          <w:tcPr>
            <w:tcW w:w="6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47118,11125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28689,75375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792"/>
        </w:trPr>
        <w:tc>
          <w:tcPr>
            <w:tcW w:w="6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91421,98275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42346,52650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49075,45625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458"/>
        </w:trPr>
        <w:tc>
          <w:tcPr>
            <w:tcW w:w="23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EC1CE9" w:rsidRPr="00EC1CE9" w:rsidTr="00EC1CE9">
        <w:trPr>
          <w:trHeight w:val="998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аварийного жилищного фонда общей площадью  352,3 кв. м</w:t>
            </w:r>
          </w:p>
        </w:tc>
      </w:tr>
      <w:tr w:rsidR="00EC1CE9" w:rsidRPr="00EC1CE9" w:rsidTr="00EC1CE9">
        <w:trPr>
          <w:trHeight w:val="1369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</w:t>
            </w: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Обеспечение мероприятий по переселению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аварийного жилищного фонда 8 семей, 20 чел.</w:t>
            </w:r>
          </w:p>
        </w:tc>
      </w:tr>
      <w:tr w:rsidR="00EC1CE9" w:rsidRPr="00EC1CE9" w:rsidTr="00EC1CE9">
        <w:trPr>
          <w:trHeight w:val="1032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</w:t>
            </w: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</w:t>
            </w: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«Переселение граждан из аварийного жилищного фонда в Московской области на 2016-2021 годы»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содействию реформированию ЖКХ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CE9" w:rsidRPr="00EC1CE9" w:rsidTr="00EC1CE9">
        <w:trPr>
          <w:trHeight w:val="840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1380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1058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04.01</w:t>
            </w: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Обеспечение мероприятий по переселению граждан в рамках адресной программы Московской области 2016-2021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CE9" w:rsidRPr="00EC1CE9" w:rsidTr="00EC1CE9">
        <w:trPr>
          <w:trHeight w:val="780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949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420"/>
        </w:trPr>
        <w:tc>
          <w:tcPr>
            <w:tcW w:w="6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CE9" w:rsidRPr="00EC1CE9" w:rsidTr="00EC1CE9">
        <w:trPr>
          <w:trHeight w:val="1043"/>
        </w:trPr>
        <w:tc>
          <w:tcPr>
            <w:tcW w:w="6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780"/>
        </w:trPr>
        <w:tc>
          <w:tcPr>
            <w:tcW w:w="6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938"/>
        </w:trPr>
        <w:tc>
          <w:tcPr>
            <w:tcW w:w="6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349"/>
        </w:trPr>
        <w:tc>
          <w:tcPr>
            <w:tcW w:w="6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по муниципальной программе 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408400,02800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192924,00000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215476,02800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CE9" w:rsidRPr="00EC1CE9" w:rsidTr="00EC1CE9">
        <w:trPr>
          <w:trHeight w:val="1110"/>
        </w:trPr>
        <w:tc>
          <w:tcPr>
            <w:tcW w:w="6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863"/>
        </w:trPr>
        <w:tc>
          <w:tcPr>
            <w:tcW w:w="6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47118,11125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28689,75375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CE9" w:rsidRPr="00EC1CE9" w:rsidTr="00EC1CE9">
        <w:trPr>
          <w:trHeight w:val="780"/>
        </w:trPr>
        <w:tc>
          <w:tcPr>
            <w:tcW w:w="6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135114,98275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86039,52650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49075,45625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5E72" w:rsidRDefault="00A95E72" w:rsidP="00A95E72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</w:p>
    <w:p w:rsidR="00EC1CE9" w:rsidRPr="00EC1CE9" w:rsidRDefault="00EC1CE9" w:rsidP="00EC1CE9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EC1CE9" w:rsidRPr="00EC1CE9" w:rsidTr="00EC1CE9">
        <w:trPr>
          <w:trHeight w:val="1152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1CE9" w:rsidRPr="00EC1CE9" w:rsidRDefault="00EC1CE9" w:rsidP="00EC1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</w:p>
          <w:p w:rsidR="00EC1CE9" w:rsidRPr="00EC1CE9" w:rsidRDefault="00EC1CE9" w:rsidP="00EC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1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EC1C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Медникова</w:t>
            </w:r>
            <w:proofErr w:type="spellEnd"/>
          </w:p>
        </w:tc>
      </w:tr>
    </w:tbl>
    <w:p w:rsidR="00EC1CE9" w:rsidRPr="00EC1CE9" w:rsidRDefault="00EC1CE9" w:rsidP="00EC1CE9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  <w:t>".</w:t>
      </w:r>
    </w:p>
    <w:p w:rsidR="00EC1CE9" w:rsidRPr="00EC1CE9" w:rsidRDefault="00EC1CE9" w:rsidP="00EC1CE9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</w:p>
    <w:p w:rsidR="00EC1CE9" w:rsidRPr="00EC1CE9" w:rsidRDefault="00EC1CE9" w:rsidP="00EC1CE9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  <w:r w:rsidRPr="00EC1CE9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 xml:space="preserve">Начальник </w:t>
      </w:r>
      <w:r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>Управления:</w:t>
      </w:r>
      <w:r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  <w:t>А</w:t>
      </w:r>
    </w:p>
    <w:sectPr w:rsidR="00EC1CE9" w:rsidRPr="00EC1CE9" w:rsidSect="00EC1CE9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E6" w:rsidRDefault="00E50CE6" w:rsidP="008A29D3">
      <w:pPr>
        <w:spacing w:after="0" w:line="240" w:lineRule="auto"/>
      </w:pPr>
      <w:r>
        <w:separator/>
      </w:r>
    </w:p>
  </w:endnote>
  <w:endnote w:type="continuationSeparator" w:id="0">
    <w:p w:rsidR="00E50CE6" w:rsidRDefault="00E50CE6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E6" w:rsidRDefault="00E50CE6" w:rsidP="008A29D3">
      <w:pPr>
        <w:spacing w:after="0" w:line="240" w:lineRule="auto"/>
      </w:pPr>
      <w:r>
        <w:separator/>
      </w:r>
    </w:p>
  </w:footnote>
  <w:footnote w:type="continuationSeparator" w:id="0">
    <w:p w:rsidR="00E50CE6" w:rsidRDefault="00E50CE6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229667"/>
      <w:docPartObj>
        <w:docPartGallery w:val="Page Numbers (Top of Page)"/>
        <w:docPartUnique/>
      </w:docPartObj>
    </w:sdtPr>
    <w:sdtEndPr/>
    <w:sdtContent>
      <w:p w:rsidR="00BC79C4" w:rsidRDefault="00BC79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E9">
          <w:rPr>
            <w:noProof/>
          </w:rPr>
          <w:t>9</w:t>
        </w:r>
        <w:r>
          <w:fldChar w:fldCharType="end"/>
        </w:r>
      </w:p>
    </w:sdtContent>
  </w:sdt>
  <w:p w:rsidR="00BC79C4" w:rsidRDefault="00BC79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7"/>
    <w:rsid w:val="00001486"/>
    <w:rsid w:val="00001A5C"/>
    <w:rsid w:val="000025FD"/>
    <w:rsid w:val="0003017F"/>
    <w:rsid w:val="000623CD"/>
    <w:rsid w:val="00067DDB"/>
    <w:rsid w:val="00075856"/>
    <w:rsid w:val="00092047"/>
    <w:rsid w:val="000B3D4C"/>
    <w:rsid w:val="000C2B43"/>
    <w:rsid w:val="000D2AC7"/>
    <w:rsid w:val="00105AFF"/>
    <w:rsid w:val="001175FB"/>
    <w:rsid w:val="00120CF9"/>
    <w:rsid w:val="001335DD"/>
    <w:rsid w:val="00177CAD"/>
    <w:rsid w:val="001B1290"/>
    <w:rsid w:val="001D5DD5"/>
    <w:rsid w:val="002622B9"/>
    <w:rsid w:val="002A240E"/>
    <w:rsid w:val="002D7A16"/>
    <w:rsid w:val="00300EF4"/>
    <w:rsid w:val="00326C10"/>
    <w:rsid w:val="003E3DE2"/>
    <w:rsid w:val="004506A1"/>
    <w:rsid w:val="004569BE"/>
    <w:rsid w:val="00464782"/>
    <w:rsid w:val="004649E3"/>
    <w:rsid w:val="004953B0"/>
    <w:rsid w:val="004A3AE1"/>
    <w:rsid w:val="004E7029"/>
    <w:rsid w:val="00553876"/>
    <w:rsid w:val="00627B5B"/>
    <w:rsid w:val="00640267"/>
    <w:rsid w:val="006678F1"/>
    <w:rsid w:val="00714B3B"/>
    <w:rsid w:val="007E3991"/>
    <w:rsid w:val="00845353"/>
    <w:rsid w:val="008A29D3"/>
    <w:rsid w:val="008A3F48"/>
    <w:rsid w:val="008E5D8A"/>
    <w:rsid w:val="008E65CA"/>
    <w:rsid w:val="00932FA8"/>
    <w:rsid w:val="00A31D60"/>
    <w:rsid w:val="00A83BD1"/>
    <w:rsid w:val="00A95E72"/>
    <w:rsid w:val="00B00EFA"/>
    <w:rsid w:val="00B923B1"/>
    <w:rsid w:val="00BC79C4"/>
    <w:rsid w:val="00C23529"/>
    <w:rsid w:val="00C51660"/>
    <w:rsid w:val="00C543D1"/>
    <w:rsid w:val="00CC311E"/>
    <w:rsid w:val="00CE71F9"/>
    <w:rsid w:val="00D165CA"/>
    <w:rsid w:val="00D34758"/>
    <w:rsid w:val="00D440B4"/>
    <w:rsid w:val="00DA57CB"/>
    <w:rsid w:val="00DD34DA"/>
    <w:rsid w:val="00DE12C8"/>
    <w:rsid w:val="00E04637"/>
    <w:rsid w:val="00E174A1"/>
    <w:rsid w:val="00E303C1"/>
    <w:rsid w:val="00E477E4"/>
    <w:rsid w:val="00E50CE6"/>
    <w:rsid w:val="00EC1CE9"/>
    <w:rsid w:val="00EC1D7B"/>
    <w:rsid w:val="00ED4FD3"/>
    <w:rsid w:val="00EF5007"/>
    <w:rsid w:val="00F147FF"/>
    <w:rsid w:val="00F149B4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16</cp:revision>
  <cp:lastPrinted>2021-09-16T11:25:00Z</cp:lastPrinted>
  <dcterms:created xsi:type="dcterms:W3CDTF">2021-02-04T09:27:00Z</dcterms:created>
  <dcterms:modified xsi:type="dcterms:W3CDTF">2021-10-20T14:20:00Z</dcterms:modified>
</cp:coreProperties>
</file>