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B9" w:rsidRPr="00F4796E" w:rsidRDefault="00FB73B9" w:rsidP="00FB73B9">
      <w:pPr>
        <w:autoSpaceDE w:val="0"/>
        <w:autoSpaceDN w:val="0"/>
        <w:adjustRightInd w:val="0"/>
        <w:ind w:left="5670"/>
        <w:outlineLvl w:val="0"/>
        <w:rPr>
          <w:rFonts w:ascii="Times New Roman" w:hAnsi="Times New Roman" w:cs="Times New Roman"/>
          <w:sz w:val="26"/>
          <w:szCs w:val="26"/>
        </w:rPr>
      </w:pPr>
      <w:r w:rsidRPr="00F4796E">
        <w:rPr>
          <w:rFonts w:ascii="Times New Roman" w:hAnsi="Times New Roman" w:cs="Times New Roman"/>
          <w:sz w:val="26"/>
          <w:szCs w:val="26"/>
        </w:rPr>
        <w:t>УТВЕРЖДЕН</w:t>
      </w:r>
    </w:p>
    <w:p w:rsidR="00FB73B9" w:rsidRPr="00F4796E" w:rsidRDefault="00FB73B9" w:rsidP="00FB73B9">
      <w:pPr>
        <w:autoSpaceDE w:val="0"/>
        <w:autoSpaceDN w:val="0"/>
        <w:adjustRightInd w:val="0"/>
        <w:ind w:left="5670"/>
        <w:rPr>
          <w:rFonts w:ascii="Times New Roman" w:hAnsi="Times New Roman" w:cs="Times New Roman"/>
          <w:sz w:val="26"/>
          <w:szCs w:val="26"/>
        </w:rPr>
      </w:pPr>
      <w:r>
        <w:rPr>
          <w:rFonts w:ascii="Times New Roman" w:hAnsi="Times New Roman" w:cs="Times New Roman"/>
          <w:sz w:val="26"/>
          <w:szCs w:val="26"/>
        </w:rPr>
        <w:t>р</w:t>
      </w:r>
      <w:r w:rsidRPr="00F4796E">
        <w:rPr>
          <w:rFonts w:ascii="Times New Roman" w:hAnsi="Times New Roman" w:cs="Times New Roman"/>
          <w:sz w:val="26"/>
          <w:szCs w:val="26"/>
        </w:rPr>
        <w:t xml:space="preserve">ешением Совета депутатов </w:t>
      </w:r>
    </w:p>
    <w:p w:rsidR="00FB73B9" w:rsidRPr="00F4796E" w:rsidRDefault="00FB73B9" w:rsidP="00FB73B9">
      <w:pPr>
        <w:autoSpaceDE w:val="0"/>
        <w:autoSpaceDN w:val="0"/>
        <w:adjustRightInd w:val="0"/>
        <w:ind w:left="5670"/>
        <w:rPr>
          <w:rFonts w:ascii="Times New Roman" w:hAnsi="Times New Roman" w:cs="Times New Roman"/>
          <w:sz w:val="26"/>
          <w:szCs w:val="26"/>
        </w:rPr>
      </w:pPr>
      <w:r w:rsidRPr="00F4796E">
        <w:rPr>
          <w:rFonts w:ascii="Times New Roman" w:hAnsi="Times New Roman" w:cs="Times New Roman"/>
          <w:sz w:val="26"/>
          <w:szCs w:val="26"/>
        </w:rPr>
        <w:t>Одинцовского городского округа Московской области</w:t>
      </w:r>
    </w:p>
    <w:p w:rsidR="00FB73B9" w:rsidRDefault="00FB73B9" w:rsidP="00FB73B9">
      <w:pPr>
        <w:autoSpaceDE w:val="0"/>
        <w:autoSpaceDN w:val="0"/>
        <w:adjustRightInd w:val="0"/>
        <w:ind w:left="5670"/>
        <w:rPr>
          <w:rFonts w:ascii="Times New Roman" w:hAnsi="Times New Roman" w:cs="Times New Roman"/>
          <w:sz w:val="26"/>
          <w:szCs w:val="26"/>
        </w:rPr>
      </w:pPr>
      <w:r w:rsidRPr="00F4796E">
        <w:rPr>
          <w:rFonts w:ascii="Times New Roman" w:hAnsi="Times New Roman" w:cs="Times New Roman"/>
          <w:sz w:val="26"/>
          <w:szCs w:val="26"/>
        </w:rPr>
        <w:t xml:space="preserve">от </w:t>
      </w:r>
      <w:r>
        <w:rPr>
          <w:rFonts w:ascii="Times New Roman" w:hAnsi="Times New Roman" w:cs="Times New Roman"/>
          <w:sz w:val="26"/>
          <w:szCs w:val="26"/>
        </w:rPr>
        <w:t>12.08.</w:t>
      </w:r>
      <w:r>
        <w:rPr>
          <w:rFonts w:ascii="Times New Roman" w:hAnsi="Times New Roman" w:cs="Times New Roman"/>
          <w:sz w:val="26"/>
          <w:szCs w:val="26"/>
        </w:rPr>
        <w:t xml:space="preserve">2022 </w:t>
      </w:r>
      <w:r w:rsidRPr="00F4796E">
        <w:rPr>
          <w:rFonts w:ascii="Times New Roman" w:hAnsi="Times New Roman" w:cs="Times New Roman"/>
          <w:sz w:val="26"/>
          <w:szCs w:val="26"/>
        </w:rPr>
        <w:t xml:space="preserve">№ </w:t>
      </w:r>
      <w:r>
        <w:rPr>
          <w:rFonts w:ascii="Times New Roman" w:hAnsi="Times New Roman" w:cs="Times New Roman"/>
          <w:sz w:val="26"/>
          <w:szCs w:val="26"/>
        </w:rPr>
        <w:t>10/37</w:t>
      </w:r>
    </w:p>
    <w:p w:rsidR="00FB73B9" w:rsidRPr="00F4796E" w:rsidRDefault="00FB73B9" w:rsidP="00FB73B9">
      <w:pPr>
        <w:tabs>
          <w:tab w:val="left" w:pos="6510"/>
        </w:tabs>
        <w:jc w:val="both"/>
        <w:rPr>
          <w:rFonts w:ascii="Times New Roman" w:hAnsi="Times New Roman" w:cs="Times New Roman"/>
          <w:sz w:val="26"/>
          <w:szCs w:val="26"/>
        </w:rPr>
      </w:pPr>
    </w:p>
    <w:p w:rsidR="00FB73B9" w:rsidRPr="00F4796E" w:rsidRDefault="00FB73B9" w:rsidP="00FB73B9">
      <w:pPr>
        <w:autoSpaceDE w:val="0"/>
        <w:autoSpaceDN w:val="0"/>
        <w:adjustRightInd w:val="0"/>
        <w:outlineLvl w:val="0"/>
        <w:rPr>
          <w:rFonts w:ascii="Times New Roman" w:hAnsi="Times New Roman" w:cs="Times New Roman"/>
          <w:sz w:val="26"/>
          <w:szCs w:val="26"/>
        </w:rPr>
      </w:pPr>
    </w:p>
    <w:p w:rsidR="00FB73B9" w:rsidRPr="00F4796E" w:rsidRDefault="00FB73B9" w:rsidP="00FB73B9">
      <w:pPr>
        <w:autoSpaceDE w:val="0"/>
        <w:autoSpaceDN w:val="0"/>
        <w:adjustRightInd w:val="0"/>
        <w:jc w:val="center"/>
        <w:rPr>
          <w:rFonts w:ascii="Times New Roman" w:hAnsi="Times New Roman" w:cs="Times New Roman"/>
          <w:b/>
          <w:bCs/>
          <w:sz w:val="26"/>
          <w:szCs w:val="26"/>
        </w:rPr>
      </w:pPr>
      <w:r w:rsidRPr="00F4796E">
        <w:rPr>
          <w:rFonts w:ascii="Times New Roman" w:hAnsi="Times New Roman" w:cs="Times New Roman"/>
          <w:b/>
          <w:bCs/>
          <w:sz w:val="26"/>
          <w:szCs w:val="26"/>
        </w:rPr>
        <w:t xml:space="preserve">ПОРЯДОК ПРЕДОСТАВЛЕНИЯ МУНИЦИПАЛЬНОЙ ПРЕФЕРЕНЦИИ ПУТЕМ ПРЕДОСТАВЛЕНИЯ СУБЪЕКТАМ МАЛОГО ИЛИ СРЕДНЕГО ПРЕДПРИНИМАТЕЛЬСТВА МЕСТ </w:t>
      </w:r>
      <w:proofErr w:type="gramStart"/>
      <w:r w:rsidRPr="00F4796E">
        <w:rPr>
          <w:rFonts w:ascii="Times New Roman" w:hAnsi="Times New Roman" w:cs="Times New Roman"/>
          <w:b/>
          <w:bCs/>
          <w:sz w:val="26"/>
          <w:szCs w:val="26"/>
        </w:rPr>
        <w:t>ДЛЯ  РАЗМЕЩЕНИЯ</w:t>
      </w:r>
      <w:proofErr w:type="gramEnd"/>
      <w:r w:rsidRPr="00F4796E">
        <w:rPr>
          <w:rFonts w:ascii="Times New Roman" w:hAnsi="Times New Roman" w:cs="Times New Roman"/>
          <w:b/>
          <w:bCs/>
          <w:sz w:val="26"/>
          <w:szCs w:val="26"/>
        </w:rPr>
        <w:t xml:space="preserve"> НЕСТАЦИОНАРНЫХ ТОРГОВЫХ ОБЪЕКТОВ БЕЗ ПРОВЕДЕНИЯ ТОРГОВ НА ЛЬГОТНЫХ УСЛОВИЯХ ПРИ ОРГАНИЗАЦИИ МОБИЛЬНОЙ ТОРГОВЛИ  НА ТЕРРИТОРИИ ОДИНЦОВСКОГО ГОРОДСКОГО ОКРУГА </w:t>
      </w:r>
    </w:p>
    <w:p w:rsidR="00FB73B9" w:rsidRPr="00F4796E" w:rsidRDefault="00FB73B9" w:rsidP="00FB73B9">
      <w:pPr>
        <w:autoSpaceDE w:val="0"/>
        <w:autoSpaceDN w:val="0"/>
        <w:adjustRightInd w:val="0"/>
        <w:jc w:val="center"/>
        <w:rPr>
          <w:rFonts w:ascii="Times New Roman" w:hAnsi="Times New Roman" w:cs="Times New Roman"/>
          <w:b/>
          <w:bCs/>
          <w:sz w:val="26"/>
          <w:szCs w:val="26"/>
        </w:rPr>
      </w:pPr>
      <w:r w:rsidRPr="00F4796E">
        <w:rPr>
          <w:rFonts w:ascii="Times New Roman" w:hAnsi="Times New Roman" w:cs="Times New Roman"/>
          <w:b/>
          <w:bCs/>
          <w:sz w:val="26"/>
          <w:szCs w:val="26"/>
        </w:rPr>
        <w:t>МОСКОВСКОЙ ОБЛАСТИ</w:t>
      </w:r>
    </w:p>
    <w:p w:rsidR="00FB73B9" w:rsidRPr="00F4796E" w:rsidRDefault="00FB73B9" w:rsidP="00FB73B9">
      <w:pPr>
        <w:autoSpaceDE w:val="0"/>
        <w:autoSpaceDN w:val="0"/>
        <w:adjustRightInd w:val="0"/>
        <w:jc w:val="both"/>
        <w:rPr>
          <w:rFonts w:ascii="Times New Roman" w:hAnsi="Times New Roman" w:cs="Times New Roman"/>
          <w:sz w:val="26"/>
          <w:szCs w:val="26"/>
        </w:rPr>
      </w:pPr>
    </w:p>
    <w:p w:rsidR="00FB73B9" w:rsidRPr="00F4796E" w:rsidRDefault="00FB73B9" w:rsidP="00FB73B9">
      <w:pPr>
        <w:autoSpaceDE w:val="0"/>
        <w:autoSpaceDN w:val="0"/>
        <w:adjustRightInd w:val="0"/>
        <w:jc w:val="center"/>
        <w:rPr>
          <w:rFonts w:ascii="Times New Roman" w:hAnsi="Times New Roman" w:cs="Times New Roman"/>
          <w:b/>
          <w:bCs/>
          <w:sz w:val="26"/>
          <w:szCs w:val="26"/>
        </w:rPr>
      </w:pPr>
      <w:r w:rsidRPr="00F4796E">
        <w:rPr>
          <w:rFonts w:ascii="Times New Roman" w:hAnsi="Times New Roman" w:cs="Times New Roman"/>
          <w:b/>
          <w:bCs/>
          <w:sz w:val="26"/>
          <w:szCs w:val="26"/>
          <w:lang w:val="en-US"/>
        </w:rPr>
        <w:t>I</w:t>
      </w:r>
      <w:r w:rsidRPr="00F4796E">
        <w:rPr>
          <w:rFonts w:ascii="Times New Roman" w:hAnsi="Times New Roman" w:cs="Times New Roman"/>
          <w:b/>
          <w:bCs/>
          <w:sz w:val="26"/>
          <w:szCs w:val="26"/>
        </w:rPr>
        <w:t>. Общие положения</w:t>
      </w:r>
    </w:p>
    <w:p w:rsidR="00FB73B9" w:rsidRPr="00F4796E" w:rsidRDefault="00FB73B9" w:rsidP="00FB73B9">
      <w:pPr>
        <w:autoSpaceDE w:val="0"/>
        <w:autoSpaceDN w:val="0"/>
        <w:adjustRightInd w:val="0"/>
        <w:jc w:val="both"/>
        <w:rPr>
          <w:rFonts w:ascii="Times New Roman" w:hAnsi="Times New Roman" w:cs="Times New Roman"/>
          <w:sz w:val="26"/>
          <w:szCs w:val="26"/>
        </w:rPr>
      </w:pPr>
    </w:p>
    <w:p w:rsidR="00FB73B9" w:rsidRPr="00F4796E" w:rsidRDefault="00FB73B9" w:rsidP="00FB73B9">
      <w:pPr>
        <w:pStyle w:val="11"/>
        <w:tabs>
          <w:tab w:val="left" w:pos="1232"/>
        </w:tabs>
        <w:spacing w:line="240" w:lineRule="auto"/>
        <w:ind w:firstLine="567"/>
        <w:jc w:val="both"/>
        <w:rPr>
          <w:sz w:val="26"/>
          <w:szCs w:val="26"/>
        </w:rPr>
      </w:pPr>
      <w:r w:rsidRPr="00F4796E">
        <w:rPr>
          <w:sz w:val="26"/>
          <w:szCs w:val="26"/>
        </w:rPr>
        <w:t xml:space="preserve">1. </w:t>
      </w:r>
      <w:r w:rsidRPr="00F4796E">
        <w:rPr>
          <w:bCs/>
          <w:sz w:val="26"/>
          <w:szCs w:val="26"/>
        </w:rPr>
        <w:t>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sidRPr="00F4796E">
        <w:rPr>
          <w:rFonts w:eastAsia="Calibri"/>
          <w:sz w:val="26"/>
          <w:szCs w:val="26"/>
        </w:rPr>
        <w:t xml:space="preserve"> на территории  Одинцовского городского округа Московской области </w:t>
      </w:r>
      <w:r w:rsidRPr="00F4796E">
        <w:rPr>
          <w:sz w:val="26"/>
          <w:szCs w:val="26"/>
        </w:rPr>
        <w:t>(далее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 209-ФЗ  «О развитии малого и среднего предпринимательства в Российской Федерации», от</w:t>
      </w:r>
      <w:bookmarkStart w:id="0" w:name="bookmark287"/>
      <w:bookmarkEnd w:id="0"/>
      <w:r w:rsidRPr="00F4796E">
        <w:rPr>
          <w:sz w:val="26"/>
          <w:szCs w:val="26"/>
        </w:rPr>
        <w:t xml:space="preserve"> № 381-ФЗ «Об основах государственного регулирования торговой деятельности в Российской Федерации», Законом Московской области от</w:t>
      </w:r>
      <w:bookmarkStart w:id="1" w:name="bookmark288"/>
      <w:bookmarkEnd w:id="1"/>
      <w:r w:rsidRPr="00F4796E">
        <w:rPr>
          <w:sz w:val="26"/>
          <w:szCs w:val="26"/>
        </w:rPr>
        <w:t xml:space="preserve"> №174/2010-ОЗ   «О государственном регулировании торговой деятельности в Московской области», распоряжением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 (далее - Распоряжение), письмом Министерства промышленности торговли Российской Федерации № ЕВ-43474/15, Федеральной антимонопольной службы России № АД/52718/20 от 23.06.2020 «О предоставлении муниципальных преференций производителям товаров при организации нестационарной и мобильной торговли» и Уставом  Одинцовского городского округа Московской области. </w:t>
      </w:r>
    </w:p>
    <w:p w:rsidR="00FB73B9" w:rsidRPr="00F4796E" w:rsidRDefault="00FB73B9" w:rsidP="00FB73B9">
      <w:pPr>
        <w:pStyle w:val="11"/>
        <w:tabs>
          <w:tab w:val="left" w:pos="1447"/>
        </w:tabs>
        <w:spacing w:line="240" w:lineRule="auto"/>
        <w:ind w:firstLine="403"/>
        <w:jc w:val="both"/>
        <w:rPr>
          <w:sz w:val="26"/>
          <w:szCs w:val="26"/>
        </w:rPr>
      </w:pPr>
      <w:bookmarkStart w:id="2" w:name="bookmark284"/>
      <w:bookmarkStart w:id="3" w:name="bookmark286"/>
      <w:bookmarkStart w:id="4" w:name="bookmark289"/>
      <w:bookmarkEnd w:id="2"/>
      <w:bookmarkEnd w:id="3"/>
      <w:bookmarkEnd w:id="4"/>
      <w:r w:rsidRPr="00F4796E">
        <w:rPr>
          <w:sz w:val="26"/>
          <w:szCs w:val="26"/>
        </w:rPr>
        <w:t>2. Настоящий Порядок определяет условия и устанавливает процедуру предоставления муниципальной преференции путем предоставления Администрацией Одинцовского городского округа Московской области (далее-Администрация) права на размещение мобильных торговых объектов, на земельных участках, находящихся в муниципальной собственности, либо на землях (земельных участках), государственная собственность на которые не разграничена, распоряжение которыми отнесено к полномочиям Администрации, без проведения торгов на льготных условиях субъектам малого и среднего предпринимательства.</w:t>
      </w:r>
      <w:bookmarkStart w:id="5" w:name="bookmark290"/>
      <w:bookmarkEnd w:id="5"/>
    </w:p>
    <w:p w:rsidR="00FB73B9" w:rsidRPr="00F4796E" w:rsidRDefault="00FB73B9" w:rsidP="00FB73B9">
      <w:pPr>
        <w:pStyle w:val="11"/>
        <w:tabs>
          <w:tab w:val="left" w:pos="1447"/>
        </w:tabs>
        <w:spacing w:line="240" w:lineRule="auto"/>
        <w:ind w:firstLine="403"/>
        <w:jc w:val="both"/>
        <w:rPr>
          <w:sz w:val="26"/>
          <w:szCs w:val="26"/>
        </w:rPr>
      </w:pPr>
      <w:r w:rsidRPr="00F4796E">
        <w:rPr>
          <w:sz w:val="26"/>
          <w:szCs w:val="26"/>
        </w:rPr>
        <w:t>3. Муниципальные</w:t>
      </w:r>
      <w:r w:rsidRPr="00F4796E">
        <w:rPr>
          <w:sz w:val="26"/>
          <w:szCs w:val="26"/>
        </w:rPr>
        <w:tab/>
        <w:t xml:space="preserve">преференции предоставляются без предварительного согласия </w:t>
      </w:r>
      <w:r w:rsidRPr="00F4796E">
        <w:rPr>
          <w:sz w:val="26"/>
          <w:szCs w:val="26"/>
        </w:rPr>
        <w:lastRenderedPageBreak/>
        <w:t xml:space="preserve">антимонопольного органа (пункт 4 части 3 статьи 19 Федерального закона от 26.07.2006 № 135-ФЗ «О защите конкуренции») путем предоставления права на размещение мобильного торгового объекта без проведения торгов на льготных условиях, в рамках реализации </w:t>
      </w:r>
      <w:r w:rsidRPr="00F4796E">
        <w:rPr>
          <w:color w:val="000000"/>
          <w:sz w:val="26"/>
          <w:szCs w:val="26"/>
        </w:rPr>
        <w:t xml:space="preserve">Подпрограммы </w:t>
      </w:r>
      <w:r w:rsidRPr="00F4796E">
        <w:rPr>
          <w:sz w:val="26"/>
          <w:szCs w:val="26"/>
        </w:rPr>
        <w:t xml:space="preserve">IV </w:t>
      </w:r>
      <w:r w:rsidRPr="00F4796E">
        <w:rPr>
          <w:color w:val="000000"/>
          <w:sz w:val="26"/>
          <w:szCs w:val="26"/>
        </w:rPr>
        <w:t>«Развитие потребительского рынка и услуг на территории муниципального образования Московской области» Муниципальной программы 11 «Предпринимательство» на 2020-2024 гг., утвержденной постановлением Администрации Одинцовского городского округа Московской области от 31.10.2019 № 1280</w:t>
      </w:r>
      <w:r w:rsidRPr="00F4796E">
        <w:rPr>
          <w:sz w:val="26"/>
          <w:szCs w:val="26"/>
        </w:rPr>
        <w:t xml:space="preserve">, исключительно в целях поддержки субъектов </w:t>
      </w:r>
      <w:r w:rsidRPr="00F4796E">
        <w:rPr>
          <w:bCs/>
          <w:sz w:val="26"/>
          <w:szCs w:val="26"/>
        </w:rPr>
        <w:t>малого или среднего предпринимательства</w:t>
      </w:r>
      <w:r w:rsidRPr="00F4796E">
        <w:rPr>
          <w:sz w:val="26"/>
          <w:szCs w:val="26"/>
        </w:rPr>
        <w:t>.</w:t>
      </w:r>
    </w:p>
    <w:p w:rsidR="00FB73B9" w:rsidRPr="00F4796E" w:rsidRDefault="00FB73B9" w:rsidP="00FB73B9">
      <w:pPr>
        <w:pStyle w:val="11"/>
        <w:numPr>
          <w:ilvl w:val="0"/>
          <w:numId w:val="21"/>
        </w:numPr>
        <w:tabs>
          <w:tab w:val="left" w:pos="1234"/>
        </w:tabs>
        <w:spacing w:line="240" w:lineRule="auto"/>
        <w:jc w:val="both"/>
        <w:rPr>
          <w:sz w:val="26"/>
          <w:szCs w:val="26"/>
        </w:rPr>
      </w:pPr>
      <w:r w:rsidRPr="00F4796E">
        <w:rPr>
          <w:sz w:val="26"/>
          <w:szCs w:val="26"/>
        </w:rPr>
        <w:t>Основные понятия:</w:t>
      </w:r>
    </w:p>
    <w:p w:rsidR="00FB73B9" w:rsidRPr="00F4796E" w:rsidRDefault="00FB73B9" w:rsidP="00FB73B9">
      <w:pPr>
        <w:pStyle w:val="11"/>
        <w:spacing w:line="240" w:lineRule="auto"/>
        <w:ind w:firstLine="720"/>
        <w:jc w:val="both"/>
        <w:rPr>
          <w:sz w:val="26"/>
          <w:szCs w:val="26"/>
        </w:rPr>
      </w:pPr>
      <w:r w:rsidRPr="00F4796E">
        <w:rPr>
          <w:b/>
          <w:bCs/>
          <w:sz w:val="26"/>
          <w:szCs w:val="26"/>
        </w:rPr>
        <w:t xml:space="preserve">субъекты малого и среднего предпринимательства </w:t>
      </w:r>
      <w:r w:rsidRPr="00F4796E">
        <w:rPr>
          <w:bCs/>
          <w:sz w:val="26"/>
          <w:szCs w:val="26"/>
        </w:rPr>
        <w:t xml:space="preserve">(далее - субъекты МСП) - </w:t>
      </w:r>
      <w:r w:rsidRPr="00F4796E">
        <w:rPr>
          <w:sz w:val="26"/>
          <w:szCs w:val="26"/>
        </w:rPr>
        <w:t>юридические лица, индивидуальные предприниматели, зарегистрированные в соответствии с законодательством Российской Федерации порядке 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rsidR="00FB73B9" w:rsidRPr="00F4796E" w:rsidRDefault="00FB73B9" w:rsidP="00FB73B9">
      <w:pPr>
        <w:pStyle w:val="11"/>
        <w:spacing w:line="240" w:lineRule="auto"/>
        <w:ind w:firstLine="720"/>
        <w:jc w:val="both"/>
        <w:rPr>
          <w:sz w:val="26"/>
          <w:szCs w:val="26"/>
        </w:rPr>
      </w:pPr>
      <w:r w:rsidRPr="00F4796E">
        <w:rPr>
          <w:b/>
          <w:bCs/>
          <w:sz w:val="26"/>
          <w:szCs w:val="26"/>
        </w:rPr>
        <w:t xml:space="preserve">муниципальная преференция - </w:t>
      </w:r>
      <w:r w:rsidRPr="00F4796E">
        <w:rPr>
          <w:sz w:val="26"/>
          <w:szCs w:val="26"/>
        </w:rPr>
        <w:t>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Московской области;</w:t>
      </w:r>
    </w:p>
    <w:p w:rsidR="00FB73B9" w:rsidRPr="00F4796E" w:rsidRDefault="00FB73B9" w:rsidP="00FB73B9">
      <w:pPr>
        <w:pStyle w:val="11"/>
        <w:spacing w:line="240" w:lineRule="auto"/>
        <w:ind w:firstLine="720"/>
        <w:jc w:val="both"/>
        <w:rPr>
          <w:sz w:val="26"/>
          <w:szCs w:val="26"/>
        </w:rPr>
      </w:pPr>
      <w:r w:rsidRPr="00F4796E">
        <w:rPr>
          <w:b/>
          <w:bCs/>
          <w:sz w:val="26"/>
          <w:szCs w:val="26"/>
        </w:rPr>
        <w:t xml:space="preserve">схема размещения нестационарных торговых объектов на территории муниципальных образований </w:t>
      </w:r>
      <w:r w:rsidRPr="00F4796E">
        <w:rPr>
          <w:bCs/>
          <w:sz w:val="26"/>
          <w:szCs w:val="26"/>
        </w:rPr>
        <w:t>(далее - Схема) -</w:t>
      </w:r>
      <w:r w:rsidRPr="00F4796E">
        <w:rPr>
          <w:b/>
          <w:bCs/>
          <w:sz w:val="26"/>
          <w:szCs w:val="26"/>
        </w:rPr>
        <w:t xml:space="preserve"> </w:t>
      </w:r>
      <w:r w:rsidRPr="00F4796E">
        <w:rPr>
          <w:sz w:val="26"/>
          <w:szCs w:val="26"/>
        </w:rPr>
        <w:t>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
    <w:p w:rsidR="00FB73B9" w:rsidRPr="00F4796E" w:rsidRDefault="00FB73B9" w:rsidP="00FB73B9">
      <w:pPr>
        <w:pStyle w:val="11"/>
        <w:spacing w:line="240" w:lineRule="auto"/>
        <w:ind w:firstLine="560"/>
        <w:jc w:val="both"/>
        <w:rPr>
          <w:sz w:val="26"/>
          <w:szCs w:val="26"/>
        </w:rPr>
      </w:pPr>
      <w:r w:rsidRPr="00F4796E">
        <w:rPr>
          <w:b/>
          <w:bCs/>
          <w:sz w:val="26"/>
          <w:szCs w:val="26"/>
        </w:rPr>
        <w:t xml:space="preserve">специализация нестационарного торгового объекта </w:t>
      </w:r>
      <w:r w:rsidRPr="00F4796E">
        <w:rPr>
          <w:sz w:val="26"/>
          <w:szCs w:val="26"/>
        </w:rPr>
        <w:t>-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FB73B9" w:rsidRPr="00F4796E" w:rsidRDefault="00FB73B9" w:rsidP="00FB73B9">
      <w:pPr>
        <w:pStyle w:val="11"/>
        <w:spacing w:line="240" w:lineRule="auto"/>
        <w:ind w:firstLine="720"/>
        <w:jc w:val="both"/>
        <w:rPr>
          <w:sz w:val="26"/>
          <w:szCs w:val="26"/>
        </w:rPr>
      </w:pPr>
      <w:r w:rsidRPr="00F4796E">
        <w:rPr>
          <w:b/>
          <w:bCs/>
          <w:sz w:val="26"/>
          <w:szCs w:val="26"/>
        </w:rPr>
        <w:t xml:space="preserve">мобильный торговый объект </w:t>
      </w:r>
      <w:r w:rsidRPr="00F4796E">
        <w:rPr>
          <w:bCs/>
          <w:sz w:val="26"/>
          <w:szCs w:val="26"/>
        </w:rPr>
        <w:t>(далее - МТО) -</w:t>
      </w:r>
      <w:r w:rsidRPr="00F4796E">
        <w:rPr>
          <w:b/>
          <w:bCs/>
          <w:sz w:val="26"/>
          <w:szCs w:val="26"/>
        </w:rPr>
        <w:t xml:space="preserve"> </w:t>
      </w:r>
      <w:r w:rsidRPr="00F4796E">
        <w:rPr>
          <w:sz w:val="26"/>
          <w:szCs w:val="26"/>
        </w:rPr>
        <w:t>нестационарный торговый объект, включаемый в Схему и Перечень, к которому относятся: передвижное сооружение, мобильные пункты быстрого питания, объекты мобильной торговли:</w:t>
      </w:r>
    </w:p>
    <w:p w:rsidR="00FB73B9" w:rsidRPr="00F4796E" w:rsidRDefault="00FB73B9" w:rsidP="00FB73B9">
      <w:pPr>
        <w:pStyle w:val="11"/>
        <w:spacing w:line="240" w:lineRule="auto"/>
        <w:ind w:firstLine="720"/>
        <w:jc w:val="both"/>
        <w:rPr>
          <w:sz w:val="26"/>
          <w:szCs w:val="26"/>
        </w:rPr>
      </w:pPr>
      <w:r w:rsidRPr="00F4796E">
        <w:rPr>
          <w:b/>
          <w:bCs/>
          <w:sz w:val="26"/>
          <w:szCs w:val="26"/>
        </w:rPr>
        <w:t xml:space="preserve">- передвижное сооружение - </w:t>
      </w:r>
      <w:r w:rsidRPr="00F4796E">
        <w:rPr>
          <w:sz w:val="26"/>
          <w:szCs w:val="26"/>
        </w:rPr>
        <w:t>изотермические емкости и цистерны, прочие передвижные объекты;</w:t>
      </w:r>
    </w:p>
    <w:p w:rsidR="00FB73B9" w:rsidRPr="00F4796E" w:rsidRDefault="00FB73B9" w:rsidP="00FB73B9">
      <w:pPr>
        <w:pStyle w:val="11"/>
        <w:spacing w:line="240" w:lineRule="auto"/>
        <w:ind w:firstLine="720"/>
        <w:jc w:val="both"/>
        <w:rPr>
          <w:sz w:val="26"/>
          <w:szCs w:val="26"/>
        </w:rPr>
      </w:pPr>
      <w:r w:rsidRPr="00F4796E">
        <w:rPr>
          <w:b/>
          <w:bCs/>
          <w:sz w:val="26"/>
          <w:szCs w:val="26"/>
        </w:rPr>
        <w:t xml:space="preserve">- мобильный пункт быстрого питания </w:t>
      </w:r>
      <w:r w:rsidRPr="00F4796E">
        <w:rPr>
          <w:sz w:val="26"/>
          <w:szCs w:val="26"/>
        </w:rPr>
        <w:t>- передвижное сооружение (</w:t>
      </w:r>
      <w:proofErr w:type="spellStart"/>
      <w:r w:rsidRPr="00F4796E">
        <w:rPr>
          <w:sz w:val="26"/>
          <w:szCs w:val="26"/>
        </w:rPr>
        <w:t>автокафе</w:t>
      </w:r>
      <w:proofErr w:type="spellEnd"/>
      <w:r w:rsidRPr="00F4796E">
        <w:rPr>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B73B9" w:rsidRPr="00F4796E" w:rsidRDefault="00FB73B9" w:rsidP="00FB73B9">
      <w:pPr>
        <w:pStyle w:val="11"/>
        <w:spacing w:line="240" w:lineRule="auto"/>
        <w:ind w:firstLine="720"/>
        <w:jc w:val="both"/>
        <w:rPr>
          <w:sz w:val="26"/>
          <w:szCs w:val="26"/>
        </w:rPr>
      </w:pPr>
      <w:r w:rsidRPr="00F4796E">
        <w:rPr>
          <w:b/>
          <w:sz w:val="26"/>
          <w:szCs w:val="26"/>
        </w:rPr>
        <w:t xml:space="preserve">- объект мобильной торговли </w:t>
      </w:r>
      <w:r w:rsidRPr="00F4796E">
        <w:rPr>
          <w:sz w:val="26"/>
          <w:szCs w:val="26"/>
        </w:rPr>
        <w:t>-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FB73B9" w:rsidRPr="00F4796E" w:rsidRDefault="00FB73B9" w:rsidP="00FB73B9">
      <w:pPr>
        <w:pStyle w:val="11"/>
        <w:spacing w:line="240" w:lineRule="auto"/>
        <w:ind w:firstLine="720"/>
        <w:jc w:val="both"/>
        <w:rPr>
          <w:sz w:val="26"/>
          <w:szCs w:val="26"/>
        </w:rPr>
      </w:pPr>
      <w:r w:rsidRPr="00F4796E">
        <w:rPr>
          <w:b/>
          <w:bCs/>
          <w:sz w:val="26"/>
          <w:szCs w:val="26"/>
        </w:rPr>
        <w:t xml:space="preserve">перечень мест размещения мобильных торговых объектов для предоставления муниципальной преференции </w:t>
      </w:r>
      <w:r w:rsidRPr="00F4796E">
        <w:rPr>
          <w:bCs/>
          <w:sz w:val="26"/>
          <w:szCs w:val="26"/>
        </w:rPr>
        <w:t xml:space="preserve">(далее - Перечень) - </w:t>
      </w:r>
      <w:r w:rsidRPr="00F4796E">
        <w:rPr>
          <w:sz w:val="26"/>
          <w:szCs w:val="26"/>
        </w:rPr>
        <w:t xml:space="preserve">утвержденный органом местного самоуправления муниципального образования Московской области адресный перечень мест размещения МТО, которые предоставляются субъектам МСП без проведения торгов на льготных условиях, включенные в Схему места размещения НТО, </w:t>
      </w:r>
      <w:r w:rsidRPr="00F4796E">
        <w:rPr>
          <w:sz w:val="26"/>
          <w:szCs w:val="26"/>
        </w:rPr>
        <w:lastRenderedPageBreak/>
        <w:t>предусмотренные мероприятием Подпрограммы IV «Развитие потребительского рынка и услуг на территории Московской области»;</w:t>
      </w:r>
    </w:p>
    <w:p w:rsidR="00FB73B9" w:rsidRPr="00F4796E" w:rsidRDefault="00FB73B9" w:rsidP="00FB73B9">
      <w:pPr>
        <w:autoSpaceDE w:val="0"/>
        <w:autoSpaceDN w:val="0"/>
        <w:adjustRightInd w:val="0"/>
        <w:ind w:firstLine="540"/>
        <w:jc w:val="both"/>
        <w:rPr>
          <w:rFonts w:ascii="Times New Roman" w:hAnsi="Times New Roman" w:cs="Times New Roman"/>
          <w:sz w:val="26"/>
          <w:szCs w:val="26"/>
        </w:rPr>
      </w:pPr>
      <w:r w:rsidRPr="00F4796E">
        <w:rPr>
          <w:rFonts w:ascii="Times New Roman" w:hAnsi="Times New Roman" w:cs="Times New Roman"/>
          <w:sz w:val="26"/>
          <w:szCs w:val="26"/>
        </w:rPr>
        <w:t>5. Настоящий Порядок разработан в целях:</w:t>
      </w:r>
    </w:p>
    <w:p w:rsidR="00FB73B9" w:rsidRPr="00F4796E" w:rsidRDefault="00FB73B9" w:rsidP="00FB73B9">
      <w:pPr>
        <w:widowControl/>
        <w:autoSpaceDE w:val="0"/>
        <w:autoSpaceDN w:val="0"/>
        <w:adjustRightInd w:val="0"/>
        <w:ind w:firstLine="567"/>
        <w:jc w:val="both"/>
        <w:rPr>
          <w:rFonts w:ascii="Times New Roman" w:eastAsiaTheme="minorHAnsi" w:hAnsi="Times New Roman" w:cs="Times New Roman"/>
          <w:color w:val="auto"/>
          <w:sz w:val="26"/>
          <w:szCs w:val="26"/>
          <w:lang w:eastAsia="en-US" w:bidi="ar-SA"/>
        </w:rPr>
      </w:pPr>
      <w:r w:rsidRPr="00F4796E">
        <w:rPr>
          <w:rFonts w:ascii="Times New Roman" w:hAnsi="Times New Roman" w:cs="Times New Roman"/>
          <w:sz w:val="26"/>
          <w:szCs w:val="26"/>
        </w:rPr>
        <w:t xml:space="preserve">- создания условий </w:t>
      </w:r>
      <w:r w:rsidRPr="00F4796E">
        <w:rPr>
          <w:rFonts w:ascii="Times New Roman" w:eastAsiaTheme="minorHAnsi" w:hAnsi="Times New Roman" w:cs="Times New Roman"/>
          <w:color w:val="auto"/>
          <w:sz w:val="26"/>
          <w:szCs w:val="26"/>
          <w:lang w:eastAsia="en-US" w:bidi="ar-SA"/>
        </w:rPr>
        <w:t xml:space="preserve">для сбыта продукции российских производителей, </w:t>
      </w:r>
      <w:r w:rsidRPr="00F4796E">
        <w:rPr>
          <w:rFonts w:ascii="Times New Roman" w:hAnsi="Times New Roman" w:cs="Times New Roman"/>
          <w:sz w:val="26"/>
          <w:szCs w:val="26"/>
        </w:rPr>
        <w:t>обеспечения жителей Одинцовского городского округа Московской области (далее – Одинцовский округ) качественными и безопасными товарами</w:t>
      </w:r>
      <w:r w:rsidRPr="00F4796E">
        <w:rPr>
          <w:rFonts w:ascii="Times New Roman" w:eastAsiaTheme="minorHAnsi" w:hAnsi="Times New Roman" w:cs="Times New Roman"/>
          <w:color w:val="auto"/>
          <w:sz w:val="26"/>
          <w:szCs w:val="26"/>
          <w:lang w:eastAsia="en-US" w:bidi="ar-SA"/>
        </w:rPr>
        <w:t xml:space="preserve">; </w:t>
      </w:r>
    </w:p>
    <w:p w:rsidR="00FB73B9" w:rsidRPr="00F4796E" w:rsidRDefault="00FB73B9" w:rsidP="00FB73B9">
      <w:pPr>
        <w:pStyle w:val="11"/>
        <w:spacing w:line="240" w:lineRule="auto"/>
        <w:ind w:firstLine="720"/>
        <w:jc w:val="both"/>
        <w:rPr>
          <w:sz w:val="26"/>
          <w:szCs w:val="26"/>
        </w:rPr>
      </w:pPr>
      <w:r w:rsidRPr="00F4796E">
        <w:rPr>
          <w:rFonts w:eastAsiaTheme="minorHAnsi"/>
          <w:sz w:val="26"/>
          <w:szCs w:val="26"/>
        </w:rPr>
        <w:t>-</w:t>
      </w:r>
      <w:r w:rsidRPr="00F4796E">
        <w:rPr>
          <w:sz w:val="26"/>
          <w:szCs w:val="26"/>
        </w:rPr>
        <w:t xml:space="preserve"> необходимости обеспечения устойчивого развития территорий Одинцовского округа;</w:t>
      </w:r>
    </w:p>
    <w:p w:rsidR="00FB73B9" w:rsidRPr="00F4796E" w:rsidRDefault="00FB73B9" w:rsidP="00FB73B9">
      <w:pPr>
        <w:pStyle w:val="11"/>
        <w:spacing w:line="240" w:lineRule="auto"/>
        <w:ind w:firstLine="720"/>
        <w:jc w:val="both"/>
        <w:rPr>
          <w:sz w:val="26"/>
          <w:szCs w:val="26"/>
        </w:rPr>
      </w:pPr>
      <w:r w:rsidRPr="00F4796E">
        <w:rPr>
          <w:sz w:val="26"/>
          <w:szCs w:val="26"/>
        </w:rPr>
        <w:t>- обеспечения единого порядка размещения МТО, предоставленных без проведения торгов на льготных условиях субъектам МСП на территории Одинцовского округа;</w:t>
      </w:r>
    </w:p>
    <w:p w:rsidR="00FB73B9" w:rsidRPr="00F4796E" w:rsidRDefault="00FB73B9" w:rsidP="00FB73B9">
      <w:pPr>
        <w:autoSpaceDE w:val="0"/>
        <w:autoSpaceDN w:val="0"/>
        <w:adjustRightInd w:val="0"/>
        <w:ind w:firstLine="567"/>
        <w:jc w:val="both"/>
        <w:rPr>
          <w:rFonts w:ascii="Times New Roman" w:hAnsi="Times New Roman" w:cs="Times New Roman"/>
          <w:sz w:val="26"/>
          <w:szCs w:val="26"/>
        </w:rPr>
      </w:pPr>
      <w:r w:rsidRPr="00F4796E">
        <w:rPr>
          <w:rFonts w:ascii="Times New Roman" w:hAnsi="Times New Roman" w:cs="Times New Roman"/>
          <w:sz w:val="26"/>
          <w:szCs w:val="26"/>
        </w:rPr>
        <w:t xml:space="preserve">- предоставления </w:t>
      </w:r>
      <w:r w:rsidRPr="00F4796E">
        <w:rPr>
          <w:rFonts w:ascii="Times New Roman" w:eastAsiaTheme="minorHAnsi" w:hAnsi="Times New Roman" w:cs="Times New Roman"/>
          <w:color w:val="auto"/>
          <w:sz w:val="26"/>
          <w:szCs w:val="26"/>
          <w:lang w:eastAsia="en-US" w:bidi="ar-SA"/>
        </w:rPr>
        <w:t xml:space="preserve">мест для </w:t>
      </w:r>
      <w:hyperlink r:id="rId5" w:history="1">
        <w:r w:rsidRPr="00F4796E">
          <w:rPr>
            <w:rFonts w:ascii="Times New Roman" w:eastAsiaTheme="minorHAnsi" w:hAnsi="Times New Roman" w:cs="Times New Roman"/>
            <w:color w:val="auto"/>
            <w:sz w:val="26"/>
            <w:szCs w:val="26"/>
            <w:lang w:eastAsia="en-US" w:bidi="ar-SA"/>
          </w:rPr>
          <w:t>размещения</w:t>
        </w:r>
      </w:hyperlink>
      <w:r w:rsidRPr="00F4796E">
        <w:rPr>
          <w:rFonts w:ascii="Times New Roman" w:eastAsiaTheme="minorHAnsi" w:hAnsi="Times New Roman" w:cs="Times New Roman"/>
          <w:color w:val="auto"/>
          <w:sz w:val="26"/>
          <w:szCs w:val="26"/>
          <w:lang w:eastAsia="en-US" w:bidi="ar-SA"/>
        </w:rPr>
        <w:t xml:space="preserve"> нестационарных и мобильных торговых объектов без проведения а</w:t>
      </w:r>
      <w:r w:rsidRPr="00F4796E">
        <w:rPr>
          <w:rFonts w:ascii="Times New Roman" w:hAnsi="Times New Roman" w:cs="Times New Roman"/>
          <w:sz w:val="26"/>
          <w:szCs w:val="26"/>
        </w:rPr>
        <w:t xml:space="preserve">укционов с установлением </w:t>
      </w:r>
      <w:r w:rsidRPr="00F4796E">
        <w:rPr>
          <w:rFonts w:ascii="Times New Roman" w:eastAsiaTheme="minorHAnsi" w:hAnsi="Times New Roman" w:cs="Times New Roman"/>
          <w:color w:val="auto"/>
          <w:sz w:val="26"/>
          <w:szCs w:val="26"/>
          <w:lang w:eastAsia="en-US" w:bidi="ar-SA"/>
        </w:rPr>
        <w:t>дополнительных льготных условий</w:t>
      </w:r>
      <w:r w:rsidRPr="00F4796E">
        <w:rPr>
          <w:rFonts w:ascii="Times New Roman" w:hAnsi="Times New Roman" w:cs="Times New Roman"/>
          <w:sz w:val="26"/>
          <w:szCs w:val="26"/>
        </w:rPr>
        <w:t xml:space="preserve">; </w:t>
      </w:r>
    </w:p>
    <w:p w:rsidR="00FB73B9" w:rsidRPr="00F4796E" w:rsidRDefault="00FB73B9" w:rsidP="00FB73B9">
      <w:pPr>
        <w:autoSpaceDE w:val="0"/>
        <w:autoSpaceDN w:val="0"/>
        <w:adjustRightInd w:val="0"/>
        <w:ind w:firstLine="567"/>
        <w:jc w:val="both"/>
        <w:rPr>
          <w:rFonts w:ascii="Times New Roman" w:hAnsi="Times New Roman" w:cs="Times New Roman"/>
          <w:sz w:val="26"/>
          <w:szCs w:val="26"/>
        </w:rPr>
      </w:pPr>
      <w:r w:rsidRPr="00F4796E">
        <w:rPr>
          <w:rFonts w:ascii="Times New Roman" w:hAnsi="Times New Roman" w:cs="Times New Roman"/>
          <w:sz w:val="26"/>
          <w:szCs w:val="26"/>
        </w:rPr>
        <w:t xml:space="preserve">- обеспечения равных возможностей для реализации прав субъектам МСП на осуществление торговой деятельности в пределах территории Одинцовского округа.  </w:t>
      </w:r>
    </w:p>
    <w:p w:rsidR="00FB73B9" w:rsidRPr="00F4796E" w:rsidRDefault="00FB73B9" w:rsidP="00FB73B9">
      <w:pPr>
        <w:autoSpaceDE w:val="0"/>
        <w:autoSpaceDN w:val="0"/>
        <w:adjustRightInd w:val="0"/>
        <w:jc w:val="both"/>
        <w:rPr>
          <w:rFonts w:ascii="Times New Roman" w:hAnsi="Times New Roman" w:cs="Times New Roman"/>
          <w:sz w:val="26"/>
          <w:szCs w:val="26"/>
        </w:rPr>
      </w:pPr>
    </w:p>
    <w:p w:rsidR="00FB73B9" w:rsidRPr="00F4796E" w:rsidRDefault="00FB73B9" w:rsidP="00FB73B9">
      <w:pPr>
        <w:pStyle w:val="30"/>
        <w:keepNext/>
        <w:keepLines/>
        <w:numPr>
          <w:ilvl w:val="0"/>
          <w:numId w:val="13"/>
        </w:numPr>
        <w:tabs>
          <w:tab w:val="left" w:pos="378"/>
        </w:tabs>
        <w:spacing w:after="0" w:line="240" w:lineRule="auto"/>
        <w:rPr>
          <w:sz w:val="26"/>
          <w:szCs w:val="26"/>
        </w:rPr>
      </w:pPr>
      <w:bookmarkStart w:id="6" w:name="bookmark291"/>
      <w:bookmarkStart w:id="7" w:name="bookmark292"/>
      <w:bookmarkStart w:id="8" w:name="bookmark295"/>
      <w:bookmarkStart w:id="9" w:name="bookmark293"/>
      <w:bookmarkStart w:id="10" w:name="bookmark294"/>
      <w:bookmarkStart w:id="11" w:name="bookmark296"/>
      <w:bookmarkEnd w:id="6"/>
      <w:bookmarkEnd w:id="7"/>
      <w:bookmarkEnd w:id="8"/>
      <w:r w:rsidRPr="00F4796E">
        <w:rPr>
          <w:sz w:val="26"/>
          <w:szCs w:val="26"/>
        </w:rPr>
        <w:t>Требования, предъявляемые к размещению МТО без проведения</w:t>
      </w:r>
      <w:r w:rsidRPr="00F4796E">
        <w:rPr>
          <w:sz w:val="26"/>
          <w:szCs w:val="26"/>
        </w:rPr>
        <w:br/>
        <w:t>торгов на льготных условиях</w:t>
      </w:r>
      <w:bookmarkEnd w:id="9"/>
      <w:bookmarkEnd w:id="10"/>
      <w:bookmarkEnd w:id="11"/>
    </w:p>
    <w:p w:rsidR="00FB73B9" w:rsidRPr="00F4796E" w:rsidRDefault="00FB73B9" w:rsidP="00FB73B9">
      <w:pPr>
        <w:pStyle w:val="30"/>
        <w:keepNext/>
        <w:keepLines/>
        <w:tabs>
          <w:tab w:val="left" w:pos="378"/>
        </w:tabs>
        <w:spacing w:after="0" w:line="240" w:lineRule="auto"/>
        <w:rPr>
          <w:sz w:val="26"/>
          <w:szCs w:val="26"/>
        </w:rPr>
      </w:pPr>
    </w:p>
    <w:p w:rsidR="00FB73B9" w:rsidRPr="00F4796E" w:rsidRDefault="00FB73B9" w:rsidP="00FB73B9">
      <w:pPr>
        <w:pStyle w:val="11"/>
        <w:tabs>
          <w:tab w:val="left" w:pos="1378"/>
        </w:tabs>
        <w:spacing w:line="240" w:lineRule="auto"/>
        <w:ind w:firstLine="567"/>
        <w:jc w:val="both"/>
        <w:rPr>
          <w:sz w:val="26"/>
          <w:szCs w:val="26"/>
        </w:rPr>
      </w:pPr>
      <w:bookmarkStart w:id="12" w:name="bookmark297"/>
      <w:bookmarkEnd w:id="12"/>
      <w:r w:rsidRPr="00F4796E">
        <w:rPr>
          <w:sz w:val="26"/>
          <w:szCs w:val="26"/>
        </w:rPr>
        <w:t xml:space="preserve">6. Места для размещения МТО на территории Одинцовского округа устанавливаются Схемой, утверждаемой в соответствии с Распоряжением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(далее - Распоряжение), и определяются Перечнем, утверждаемым Администрацией, по форме </w:t>
      </w:r>
      <w:r w:rsidRPr="00F4796E">
        <w:rPr>
          <w:b/>
          <w:sz w:val="26"/>
          <w:szCs w:val="26"/>
        </w:rPr>
        <w:t>согласно Приложению 1</w:t>
      </w:r>
      <w:r w:rsidRPr="00F4796E">
        <w:rPr>
          <w:sz w:val="26"/>
          <w:szCs w:val="26"/>
        </w:rPr>
        <w:t>.</w:t>
      </w:r>
    </w:p>
    <w:p w:rsidR="00FB73B9" w:rsidRPr="00F4796E" w:rsidRDefault="00FB73B9" w:rsidP="00FB73B9">
      <w:pPr>
        <w:pStyle w:val="11"/>
        <w:spacing w:line="240" w:lineRule="auto"/>
        <w:ind w:firstLine="567"/>
        <w:jc w:val="both"/>
        <w:rPr>
          <w:sz w:val="26"/>
          <w:szCs w:val="26"/>
        </w:rPr>
      </w:pPr>
      <w:r w:rsidRPr="00F4796E">
        <w:rPr>
          <w:sz w:val="26"/>
          <w:szCs w:val="26"/>
        </w:rPr>
        <w:t>Перечень размещается на официальном сайте Одинцовского городского округа Московской области сети «Интернет» (https://odin.ru).</w:t>
      </w:r>
    </w:p>
    <w:p w:rsidR="00FB73B9" w:rsidRPr="00F4796E" w:rsidRDefault="00FB73B9" w:rsidP="00FB73B9">
      <w:pPr>
        <w:pStyle w:val="11"/>
        <w:spacing w:line="240" w:lineRule="auto"/>
        <w:ind w:firstLine="567"/>
        <w:jc w:val="both"/>
        <w:rPr>
          <w:sz w:val="26"/>
          <w:szCs w:val="26"/>
        </w:rPr>
      </w:pPr>
      <w:r w:rsidRPr="00F4796E">
        <w:rPr>
          <w:sz w:val="26"/>
          <w:szCs w:val="26"/>
        </w:rPr>
        <w:t>Место, в отношении которого имеется намерение о предоставлении муниципальной преференции, должно быть свободное от любых договорных обязательств и прав третьих лиц.</w:t>
      </w:r>
    </w:p>
    <w:p w:rsidR="00FB73B9" w:rsidRPr="00F4796E" w:rsidRDefault="00FB73B9" w:rsidP="00FB73B9">
      <w:pPr>
        <w:pStyle w:val="11"/>
        <w:spacing w:line="240" w:lineRule="auto"/>
        <w:ind w:firstLine="567"/>
        <w:jc w:val="both"/>
        <w:rPr>
          <w:sz w:val="26"/>
          <w:szCs w:val="26"/>
        </w:rPr>
      </w:pPr>
      <w:r w:rsidRPr="00F4796E">
        <w:rPr>
          <w:sz w:val="26"/>
          <w:szCs w:val="26"/>
        </w:rPr>
        <w:t>В Перечень включаются места для предоставления без проведения торгов на льготных условиях для размещения МТО:</w:t>
      </w:r>
    </w:p>
    <w:p w:rsidR="00FB73B9" w:rsidRPr="00F4796E" w:rsidRDefault="00FB73B9" w:rsidP="00FB73B9">
      <w:pPr>
        <w:pStyle w:val="11"/>
        <w:numPr>
          <w:ilvl w:val="0"/>
          <w:numId w:val="22"/>
        </w:numPr>
        <w:tabs>
          <w:tab w:val="left" w:pos="1108"/>
        </w:tabs>
        <w:spacing w:line="240" w:lineRule="auto"/>
        <w:jc w:val="both"/>
        <w:rPr>
          <w:sz w:val="26"/>
          <w:szCs w:val="26"/>
        </w:rPr>
      </w:pPr>
      <w:r w:rsidRPr="00F4796E">
        <w:rPr>
          <w:sz w:val="26"/>
          <w:szCs w:val="26"/>
        </w:rPr>
        <w:t>передвижное сооружение со специализацией:</w:t>
      </w:r>
    </w:p>
    <w:p w:rsidR="00FB73B9" w:rsidRPr="00F4796E" w:rsidRDefault="00FB73B9" w:rsidP="00FB73B9">
      <w:pPr>
        <w:pStyle w:val="11"/>
        <w:tabs>
          <w:tab w:val="left" w:pos="983"/>
        </w:tabs>
        <w:spacing w:line="240" w:lineRule="auto"/>
        <w:ind w:firstLine="567"/>
        <w:jc w:val="both"/>
        <w:rPr>
          <w:sz w:val="26"/>
          <w:szCs w:val="26"/>
        </w:rPr>
      </w:pPr>
      <w:bookmarkStart w:id="13" w:name="bookmark299"/>
      <w:bookmarkEnd w:id="13"/>
      <w:r w:rsidRPr="00F4796E">
        <w:rPr>
          <w:sz w:val="26"/>
          <w:szCs w:val="26"/>
        </w:rPr>
        <w:t>хот-дог;</w:t>
      </w:r>
    </w:p>
    <w:p w:rsidR="00FB73B9" w:rsidRPr="00F4796E" w:rsidRDefault="00FB73B9" w:rsidP="00FB73B9">
      <w:pPr>
        <w:pStyle w:val="11"/>
        <w:tabs>
          <w:tab w:val="left" w:pos="983"/>
        </w:tabs>
        <w:spacing w:line="240" w:lineRule="auto"/>
        <w:ind w:firstLine="567"/>
        <w:jc w:val="both"/>
        <w:rPr>
          <w:sz w:val="26"/>
          <w:szCs w:val="26"/>
        </w:rPr>
      </w:pPr>
      <w:bookmarkStart w:id="14" w:name="bookmark300"/>
      <w:bookmarkEnd w:id="14"/>
      <w:r w:rsidRPr="00F4796E">
        <w:rPr>
          <w:sz w:val="26"/>
          <w:szCs w:val="26"/>
        </w:rPr>
        <w:t>кукуруза;</w:t>
      </w:r>
    </w:p>
    <w:p w:rsidR="00FB73B9" w:rsidRPr="00F4796E" w:rsidRDefault="00FB73B9" w:rsidP="00FB73B9">
      <w:pPr>
        <w:pStyle w:val="11"/>
        <w:tabs>
          <w:tab w:val="left" w:pos="983"/>
        </w:tabs>
        <w:spacing w:line="240" w:lineRule="auto"/>
        <w:ind w:firstLine="567"/>
        <w:jc w:val="both"/>
        <w:rPr>
          <w:sz w:val="26"/>
          <w:szCs w:val="26"/>
        </w:rPr>
      </w:pPr>
      <w:bookmarkStart w:id="15" w:name="bookmark301"/>
      <w:bookmarkEnd w:id="15"/>
      <w:r w:rsidRPr="00F4796E">
        <w:rPr>
          <w:sz w:val="26"/>
          <w:szCs w:val="26"/>
        </w:rPr>
        <w:t>кофе;</w:t>
      </w:r>
    </w:p>
    <w:p w:rsidR="00FB73B9" w:rsidRPr="00F4796E" w:rsidRDefault="00FB73B9" w:rsidP="00FB73B9">
      <w:pPr>
        <w:pStyle w:val="11"/>
        <w:tabs>
          <w:tab w:val="left" w:pos="983"/>
        </w:tabs>
        <w:spacing w:line="240" w:lineRule="auto"/>
        <w:ind w:firstLine="567"/>
        <w:jc w:val="both"/>
        <w:rPr>
          <w:sz w:val="26"/>
          <w:szCs w:val="26"/>
        </w:rPr>
      </w:pPr>
      <w:bookmarkStart w:id="16" w:name="bookmark302"/>
      <w:bookmarkEnd w:id="16"/>
      <w:r w:rsidRPr="00F4796E">
        <w:rPr>
          <w:sz w:val="26"/>
          <w:szCs w:val="26"/>
        </w:rPr>
        <w:t>мороженое.</w:t>
      </w:r>
    </w:p>
    <w:p w:rsidR="00FB73B9" w:rsidRPr="00F4796E" w:rsidRDefault="00FB73B9" w:rsidP="00FB73B9">
      <w:pPr>
        <w:pStyle w:val="11"/>
        <w:numPr>
          <w:ilvl w:val="0"/>
          <w:numId w:val="22"/>
        </w:numPr>
        <w:tabs>
          <w:tab w:val="left" w:pos="1122"/>
        </w:tabs>
        <w:spacing w:line="240" w:lineRule="auto"/>
        <w:jc w:val="both"/>
        <w:rPr>
          <w:sz w:val="26"/>
          <w:szCs w:val="26"/>
        </w:rPr>
      </w:pPr>
      <w:r w:rsidRPr="00F4796E">
        <w:rPr>
          <w:sz w:val="26"/>
          <w:szCs w:val="26"/>
        </w:rPr>
        <w:t>мобильные пункты быстрого питания.</w:t>
      </w:r>
    </w:p>
    <w:p w:rsidR="00FB73B9" w:rsidRPr="00F4796E" w:rsidRDefault="00FB73B9" w:rsidP="00FB73B9">
      <w:pPr>
        <w:pStyle w:val="11"/>
        <w:spacing w:line="240" w:lineRule="auto"/>
        <w:ind w:firstLine="567"/>
        <w:jc w:val="both"/>
        <w:rPr>
          <w:color w:val="FF0000"/>
          <w:sz w:val="26"/>
          <w:szCs w:val="26"/>
        </w:rPr>
      </w:pPr>
      <w:r w:rsidRPr="00F4796E">
        <w:rPr>
          <w:color w:val="000000" w:themeColor="text1"/>
          <w:sz w:val="26"/>
          <w:szCs w:val="26"/>
        </w:rPr>
        <w:t>Не допускается предоставление без проведения торгов мест, не включённых в Перечень</w:t>
      </w:r>
      <w:r w:rsidRPr="00F4796E">
        <w:rPr>
          <w:color w:val="FF0000"/>
          <w:sz w:val="26"/>
          <w:szCs w:val="26"/>
        </w:rPr>
        <w:t>.</w:t>
      </w:r>
      <w:bookmarkStart w:id="17" w:name="bookmark304"/>
      <w:bookmarkEnd w:id="17"/>
    </w:p>
    <w:p w:rsidR="00FB73B9" w:rsidRPr="00F4796E" w:rsidRDefault="00FB73B9" w:rsidP="00FB73B9">
      <w:pPr>
        <w:pStyle w:val="11"/>
        <w:spacing w:line="240" w:lineRule="auto"/>
        <w:ind w:firstLine="567"/>
        <w:jc w:val="both"/>
        <w:rPr>
          <w:color w:val="000000" w:themeColor="text1"/>
          <w:sz w:val="26"/>
          <w:szCs w:val="26"/>
        </w:rPr>
      </w:pPr>
      <w:r w:rsidRPr="00F4796E">
        <w:rPr>
          <w:color w:val="000000" w:themeColor="text1"/>
          <w:sz w:val="26"/>
          <w:szCs w:val="26"/>
        </w:rPr>
        <w:t xml:space="preserve">7. Требования, установленные Порядком, не распространяются на отношения, связанные с: </w:t>
      </w:r>
      <w:r w:rsidRPr="00F4796E">
        <w:rPr>
          <w:sz w:val="26"/>
          <w:szCs w:val="26"/>
        </w:rPr>
        <w:t>размещением и использованием МТО на земельных участках, на которые оформлены земельно-правовые отношения с органом государственной власти или органом местного самоуправления, а также на земельных участках, находящихся в частной собственности;</w:t>
      </w:r>
    </w:p>
    <w:p w:rsidR="00FB73B9" w:rsidRPr="00F4796E" w:rsidRDefault="00FB73B9" w:rsidP="00FB73B9">
      <w:pPr>
        <w:pStyle w:val="11"/>
        <w:tabs>
          <w:tab w:val="left" w:pos="2568"/>
          <w:tab w:val="left" w:pos="3466"/>
        </w:tabs>
        <w:spacing w:line="240" w:lineRule="auto"/>
        <w:ind w:firstLine="567"/>
        <w:jc w:val="both"/>
        <w:rPr>
          <w:sz w:val="26"/>
          <w:szCs w:val="26"/>
        </w:rPr>
      </w:pPr>
      <w:r w:rsidRPr="00F4796E">
        <w:rPr>
          <w:sz w:val="26"/>
          <w:szCs w:val="26"/>
        </w:rPr>
        <w:lastRenderedPageBreak/>
        <w:t>- размещением</w:t>
      </w:r>
      <w:r w:rsidRPr="00F4796E">
        <w:rPr>
          <w:sz w:val="26"/>
          <w:szCs w:val="26"/>
        </w:rPr>
        <w:tab/>
        <w:t>МТО при проведении праздничных и иных массовых;</w:t>
      </w:r>
    </w:p>
    <w:p w:rsidR="00FB73B9" w:rsidRPr="00F4796E" w:rsidRDefault="00FB73B9" w:rsidP="00FB73B9">
      <w:pPr>
        <w:pStyle w:val="11"/>
        <w:spacing w:line="240" w:lineRule="auto"/>
        <w:ind w:firstLine="567"/>
        <w:jc w:val="both"/>
        <w:rPr>
          <w:sz w:val="26"/>
          <w:szCs w:val="26"/>
        </w:rPr>
      </w:pPr>
      <w:r w:rsidRPr="00F4796E">
        <w:rPr>
          <w:sz w:val="26"/>
          <w:szCs w:val="26"/>
        </w:rPr>
        <w:t>- мероприятий, имеющих краткосрочный характер.</w:t>
      </w:r>
    </w:p>
    <w:p w:rsidR="00FB73B9" w:rsidRPr="00F4796E" w:rsidRDefault="00FB73B9" w:rsidP="00FB73B9">
      <w:pPr>
        <w:pStyle w:val="11"/>
        <w:tabs>
          <w:tab w:val="left" w:pos="1400"/>
          <w:tab w:val="left" w:pos="3163"/>
          <w:tab w:val="left" w:pos="4114"/>
        </w:tabs>
        <w:spacing w:line="240" w:lineRule="auto"/>
        <w:ind w:firstLine="567"/>
        <w:jc w:val="both"/>
        <w:rPr>
          <w:sz w:val="26"/>
          <w:szCs w:val="26"/>
        </w:rPr>
      </w:pPr>
      <w:bookmarkStart w:id="18" w:name="bookmark305"/>
      <w:bookmarkEnd w:id="18"/>
      <w:r w:rsidRPr="00F4796E">
        <w:rPr>
          <w:sz w:val="26"/>
          <w:szCs w:val="26"/>
        </w:rPr>
        <w:t>8. Размещение МТО на территории Одинцовского округа должно соответствовать градостроительным, архитектурным, пожарным, санитарным, экологическим требованиям законодательства Российской Федерации, законодательства Московской области.</w:t>
      </w:r>
    </w:p>
    <w:p w:rsidR="00FB73B9" w:rsidRPr="00F4796E" w:rsidRDefault="00FB73B9" w:rsidP="00FB73B9">
      <w:pPr>
        <w:pStyle w:val="11"/>
        <w:tabs>
          <w:tab w:val="left" w:pos="1287"/>
        </w:tabs>
        <w:spacing w:line="240" w:lineRule="auto"/>
        <w:ind w:firstLine="567"/>
        <w:jc w:val="both"/>
        <w:rPr>
          <w:sz w:val="26"/>
          <w:szCs w:val="26"/>
        </w:rPr>
      </w:pPr>
      <w:bookmarkStart w:id="19" w:name="bookmark306"/>
      <w:bookmarkEnd w:id="19"/>
      <w:r w:rsidRPr="00F4796E">
        <w:rPr>
          <w:sz w:val="26"/>
          <w:szCs w:val="26"/>
        </w:rPr>
        <w:t xml:space="preserve">9. Размещение и эксплуатация МТО должны производиться в соответствии с Распоряжением, </w:t>
      </w:r>
      <w:r w:rsidRPr="00F4796E">
        <w:rPr>
          <w:noProof/>
          <w:color w:val="000000" w:themeColor="text1"/>
          <w:sz w:val="26"/>
          <w:szCs w:val="26"/>
        </w:rPr>
        <w:t>Решением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w:t>
      </w:r>
      <w:r w:rsidRPr="00F4796E">
        <w:rPr>
          <w:sz w:val="26"/>
          <w:szCs w:val="26"/>
        </w:rPr>
        <w:t>,</w:t>
      </w:r>
      <w:r w:rsidRPr="00F4796E">
        <w:rPr>
          <w:color w:val="C00000"/>
          <w:sz w:val="26"/>
          <w:szCs w:val="26"/>
        </w:rPr>
        <w:t xml:space="preserve"> </w:t>
      </w:r>
      <w:r w:rsidRPr="00F4796E">
        <w:rPr>
          <w:sz w:val="26"/>
          <w:szCs w:val="26"/>
        </w:rPr>
        <w:t>Положением о размещении нестационарных торговых объектов на территории Одинцовского округа, утвержденным Советом депутатов Одинцовского округа и Уставом Одинцовского округа Московской области.</w:t>
      </w:r>
    </w:p>
    <w:p w:rsidR="00FB73B9" w:rsidRPr="00F4796E" w:rsidRDefault="00FB73B9" w:rsidP="00FB73B9">
      <w:pPr>
        <w:pStyle w:val="11"/>
        <w:tabs>
          <w:tab w:val="left" w:pos="1287"/>
        </w:tabs>
        <w:ind w:firstLine="0"/>
        <w:rPr>
          <w:sz w:val="26"/>
          <w:szCs w:val="26"/>
        </w:rPr>
      </w:pPr>
    </w:p>
    <w:p w:rsidR="00FB73B9" w:rsidRPr="00F4796E" w:rsidRDefault="00FB73B9" w:rsidP="00FB73B9">
      <w:pPr>
        <w:pStyle w:val="30"/>
        <w:keepNext/>
        <w:keepLines/>
        <w:numPr>
          <w:ilvl w:val="0"/>
          <w:numId w:val="13"/>
        </w:numPr>
        <w:tabs>
          <w:tab w:val="left" w:pos="1090"/>
        </w:tabs>
        <w:spacing w:after="0" w:line="240" w:lineRule="auto"/>
        <w:rPr>
          <w:sz w:val="26"/>
          <w:szCs w:val="26"/>
        </w:rPr>
      </w:pPr>
      <w:bookmarkStart w:id="20" w:name="bookmark309"/>
      <w:bookmarkStart w:id="21" w:name="bookmark307"/>
      <w:bookmarkStart w:id="22" w:name="bookmark308"/>
      <w:bookmarkStart w:id="23" w:name="bookmark310"/>
      <w:bookmarkEnd w:id="20"/>
      <w:r w:rsidRPr="00F4796E">
        <w:rPr>
          <w:sz w:val="26"/>
          <w:szCs w:val="26"/>
        </w:rPr>
        <w:t>Условия и критерии предоставления муниципальной преференции</w:t>
      </w:r>
      <w:bookmarkEnd w:id="21"/>
      <w:bookmarkEnd w:id="22"/>
      <w:bookmarkEnd w:id="23"/>
    </w:p>
    <w:p w:rsidR="00FB73B9" w:rsidRPr="00F4796E" w:rsidRDefault="00FB73B9" w:rsidP="00FB73B9">
      <w:pPr>
        <w:pStyle w:val="30"/>
        <w:keepNext/>
        <w:keepLines/>
        <w:tabs>
          <w:tab w:val="left" w:pos="1090"/>
        </w:tabs>
        <w:spacing w:after="0" w:line="240" w:lineRule="auto"/>
        <w:ind w:left="1080"/>
        <w:jc w:val="left"/>
        <w:rPr>
          <w:sz w:val="26"/>
          <w:szCs w:val="26"/>
        </w:rPr>
      </w:pPr>
    </w:p>
    <w:p w:rsidR="00FB73B9" w:rsidRPr="00F4796E" w:rsidRDefault="00FB73B9" w:rsidP="00FB73B9">
      <w:pPr>
        <w:pStyle w:val="11"/>
        <w:tabs>
          <w:tab w:val="left" w:pos="1297"/>
        </w:tabs>
        <w:spacing w:line="240" w:lineRule="auto"/>
        <w:ind w:firstLine="426"/>
        <w:jc w:val="both"/>
        <w:rPr>
          <w:sz w:val="26"/>
          <w:szCs w:val="26"/>
        </w:rPr>
      </w:pPr>
      <w:bookmarkStart w:id="24" w:name="bookmark311"/>
      <w:bookmarkEnd w:id="24"/>
      <w:r w:rsidRPr="00F4796E">
        <w:rPr>
          <w:sz w:val="26"/>
          <w:szCs w:val="26"/>
        </w:rPr>
        <w:t>10.  Муниципальная преференция предоставляется на следующих условиях:</w:t>
      </w:r>
      <w:bookmarkStart w:id="25" w:name="bookmark312"/>
      <w:bookmarkEnd w:id="25"/>
    </w:p>
    <w:p w:rsidR="00FB73B9" w:rsidRPr="00F4796E" w:rsidRDefault="00FB73B9" w:rsidP="00FB73B9">
      <w:pPr>
        <w:pStyle w:val="11"/>
        <w:tabs>
          <w:tab w:val="left" w:pos="1297"/>
        </w:tabs>
        <w:spacing w:line="240" w:lineRule="auto"/>
        <w:ind w:firstLine="567"/>
        <w:jc w:val="both"/>
        <w:rPr>
          <w:sz w:val="26"/>
          <w:szCs w:val="26"/>
        </w:rPr>
      </w:pPr>
      <w:r w:rsidRPr="00F4796E">
        <w:rPr>
          <w:sz w:val="26"/>
          <w:szCs w:val="26"/>
        </w:rPr>
        <w:t>1) право на размещение МТО без торгов на льготных условиях предоставляется субъектам МСП;</w:t>
      </w:r>
      <w:bookmarkStart w:id="26" w:name="bookmark313"/>
      <w:bookmarkEnd w:id="26"/>
    </w:p>
    <w:p w:rsidR="00FB73B9" w:rsidRPr="00F4796E" w:rsidRDefault="00FB73B9" w:rsidP="00FB73B9">
      <w:pPr>
        <w:pStyle w:val="11"/>
        <w:tabs>
          <w:tab w:val="left" w:pos="1400"/>
        </w:tabs>
        <w:spacing w:line="240" w:lineRule="auto"/>
        <w:ind w:firstLine="567"/>
        <w:jc w:val="both"/>
        <w:rPr>
          <w:sz w:val="26"/>
          <w:szCs w:val="26"/>
        </w:rPr>
      </w:pPr>
      <w:r w:rsidRPr="00F4796E">
        <w:rPr>
          <w:sz w:val="26"/>
          <w:szCs w:val="26"/>
        </w:rPr>
        <w:t>2) место размещения МТО для предоставления преференции включено в Схему и Перечень;</w:t>
      </w:r>
      <w:bookmarkStart w:id="27" w:name="bookmark314"/>
      <w:bookmarkEnd w:id="27"/>
    </w:p>
    <w:p w:rsidR="00FB73B9" w:rsidRPr="00F4796E" w:rsidRDefault="00FB73B9" w:rsidP="00FB73B9">
      <w:pPr>
        <w:pStyle w:val="11"/>
        <w:tabs>
          <w:tab w:val="left" w:pos="1400"/>
        </w:tabs>
        <w:spacing w:line="240" w:lineRule="auto"/>
        <w:ind w:firstLine="567"/>
        <w:jc w:val="both"/>
        <w:rPr>
          <w:sz w:val="26"/>
          <w:szCs w:val="26"/>
        </w:rPr>
      </w:pPr>
      <w:r w:rsidRPr="00F4796E">
        <w:rPr>
          <w:sz w:val="26"/>
          <w:szCs w:val="26"/>
        </w:rPr>
        <w:t>3) размещение МТО возможно только при обеспечении безопасности жизни и здоровью граждан;</w:t>
      </w:r>
      <w:bookmarkStart w:id="28" w:name="bookmark315"/>
      <w:bookmarkEnd w:id="28"/>
    </w:p>
    <w:p w:rsidR="00FB73B9" w:rsidRPr="00F4796E" w:rsidRDefault="00FB73B9" w:rsidP="00FB73B9">
      <w:pPr>
        <w:pStyle w:val="11"/>
        <w:tabs>
          <w:tab w:val="left" w:pos="966"/>
        </w:tabs>
        <w:spacing w:line="240" w:lineRule="auto"/>
        <w:ind w:firstLine="567"/>
        <w:jc w:val="both"/>
        <w:rPr>
          <w:sz w:val="26"/>
          <w:szCs w:val="26"/>
        </w:rPr>
      </w:pPr>
      <w:r w:rsidRPr="00F4796E">
        <w:rPr>
          <w:sz w:val="26"/>
          <w:szCs w:val="26"/>
        </w:rPr>
        <w:t xml:space="preserve">4) одному субъекту МСП может быть предоставлено в течение одного календарного года без проведения торгов не более 5 мест для размещения МТО на территории Одинцовского округа. Перечень населенных пунктов, расположенных на </w:t>
      </w:r>
      <w:proofErr w:type="gramStart"/>
      <w:r w:rsidRPr="00F4796E">
        <w:rPr>
          <w:sz w:val="26"/>
          <w:szCs w:val="26"/>
        </w:rPr>
        <w:t>территории  Одинцовского</w:t>
      </w:r>
      <w:proofErr w:type="gramEnd"/>
      <w:r w:rsidRPr="00F4796E">
        <w:rPr>
          <w:sz w:val="26"/>
          <w:szCs w:val="26"/>
        </w:rPr>
        <w:t xml:space="preserve"> округа, определен статьей 3 Устава Одинцовского городского округа Московской области;</w:t>
      </w:r>
      <w:bookmarkStart w:id="29" w:name="bookmark317"/>
      <w:bookmarkEnd w:id="29"/>
    </w:p>
    <w:p w:rsidR="00FB73B9" w:rsidRPr="00F4796E" w:rsidRDefault="00FB73B9" w:rsidP="00FB73B9">
      <w:pPr>
        <w:pStyle w:val="11"/>
        <w:tabs>
          <w:tab w:val="left" w:pos="966"/>
        </w:tabs>
        <w:spacing w:line="240" w:lineRule="auto"/>
        <w:ind w:firstLine="567"/>
        <w:jc w:val="both"/>
        <w:rPr>
          <w:sz w:val="26"/>
          <w:szCs w:val="26"/>
        </w:rPr>
      </w:pPr>
      <w:r w:rsidRPr="00F4796E">
        <w:rPr>
          <w:sz w:val="26"/>
          <w:szCs w:val="26"/>
        </w:rPr>
        <w:t>5) право на размещение МТО без проведения торгов на льготных условиях предоставляется без права передачи места для размещения МТО третьим лицам;</w:t>
      </w:r>
      <w:bookmarkStart w:id="30" w:name="bookmark318"/>
      <w:bookmarkEnd w:id="30"/>
    </w:p>
    <w:p w:rsidR="00FB73B9" w:rsidRPr="00F4796E" w:rsidRDefault="00FB73B9" w:rsidP="00FB73B9">
      <w:pPr>
        <w:pStyle w:val="11"/>
        <w:spacing w:line="240" w:lineRule="auto"/>
        <w:ind w:firstLine="0"/>
        <w:jc w:val="both"/>
        <w:rPr>
          <w:sz w:val="26"/>
          <w:szCs w:val="26"/>
        </w:rPr>
      </w:pPr>
      <w:r w:rsidRPr="00F4796E">
        <w:rPr>
          <w:sz w:val="26"/>
          <w:szCs w:val="26"/>
        </w:rPr>
        <w:t xml:space="preserve">         6) место для размещения МТО предоставляется после заключения между Одинцовским округом  и получателем преференции договора на право размещения нестационарного торгового объекта при организации мобильной</w:t>
      </w:r>
      <w:r w:rsidRPr="00F4796E">
        <w:rPr>
          <w:sz w:val="26"/>
          <w:szCs w:val="26"/>
        </w:rPr>
        <w:br/>
        <w:t xml:space="preserve">торговли на территории Одинцовского городского округа Московской области (далее - договор на право размещения МТО) по форме </w:t>
      </w:r>
      <w:r w:rsidRPr="00F4796E">
        <w:rPr>
          <w:b/>
          <w:sz w:val="26"/>
          <w:szCs w:val="26"/>
        </w:rPr>
        <w:t>согласно Приложению 2</w:t>
      </w:r>
      <w:r w:rsidRPr="00F4796E">
        <w:rPr>
          <w:sz w:val="26"/>
          <w:szCs w:val="26"/>
        </w:rPr>
        <w:t>;</w:t>
      </w:r>
      <w:bookmarkStart w:id="31" w:name="bookmark319"/>
      <w:bookmarkEnd w:id="31"/>
    </w:p>
    <w:p w:rsidR="00FB73B9" w:rsidRPr="00F4796E" w:rsidRDefault="00FB73B9" w:rsidP="00FB73B9">
      <w:pPr>
        <w:pStyle w:val="11"/>
        <w:tabs>
          <w:tab w:val="left" w:pos="966"/>
        </w:tabs>
        <w:spacing w:line="240" w:lineRule="auto"/>
        <w:ind w:firstLine="567"/>
        <w:jc w:val="both"/>
        <w:rPr>
          <w:sz w:val="26"/>
          <w:szCs w:val="26"/>
        </w:rPr>
      </w:pPr>
      <w:r w:rsidRPr="00F4796E">
        <w:rPr>
          <w:sz w:val="26"/>
          <w:szCs w:val="26"/>
        </w:rPr>
        <w:t>7) договор на право размещение МТО с субъектом МСП без проведения торгов на льготных условиях заключается на срок от 2 месяцев до 6 месяцев;</w:t>
      </w:r>
      <w:bookmarkStart w:id="32" w:name="bookmark320"/>
      <w:bookmarkEnd w:id="32"/>
    </w:p>
    <w:p w:rsidR="00FB73B9" w:rsidRPr="00F4796E" w:rsidRDefault="00FB73B9" w:rsidP="00FB73B9">
      <w:pPr>
        <w:pStyle w:val="11"/>
        <w:tabs>
          <w:tab w:val="left" w:pos="966"/>
        </w:tabs>
        <w:spacing w:line="240" w:lineRule="auto"/>
        <w:ind w:firstLine="567"/>
        <w:jc w:val="both"/>
        <w:rPr>
          <w:sz w:val="26"/>
          <w:szCs w:val="26"/>
        </w:rPr>
      </w:pPr>
      <w:r w:rsidRPr="00F4796E">
        <w:rPr>
          <w:sz w:val="26"/>
          <w:szCs w:val="26"/>
        </w:rPr>
        <w:t xml:space="preserve">8) договор на право размещения нестационарного торгового объекта при организации мобильной торговли на территории Одинцовского </w:t>
      </w:r>
      <w:proofErr w:type="gramStart"/>
      <w:r w:rsidRPr="00F4796E">
        <w:rPr>
          <w:sz w:val="26"/>
          <w:szCs w:val="26"/>
        </w:rPr>
        <w:t>округа  (</w:t>
      </w:r>
      <w:proofErr w:type="gramEnd"/>
      <w:r w:rsidRPr="00F4796E">
        <w:rPr>
          <w:sz w:val="26"/>
          <w:szCs w:val="26"/>
        </w:rPr>
        <w:t>далее - договор на размещение МТО) подписывается субъектом МСП в течении 2 рабочих дней с даты получения подписанного Администрацией договора на право размещения МТО;</w:t>
      </w:r>
      <w:bookmarkStart w:id="33" w:name="bookmark321"/>
      <w:bookmarkEnd w:id="33"/>
    </w:p>
    <w:p w:rsidR="00FB73B9" w:rsidRPr="00F4796E" w:rsidRDefault="00FB73B9" w:rsidP="00FB73B9">
      <w:pPr>
        <w:pStyle w:val="11"/>
        <w:tabs>
          <w:tab w:val="left" w:pos="966"/>
        </w:tabs>
        <w:spacing w:line="240" w:lineRule="auto"/>
        <w:ind w:firstLine="567"/>
        <w:jc w:val="both"/>
        <w:rPr>
          <w:sz w:val="26"/>
          <w:szCs w:val="26"/>
        </w:rPr>
      </w:pPr>
      <w:r w:rsidRPr="00F4796E">
        <w:rPr>
          <w:sz w:val="26"/>
          <w:szCs w:val="26"/>
        </w:rPr>
        <w:t>9) датой размещения МТО считается дата подписания Администрацией и субъектом МСП договора на право размещение МТО;</w:t>
      </w:r>
      <w:bookmarkStart w:id="34" w:name="bookmark322"/>
      <w:bookmarkEnd w:id="34"/>
    </w:p>
    <w:p w:rsidR="00FB73B9" w:rsidRPr="00F4796E" w:rsidRDefault="00FB73B9" w:rsidP="00FB73B9">
      <w:pPr>
        <w:pStyle w:val="11"/>
        <w:tabs>
          <w:tab w:val="left" w:pos="966"/>
        </w:tabs>
        <w:spacing w:line="240" w:lineRule="auto"/>
        <w:ind w:firstLine="567"/>
        <w:jc w:val="both"/>
        <w:rPr>
          <w:sz w:val="26"/>
          <w:szCs w:val="26"/>
        </w:rPr>
      </w:pPr>
      <w:r w:rsidRPr="00F4796E">
        <w:rPr>
          <w:sz w:val="26"/>
          <w:szCs w:val="26"/>
        </w:rPr>
        <w:t>10) срок действия договора на право размещения МТО может быть сокращен по заявлению субъекта МСП;</w:t>
      </w:r>
      <w:bookmarkStart w:id="35" w:name="bookmark323"/>
      <w:bookmarkEnd w:id="35"/>
    </w:p>
    <w:p w:rsidR="00FB73B9" w:rsidRPr="00F4796E" w:rsidRDefault="00FB73B9" w:rsidP="00FB73B9">
      <w:pPr>
        <w:pStyle w:val="11"/>
        <w:tabs>
          <w:tab w:val="left" w:pos="966"/>
        </w:tabs>
        <w:spacing w:line="240" w:lineRule="auto"/>
        <w:ind w:firstLine="567"/>
        <w:jc w:val="both"/>
        <w:rPr>
          <w:sz w:val="26"/>
          <w:szCs w:val="26"/>
        </w:rPr>
      </w:pPr>
      <w:r w:rsidRPr="00F4796E">
        <w:rPr>
          <w:sz w:val="26"/>
          <w:szCs w:val="26"/>
        </w:rPr>
        <w:t xml:space="preserve">11) размер </w:t>
      </w:r>
      <w:proofErr w:type="gramStart"/>
      <w:r w:rsidRPr="00F4796E">
        <w:rPr>
          <w:sz w:val="26"/>
          <w:szCs w:val="26"/>
        </w:rPr>
        <w:t>ежемесячной  платы</w:t>
      </w:r>
      <w:proofErr w:type="gramEnd"/>
      <w:r w:rsidRPr="00F4796E">
        <w:rPr>
          <w:sz w:val="26"/>
          <w:szCs w:val="26"/>
        </w:rPr>
        <w:t xml:space="preserve"> за право размещения МТО без проведения торгов на льготных условиях устанавливается как начальная (минимальная) цена договора (цена лота) за право на размещения нестационарного торгового объекта на территории </w:t>
      </w:r>
      <w:r w:rsidRPr="00F4796E">
        <w:rPr>
          <w:sz w:val="26"/>
          <w:szCs w:val="26"/>
        </w:rPr>
        <w:lastRenderedPageBreak/>
        <w:t xml:space="preserve">Одинцовского городского округа  Московской области, определяемая Методикой расчета платы за размещение нестационарного торгового, </w:t>
      </w:r>
      <w:r w:rsidRPr="00F4796E">
        <w:rPr>
          <w:rFonts w:eastAsia="SimSun"/>
          <w:spacing w:val="2"/>
          <w:sz w:val="26"/>
          <w:szCs w:val="26"/>
          <w:lang w:eastAsia="ar-SA"/>
        </w:rPr>
        <w:t>утвержденной Решением Совета депутатов Одинцовского городского округа Московской области</w:t>
      </w:r>
      <w:r w:rsidRPr="00F4796E">
        <w:rPr>
          <w:sz w:val="26"/>
          <w:szCs w:val="26"/>
        </w:rPr>
        <w:t>.</w:t>
      </w:r>
    </w:p>
    <w:p w:rsidR="00FB73B9" w:rsidRPr="00F4796E" w:rsidRDefault="00FB73B9" w:rsidP="00FB73B9">
      <w:pPr>
        <w:pStyle w:val="11"/>
        <w:tabs>
          <w:tab w:val="left" w:pos="966"/>
        </w:tabs>
        <w:spacing w:line="240" w:lineRule="auto"/>
        <w:ind w:firstLine="567"/>
        <w:jc w:val="both"/>
        <w:rPr>
          <w:sz w:val="26"/>
          <w:szCs w:val="26"/>
        </w:rPr>
      </w:pPr>
      <w:r w:rsidRPr="00F4796E">
        <w:rPr>
          <w:sz w:val="26"/>
          <w:szCs w:val="26"/>
        </w:rPr>
        <w:t>12) субъект МСП обязан внести авансовый платеж за последний месяц размещения МТО в течении 2 рабочих дней с даты получения подписанного Администрацией и субъектом МСП договора на право размещения МТО в размере месячной платы, установленной договором;</w:t>
      </w:r>
      <w:bookmarkStart w:id="36" w:name="bookmark325"/>
      <w:bookmarkEnd w:id="36"/>
    </w:p>
    <w:p w:rsidR="00FB73B9" w:rsidRPr="00F4796E" w:rsidRDefault="00FB73B9" w:rsidP="00FB73B9">
      <w:pPr>
        <w:pStyle w:val="11"/>
        <w:tabs>
          <w:tab w:val="left" w:pos="966"/>
        </w:tabs>
        <w:spacing w:line="240" w:lineRule="auto"/>
        <w:ind w:firstLine="567"/>
        <w:jc w:val="both"/>
        <w:rPr>
          <w:sz w:val="26"/>
          <w:szCs w:val="26"/>
        </w:rPr>
      </w:pPr>
      <w:r w:rsidRPr="00F4796E">
        <w:rPr>
          <w:sz w:val="26"/>
          <w:szCs w:val="26"/>
        </w:rPr>
        <w:t>13) контроль за исполнением условий договора осуществляет Администрация.</w:t>
      </w:r>
    </w:p>
    <w:p w:rsidR="00FB73B9" w:rsidRPr="00F4796E" w:rsidRDefault="00FB73B9" w:rsidP="00FB73B9">
      <w:pPr>
        <w:pStyle w:val="11"/>
        <w:tabs>
          <w:tab w:val="left" w:pos="1258"/>
          <w:tab w:val="left" w:pos="3427"/>
          <w:tab w:val="left" w:pos="6010"/>
          <w:tab w:val="left" w:pos="8592"/>
        </w:tabs>
        <w:spacing w:line="240" w:lineRule="auto"/>
        <w:ind w:firstLine="0"/>
        <w:jc w:val="both"/>
        <w:rPr>
          <w:sz w:val="26"/>
          <w:szCs w:val="26"/>
        </w:rPr>
      </w:pPr>
      <w:bookmarkStart w:id="37" w:name="bookmark327"/>
      <w:bookmarkEnd w:id="37"/>
      <w:r w:rsidRPr="00F4796E">
        <w:rPr>
          <w:sz w:val="26"/>
          <w:szCs w:val="26"/>
        </w:rPr>
        <w:t xml:space="preserve">         11. Критериями предоставления муниципальной преференции являются:</w:t>
      </w:r>
    </w:p>
    <w:p w:rsidR="00FB73B9" w:rsidRPr="00F4796E" w:rsidRDefault="00FB73B9" w:rsidP="00FB73B9">
      <w:pPr>
        <w:pStyle w:val="11"/>
        <w:tabs>
          <w:tab w:val="left" w:pos="793"/>
        </w:tabs>
        <w:spacing w:line="240" w:lineRule="auto"/>
        <w:ind w:firstLine="567"/>
        <w:jc w:val="both"/>
        <w:rPr>
          <w:sz w:val="26"/>
          <w:szCs w:val="26"/>
        </w:rPr>
      </w:pPr>
      <w:bookmarkStart w:id="38" w:name="bookmark328"/>
      <w:bookmarkEnd w:id="38"/>
      <w:r w:rsidRPr="00F4796E">
        <w:rPr>
          <w:sz w:val="26"/>
          <w:szCs w:val="26"/>
        </w:rPr>
        <w:t>1) регистрация субъекта МСП и осуществление деятельности в установленном законодательством Российской Федерации порядке, а также субъект МСП должен состоять в Едином реестре субъектов малого и среднего предпринимательства;</w:t>
      </w:r>
    </w:p>
    <w:p w:rsidR="00FB73B9" w:rsidRPr="00F4796E" w:rsidRDefault="00FB73B9" w:rsidP="00FB73B9">
      <w:pPr>
        <w:pStyle w:val="11"/>
        <w:tabs>
          <w:tab w:val="left" w:pos="1421"/>
        </w:tabs>
        <w:spacing w:line="240" w:lineRule="auto"/>
        <w:ind w:firstLine="567"/>
        <w:jc w:val="both"/>
        <w:rPr>
          <w:sz w:val="26"/>
          <w:szCs w:val="26"/>
        </w:rPr>
      </w:pPr>
      <w:bookmarkStart w:id="39" w:name="bookmark329"/>
      <w:bookmarkEnd w:id="39"/>
      <w:r w:rsidRPr="00F4796E">
        <w:rPr>
          <w:sz w:val="26"/>
          <w:szCs w:val="26"/>
        </w:rPr>
        <w:t>2) отсутствие у субъекта МСП на первое число месяца не погашенной на дату поступления в Администрацию запроса о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 Одинцовского городского округа Московской области»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Администрации;</w:t>
      </w:r>
    </w:p>
    <w:p w:rsidR="00FB73B9" w:rsidRPr="00F4796E" w:rsidRDefault="00FB73B9" w:rsidP="00FB73B9">
      <w:pPr>
        <w:pStyle w:val="11"/>
        <w:tabs>
          <w:tab w:val="left" w:pos="1421"/>
        </w:tabs>
        <w:spacing w:line="240" w:lineRule="auto"/>
        <w:ind w:firstLine="567"/>
        <w:jc w:val="both"/>
        <w:rPr>
          <w:sz w:val="26"/>
          <w:szCs w:val="26"/>
        </w:rPr>
      </w:pPr>
      <w:bookmarkStart w:id="40" w:name="bookmark330"/>
      <w:bookmarkEnd w:id="40"/>
      <w:r w:rsidRPr="00F4796E">
        <w:rPr>
          <w:sz w:val="26"/>
          <w:szCs w:val="26"/>
        </w:rPr>
        <w:t>3) наличие у субъекта МСП контрольно-кассовой техники, оформленной в установленном законом порядке;</w:t>
      </w:r>
    </w:p>
    <w:p w:rsidR="00FB73B9" w:rsidRPr="00F4796E" w:rsidRDefault="00FB73B9" w:rsidP="00FB73B9">
      <w:pPr>
        <w:pStyle w:val="11"/>
        <w:tabs>
          <w:tab w:val="left" w:pos="1066"/>
        </w:tabs>
        <w:spacing w:line="240" w:lineRule="auto"/>
        <w:ind w:firstLine="567"/>
        <w:jc w:val="both"/>
        <w:rPr>
          <w:sz w:val="26"/>
          <w:szCs w:val="26"/>
        </w:rPr>
      </w:pPr>
      <w:bookmarkStart w:id="41" w:name="bookmark331"/>
      <w:bookmarkEnd w:id="41"/>
      <w:r w:rsidRPr="00F4796E">
        <w:rPr>
          <w:sz w:val="26"/>
          <w:szCs w:val="26"/>
        </w:rPr>
        <w:t>4) субъект МСП не должен находиться в стадии реорганизации, ликвидации или банкротства в соответствии с законодательством Российской Федерации;</w:t>
      </w:r>
    </w:p>
    <w:p w:rsidR="00FB73B9" w:rsidRPr="00F4796E" w:rsidRDefault="00FB73B9" w:rsidP="00FB73B9">
      <w:pPr>
        <w:pStyle w:val="11"/>
        <w:tabs>
          <w:tab w:val="left" w:pos="1210"/>
        </w:tabs>
        <w:spacing w:line="240" w:lineRule="auto"/>
        <w:ind w:firstLine="567"/>
        <w:jc w:val="both"/>
        <w:rPr>
          <w:sz w:val="26"/>
          <w:szCs w:val="26"/>
        </w:rPr>
      </w:pPr>
      <w:bookmarkStart w:id="42" w:name="bookmark332"/>
      <w:bookmarkEnd w:id="42"/>
      <w:r w:rsidRPr="00F4796E">
        <w:rPr>
          <w:sz w:val="26"/>
          <w:szCs w:val="26"/>
        </w:rPr>
        <w:t xml:space="preserve">5) наличие документа о соответствии транспортного средства нормам безопасности мобильной точки общественного питания (для мобильного пункта быстрого питания): МТО должен обладать паспортом транспортного средства (ПТС), выданным производителем либо аккредитованной производителем на подобное переоборудование транспортного средства организацией, на основании соответствующего одобрения типа транспортного средства (ОТТС). </w:t>
      </w:r>
    </w:p>
    <w:p w:rsidR="00FB73B9" w:rsidRPr="00F4796E" w:rsidRDefault="00FB73B9" w:rsidP="00FB73B9">
      <w:pPr>
        <w:pStyle w:val="11"/>
        <w:tabs>
          <w:tab w:val="left" w:pos="1210"/>
        </w:tabs>
        <w:spacing w:line="240" w:lineRule="auto"/>
        <w:ind w:firstLine="567"/>
        <w:jc w:val="both"/>
        <w:rPr>
          <w:sz w:val="26"/>
          <w:szCs w:val="26"/>
        </w:rPr>
      </w:pPr>
      <w:r w:rsidRPr="00F4796E">
        <w:rPr>
          <w:sz w:val="26"/>
          <w:szCs w:val="26"/>
        </w:rPr>
        <w:t>В графе «Назначение» ПТС должна быть указана специализация в соответствии с конструктивными особенностями предполагаемой ассортиментной спецификой или предполагаемой спецификой оказания услуг (например, «мобильная точка общественного питания»).  Транспортное средство должно быть в исправном состоянии, соответствовать требованиям ГИБДД и МЧС РФ.</w:t>
      </w:r>
    </w:p>
    <w:p w:rsidR="00FB73B9" w:rsidRPr="00F4796E" w:rsidRDefault="00FB73B9" w:rsidP="00FB73B9">
      <w:pPr>
        <w:pStyle w:val="11"/>
        <w:tabs>
          <w:tab w:val="left" w:pos="1210"/>
        </w:tabs>
        <w:spacing w:line="240" w:lineRule="auto"/>
        <w:ind w:firstLine="0"/>
        <w:jc w:val="both"/>
        <w:rPr>
          <w:sz w:val="26"/>
          <w:szCs w:val="26"/>
        </w:rPr>
      </w:pPr>
      <w:r w:rsidRPr="00F4796E">
        <w:rPr>
          <w:sz w:val="26"/>
          <w:szCs w:val="26"/>
        </w:rPr>
        <w:t xml:space="preserve">        При условии торговли пищевыми продуктами или оказания услуг общественного питания сам МТО должен иметь сертификат HACCP (ISO 22000</w:t>
      </w:r>
      <w:proofErr w:type="gramStart"/>
      <w:r w:rsidRPr="00F4796E">
        <w:rPr>
          <w:sz w:val="26"/>
          <w:szCs w:val="26"/>
        </w:rPr>
        <w:t xml:space="preserve">),   </w:t>
      </w:r>
      <w:proofErr w:type="gramEnd"/>
      <w:r w:rsidRPr="00F4796E">
        <w:rPr>
          <w:sz w:val="26"/>
          <w:szCs w:val="26"/>
        </w:rPr>
        <w:t xml:space="preserve">            а хозяйствующий субъект должен регламентировать всю свою деятельность                       по HACCP.</w:t>
      </w:r>
    </w:p>
    <w:p w:rsidR="00FB73B9" w:rsidRPr="00F4796E" w:rsidRDefault="00FB73B9" w:rsidP="00FB73B9">
      <w:pPr>
        <w:pStyle w:val="11"/>
        <w:tabs>
          <w:tab w:val="left" w:pos="1210"/>
        </w:tabs>
        <w:spacing w:line="240" w:lineRule="auto"/>
        <w:ind w:firstLine="0"/>
        <w:jc w:val="both"/>
        <w:rPr>
          <w:sz w:val="26"/>
          <w:szCs w:val="26"/>
        </w:rPr>
      </w:pPr>
    </w:p>
    <w:p w:rsidR="00FB73B9" w:rsidRPr="00F4796E" w:rsidRDefault="00FB73B9" w:rsidP="00FB73B9">
      <w:pPr>
        <w:pStyle w:val="30"/>
        <w:keepNext/>
        <w:keepLines/>
        <w:numPr>
          <w:ilvl w:val="0"/>
          <w:numId w:val="13"/>
        </w:numPr>
        <w:tabs>
          <w:tab w:val="left" w:pos="327"/>
        </w:tabs>
        <w:spacing w:after="0" w:line="240" w:lineRule="auto"/>
        <w:rPr>
          <w:sz w:val="26"/>
          <w:szCs w:val="26"/>
        </w:rPr>
      </w:pPr>
      <w:bookmarkStart w:id="43" w:name="bookmark335"/>
      <w:bookmarkStart w:id="44" w:name="bookmark333"/>
      <w:bookmarkStart w:id="45" w:name="bookmark334"/>
      <w:bookmarkStart w:id="46" w:name="bookmark336"/>
      <w:bookmarkEnd w:id="43"/>
      <w:r w:rsidRPr="00F4796E">
        <w:rPr>
          <w:sz w:val="26"/>
          <w:szCs w:val="26"/>
        </w:rPr>
        <w:t>Предоставление муниципальной преференции</w:t>
      </w:r>
      <w:bookmarkEnd w:id="44"/>
      <w:bookmarkEnd w:id="45"/>
      <w:bookmarkEnd w:id="46"/>
    </w:p>
    <w:p w:rsidR="00FB73B9" w:rsidRPr="00F4796E" w:rsidRDefault="00FB73B9" w:rsidP="00FB73B9">
      <w:pPr>
        <w:pStyle w:val="30"/>
        <w:keepNext/>
        <w:keepLines/>
        <w:tabs>
          <w:tab w:val="left" w:pos="327"/>
        </w:tabs>
        <w:spacing w:after="0" w:line="240" w:lineRule="auto"/>
        <w:ind w:left="1080"/>
        <w:jc w:val="left"/>
        <w:rPr>
          <w:sz w:val="26"/>
          <w:szCs w:val="26"/>
        </w:rPr>
      </w:pPr>
    </w:p>
    <w:p w:rsidR="00FB73B9" w:rsidRPr="00F4796E" w:rsidRDefault="00FB73B9" w:rsidP="00FB73B9">
      <w:pPr>
        <w:pStyle w:val="11"/>
        <w:spacing w:line="240" w:lineRule="auto"/>
        <w:ind w:firstLine="567"/>
        <w:jc w:val="both"/>
        <w:rPr>
          <w:sz w:val="26"/>
          <w:szCs w:val="26"/>
        </w:rPr>
      </w:pPr>
      <w:r w:rsidRPr="00F4796E">
        <w:rPr>
          <w:sz w:val="26"/>
          <w:szCs w:val="26"/>
        </w:rPr>
        <w:t xml:space="preserve">12. Предоставление муниципальной преференции субъекту МСП реализуется через предоставление муниципальной услуги «Предоставление права на размещение </w:t>
      </w:r>
      <w:r w:rsidRPr="00F4796E">
        <w:rPr>
          <w:iCs/>
          <w:sz w:val="26"/>
          <w:szCs w:val="26"/>
        </w:rPr>
        <w:t>передвижного сооружения</w:t>
      </w:r>
      <w:r w:rsidRPr="00F4796E">
        <w:rPr>
          <w:i/>
          <w:iCs/>
          <w:sz w:val="26"/>
          <w:szCs w:val="26"/>
        </w:rPr>
        <w:t xml:space="preserve"> </w:t>
      </w:r>
      <w:r w:rsidRPr="00F4796E">
        <w:rPr>
          <w:sz w:val="26"/>
          <w:szCs w:val="26"/>
        </w:rPr>
        <w:t xml:space="preserve">без проведения торгов на льготных условиях на территории Одинцовского городского округа Московской области», установленной Административным регламентом предоставления муниципальной услуги от 25.07.2022 № 3374.  </w:t>
      </w:r>
    </w:p>
    <w:p w:rsidR="00FB73B9" w:rsidRPr="00F4796E" w:rsidRDefault="00FB73B9" w:rsidP="00FB73B9">
      <w:pPr>
        <w:pStyle w:val="11"/>
        <w:spacing w:line="240" w:lineRule="auto"/>
        <w:ind w:firstLine="567"/>
        <w:jc w:val="both"/>
        <w:rPr>
          <w:sz w:val="26"/>
          <w:szCs w:val="26"/>
        </w:rPr>
      </w:pPr>
      <w:r w:rsidRPr="00F4796E">
        <w:rPr>
          <w:sz w:val="26"/>
          <w:szCs w:val="26"/>
        </w:rPr>
        <w:t xml:space="preserve">13. При предоставлении муниципальной услуги субъект МСП обязан направить </w:t>
      </w:r>
      <w:r w:rsidRPr="00F4796E">
        <w:rPr>
          <w:sz w:val="26"/>
          <w:szCs w:val="26"/>
        </w:rPr>
        <w:lastRenderedPageBreak/>
        <w:t>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FB73B9" w:rsidRPr="00F4796E" w:rsidRDefault="00FB73B9" w:rsidP="00FB73B9">
      <w:pPr>
        <w:pStyle w:val="11"/>
        <w:spacing w:line="240" w:lineRule="auto"/>
        <w:ind w:firstLine="567"/>
        <w:jc w:val="both"/>
        <w:rPr>
          <w:sz w:val="26"/>
          <w:szCs w:val="26"/>
        </w:rPr>
      </w:pPr>
    </w:p>
    <w:p w:rsidR="00FB73B9" w:rsidRPr="00F4796E" w:rsidRDefault="00FB73B9" w:rsidP="00FB73B9">
      <w:pPr>
        <w:pStyle w:val="11"/>
        <w:spacing w:line="240" w:lineRule="auto"/>
        <w:ind w:firstLine="567"/>
        <w:jc w:val="center"/>
        <w:rPr>
          <w:sz w:val="26"/>
          <w:szCs w:val="26"/>
        </w:rPr>
      </w:pPr>
      <w:r w:rsidRPr="00F4796E">
        <w:rPr>
          <w:b/>
          <w:sz w:val="26"/>
          <w:szCs w:val="26"/>
          <w:lang w:val="en-US"/>
        </w:rPr>
        <w:t>V</w:t>
      </w:r>
      <w:r w:rsidRPr="00F4796E">
        <w:rPr>
          <w:b/>
          <w:sz w:val="26"/>
          <w:szCs w:val="26"/>
        </w:rPr>
        <w:t>.</w:t>
      </w:r>
      <w:r w:rsidRPr="00F4796E">
        <w:rPr>
          <w:sz w:val="26"/>
          <w:szCs w:val="26"/>
        </w:rPr>
        <w:t xml:space="preserve"> </w:t>
      </w:r>
      <w:r w:rsidRPr="00F4796E">
        <w:rPr>
          <w:rFonts w:eastAsia="SimSun"/>
          <w:b/>
          <w:sz w:val="26"/>
          <w:szCs w:val="26"/>
          <w:lang w:eastAsia="ar-SA"/>
        </w:rPr>
        <w:t>Особенности предоставления</w:t>
      </w:r>
      <w:r w:rsidRPr="00F4796E">
        <w:rPr>
          <w:rFonts w:eastAsia="SimSun"/>
          <w:sz w:val="26"/>
          <w:szCs w:val="26"/>
          <w:lang w:eastAsia="ar-SA"/>
        </w:rPr>
        <w:t xml:space="preserve"> </w:t>
      </w:r>
      <w:r w:rsidRPr="00F4796E">
        <w:rPr>
          <w:rFonts w:eastAsia="SimSun"/>
          <w:b/>
          <w:sz w:val="26"/>
          <w:szCs w:val="26"/>
          <w:lang w:eastAsia="ar-SA"/>
        </w:rPr>
        <w:t>муниципальной преференции с использованием</w:t>
      </w:r>
      <w:r w:rsidRPr="00F4796E">
        <w:rPr>
          <w:rFonts w:eastAsia="SimSun"/>
          <w:sz w:val="26"/>
          <w:szCs w:val="26"/>
          <w:lang w:eastAsia="ar-SA"/>
        </w:rPr>
        <w:t xml:space="preserve"> </w:t>
      </w:r>
      <w:r w:rsidRPr="00F4796E">
        <w:rPr>
          <w:rFonts w:eastAsia="SimSun"/>
          <w:b/>
          <w:sz w:val="26"/>
          <w:szCs w:val="26"/>
          <w:lang w:eastAsia="ar-SA"/>
        </w:rPr>
        <w:t>Государственной информационной системы Московской области «Портал государственных и муниципальных услуг (функций) Московской области», расположенной в информационно-телекоммуникационной сети «Интернет»</w:t>
      </w:r>
    </w:p>
    <w:p w:rsidR="00FB73B9" w:rsidRPr="00F4796E" w:rsidRDefault="00FB73B9" w:rsidP="00FB73B9">
      <w:pPr>
        <w:widowControl/>
        <w:suppressAutoHyphens/>
        <w:jc w:val="center"/>
        <w:rPr>
          <w:rFonts w:ascii="Times New Roman" w:eastAsia="SimSun" w:hAnsi="Times New Roman" w:cs="Times New Roman"/>
          <w:color w:val="auto"/>
          <w:sz w:val="26"/>
          <w:szCs w:val="26"/>
          <w:lang w:eastAsia="ar-SA" w:bidi="ar-SA"/>
        </w:rPr>
      </w:pP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color w:val="auto"/>
          <w:sz w:val="26"/>
          <w:szCs w:val="26"/>
          <w:lang w:eastAsia="ar-SA" w:bidi="ar-SA"/>
        </w:rPr>
        <w:t>14. М</w:t>
      </w:r>
      <w:bookmarkStart w:id="47" w:name="sub_110"/>
      <w:r w:rsidRPr="00F4796E">
        <w:rPr>
          <w:rFonts w:ascii="Times New Roman" w:eastAsia="SimSun" w:hAnsi="Times New Roman" w:cs="Times New Roman"/>
          <w:color w:val="auto"/>
          <w:sz w:val="26"/>
          <w:szCs w:val="26"/>
          <w:lang w:eastAsia="ar-SA" w:bidi="ar-SA"/>
        </w:rPr>
        <w:t xml:space="preserve">униципальная преференция с использованием Государственной информационной системы Московской области «Портал государственных </w:t>
      </w:r>
      <w:r w:rsidRPr="00F4796E">
        <w:rPr>
          <w:rFonts w:ascii="Times New Roman" w:eastAsia="SimSun" w:hAnsi="Times New Roman" w:cs="Times New Roman"/>
          <w:color w:val="auto"/>
          <w:sz w:val="26"/>
          <w:szCs w:val="26"/>
          <w:lang w:eastAsia="ar-SA" w:bidi="ar-SA"/>
        </w:rPr>
        <w:br/>
        <w:t xml:space="preserve">и муниципальных услуг (функций) Московской области», расположенной </w:t>
      </w:r>
      <w:r w:rsidRPr="00F4796E">
        <w:rPr>
          <w:rFonts w:ascii="Times New Roman" w:eastAsia="SimSun" w:hAnsi="Times New Roman" w:cs="Times New Roman"/>
          <w:color w:val="auto"/>
          <w:sz w:val="26"/>
          <w:szCs w:val="26"/>
          <w:lang w:eastAsia="ar-SA" w:bidi="ar-SA"/>
        </w:rPr>
        <w:br/>
        <w:t xml:space="preserve">в информационно-телекоммуникационной сети «Интернет», (далее – РПГУ)   предоставляются   без предварительного согласия антимонопольного органа (пункт 4 части 3 статьи 19 Федерального закона от 26.07.2006 № 135-ФЗ «О защите конкуренции»)  путем предоставления права на размещение передвижного сооружения (изотермическая емкость, цистерна) или объекта мобильной торговли сельскохозяйственным товаропроизводителям без проведения торгов на льготных условиях, </w:t>
      </w:r>
      <w:r w:rsidRPr="00F4796E">
        <w:rPr>
          <w:rFonts w:ascii="Times New Roman" w:eastAsia="Times New Roman" w:hAnsi="Times New Roman" w:cs="Times New Roman"/>
          <w:color w:val="auto"/>
          <w:sz w:val="26"/>
          <w:szCs w:val="26"/>
          <w:lang w:eastAsia="ar-SA" w:bidi="ar-SA"/>
        </w:rPr>
        <w:t xml:space="preserve">в рамках реализации Подпрограммы </w:t>
      </w:r>
      <w:r w:rsidRPr="00F4796E">
        <w:rPr>
          <w:rFonts w:ascii="Times New Roman" w:hAnsi="Times New Roman" w:cs="Times New Roman"/>
          <w:color w:val="auto"/>
          <w:sz w:val="26"/>
          <w:szCs w:val="26"/>
        </w:rPr>
        <w:t xml:space="preserve">IV «Развитие потребительского рынка и услуг на территории муниципального образования Московской </w:t>
      </w:r>
      <w:r w:rsidRPr="00F4796E">
        <w:rPr>
          <w:rFonts w:ascii="Times New Roman" w:hAnsi="Times New Roman" w:cs="Times New Roman"/>
          <w:sz w:val="26"/>
          <w:szCs w:val="26"/>
        </w:rPr>
        <w:t xml:space="preserve">области» Муниципальной программы </w:t>
      </w:r>
      <w:r w:rsidRPr="00F4796E">
        <w:rPr>
          <w:rFonts w:ascii="Times New Roman" w:hAnsi="Times New Roman" w:cs="Times New Roman"/>
          <w:sz w:val="26"/>
          <w:szCs w:val="26"/>
          <w:lang w:val="en-US"/>
        </w:rPr>
        <w:t>II</w:t>
      </w:r>
      <w:r w:rsidRPr="00F4796E">
        <w:rPr>
          <w:rFonts w:ascii="Times New Roman" w:hAnsi="Times New Roman" w:cs="Times New Roman"/>
          <w:sz w:val="26"/>
          <w:szCs w:val="26"/>
        </w:rPr>
        <w:t xml:space="preserve"> «Предпринимательство» на 2020-2024 гг., утвержденной постановлением Администрации Одинцовского городского округа Московской области от 31.10.2019 № 1280,</w:t>
      </w:r>
      <w:r w:rsidRPr="00F4796E">
        <w:rPr>
          <w:rFonts w:ascii="Times New Roman" w:eastAsia="SimSun" w:hAnsi="Times New Roman" w:cs="Times New Roman"/>
          <w:sz w:val="26"/>
          <w:szCs w:val="26"/>
          <w:lang w:eastAsia="ar-SA" w:bidi="ar-SA"/>
        </w:rPr>
        <w:t xml:space="preserve"> исключительно в целях поддержки </w:t>
      </w:r>
      <w:bookmarkStart w:id="48" w:name="_Hlk102913207"/>
      <w:r w:rsidRPr="00F4796E">
        <w:rPr>
          <w:rFonts w:ascii="Times New Roman" w:eastAsia="SimSun" w:hAnsi="Times New Roman" w:cs="Times New Roman"/>
          <w:sz w:val="26"/>
          <w:szCs w:val="26"/>
          <w:lang w:eastAsia="ar-SA" w:bidi="ar-SA"/>
        </w:rPr>
        <w:t xml:space="preserve">субъектов </w:t>
      </w:r>
      <w:bookmarkEnd w:id="48"/>
      <w:r w:rsidRPr="00F4796E">
        <w:rPr>
          <w:rFonts w:ascii="Times New Roman" w:eastAsia="SimSun" w:hAnsi="Times New Roman" w:cs="Times New Roman"/>
          <w:sz w:val="26"/>
          <w:szCs w:val="26"/>
          <w:lang w:eastAsia="ar-SA" w:bidi="ar-SA"/>
        </w:rPr>
        <w:t>МСП.</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 xml:space="preserve">15. </w:t>
      </w:r>
      <w:bookmarkEnd w:id="47"/>
      <w:r w:rsidRPr="00F4796E">
        <w:rPr>
          <w:rFonts w:ascii="Times New Roman" w:eastAsia="SimSun" w:hAnsi="Times New Roman" w:cs="Times New Roman"/>
          <w:sz w:val="26"/>
          <w:szCs w:val="26"/>
          <w:lang w:eastAsia="ar-SA" w:bidi="ar-SA"/>
        </w:rPr>
        <w:t>Понятие «</w:t>
      </w:r>
      <w:r w:rsidRPr="00F4796E">
        <w:rPr>
          <w:rFonts w:ascii="Times New Roman" w:eastAsia="Times New Roman" w:hAnsi="Times New Roman" w:cs="Times New Roman"/>
          <w:color w:val="auto"/>
          <w:sz w:val="26"/>
          <w:szCs w:val="26"/>
          <w:lang w:bidi="ar-SA"/>
        </w:rPr>
        <w:t>объект мобильной торговли»</w:t>
      </w:r>
      <w:r w:rsidRPr="00F4796E">
        <w:rPr>
          <w:rFonts w:ascii="Times New Roman" w:eastAsia="SimSun" w:hAnsi="Times New Roman" w:cs="Times New Roman"/>
          <w:sz w:val="26"/>
          <w:szCs w:val="26"/>
          <w:lang w:eastAsia="ar-SA" w:bidi="ar-SA"/>
        </w:rPr>
        <w:t xml:space="preserve"> используется в значении, установленном распоряжением Министерства сельского хозяйства </w:t>
      </w:r>
      <w:r w:rsidRPr="00F4796E">
        <w:rPr>
          <w:rFonts w:ascii="Times New Roman" w:eastAsia="SimSun" w:hAnsi="Times New Roman" w:cs="Times New Roman"/>
          <w:sz w:val="26"/>
          <w:szCs w:val="26"/>
          <w:lang w:eastAsia="ar-SA" w:bidi="ar-SA"/>
        </w:rPr>
        <w:br/>
        <w:t xml:space="preserve">и продовольствия Московской области от 13.10.2020 № 20РВ-306 «О разработке </w:t>
      </w:r>
      <w:r w:rsidRPr="00F4796E">
        <w:rPr>
          <w:rFonts w:ascii="Times New Roman" w:eastAsia="SimSun" w:hAnsi="Times New Roman" w:cs="Times New Roman"/>
          <w:sz w:val="26"/>
          <w:szCs w:val="26"/>
          <w:lang w:eastAsia="ar-SA" w:bidi="ar-SA"/>
        </w:rPr>
        <w:br/>
        <w:t xml:space="preserve">и утверждении органами местного самоуправления муниципальных образований Московской области схем размещения нестационарных торговых объектов </w:t>
      </w:r>
      <w:r w:rsidRPr="00F4796E">
        <w:rPr>
          <w:rFonts w:ascii="Times New Roman" w:eastAsia="SimSun" w:hAnsi="Times New Roman" w:cs="Times New Roman"/>
          <w:sz w:val="26"/>
          <w:szCs w:val="26"/>
          <w:lang w:eastAsia="ar-SA" w:bidi="ar-SA"/>
        </w:rPr>
        <w:br/>
        <w:t xml:space="preserve">и Методических рекомендаций по размещению нестационарных торговых объектов на территории муниципальных образований Московской области». </w:t>
      </w:r>
    </w:p>
    <w:p w:rsidR="00FB73B9" w:rsidRPr="00F4796E" w:rsidRDefault="00FB73B9" w:rsidP="00FB73B9">
      <w:pPr>
        <w:widowControl/>
        <w:suppressAutoHyphens/>
        <w:ind w:firstLine="709"/>
        <w:jc w:val="both"/>
        <w:rPr>
          <w:rFonts w:ascii="Times New Roman" w:eastAsia="Times New Roman" w:hAnsi="Times New Roman" w:cs="Times New Roman"/>
          <w:color w:val="auto"/>
          <w:sz w:val="26"/>
          <w:szCs w:val="26"/>
          <w:lang w:bidi="ar-SA"/>
        </w:rPr>
      </w:pPr>
      <w:r w:rsidRPr="00F4796E">
        <w:rPr>
          <w:rFonts w:ascii="Times New Roman" w:eastAsia="Times New Roman" w:hAnsi="Times New Roman" w:cs="Times New Roman"/>
          <w:color w:val="auto"/>
          <w:sz w:val="26"/>
          <w:szCs w:val="26"/>
          <w:lang w:bidi="ar-SA"/>
        </w:rPr>
        <w:t>Для целей настоящего раздела передвижное сооружение (изотермическая емкость, цистерна) и объект мобильной торговли именуются мобильными торговыми объектами (далее – МТО).</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16. Места для размещения МТО</w:t>
      </w:r>
      <w:r w:rsidRPr="00F4796E">
        <w:rPr>
          <w:rFonts w:ascii="Times New Roman" w:eastAsia="SimSun" w:hAnsi="Times New Roman" w:cs="Times New Roman"/>
          <w:color w:val="auto"/>
          <w:sz w:val="26"/>
          <w:szCs w:val="26"/>
          <w:lang w:eastAsia="ar-SA" w:bidi="ar-SA"/>
        </w:rPr>
        <w:t xml:space="preserve"> </w:t>
      </w:r>
      <w:r w:rsidRPr="00F4796E">
        <w:rPr>
          <w:rFonts w:ascii="Times New Roman" w:eastAsia="SimSun" w:hAnsi="Times New Roman" w:cs="Times New Roman"/>
          <w:sz w:val="26"/>
          <w:szCs w:val="26"/>
          <w:lang w:eastAsia="ar-SA" w:bidi="ar-SA"/>
        </w:rPr>
        <w:t xml:space="preserve">сельскохозяйственными товаропроизводителями включаются в перечень мест размещения мобильных торговых объектов для предоставления муниципальной преференции </w:t>
      </w:r>
      <w:r w:rsidRPr="00F4796E">
        <w:rPr>
          <w:rFonts w:ascii="Times New Roman" w:eastAsia="SimSun" w:hAnsi="Times New Roman" w:cs="Times New Roman"/>
          <w:sz w:val="26"/>
          <w:szCs w:val="26"/>
          <w:lang w:eastAsia="ar-SA" w:bidi="ar-SA"/>
        </w:rPr>
        <w:br/>
        <w:t>(далее – Перечень), утвержденный постановлением Администрации Одинцовского городского округа Московской области.</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В Перечень включаются места для размещения МТО сельскохозяйственными товаропроизводителями без проведения торгов на льготных условиях:</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объекты мобильной торговли со специализацией:</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хлеб и хлебобулочные изделия,</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 xml:space="preserve">молоко и молочная продукция, </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 xml:space="preserve">мясная гастрономия, </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 xml:space="preserve">овощи-фрукты, </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рыба.</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lastRenderedPageBreak/>
        <w:t>передвижное сооружение (изотермическая емкость, цистерна)</w:t>
      </w:r>
      <w:r w:rsidRPr="00F4796E">
        <w:rPr>
          <w:rFonts w:ascii="Times New Roman" w:eastAsia="SimSun" w:hAnsi="Times New Roman" w:cs="Times New Roman"/>
          <w:color w:val="auto"/>
          <w:sz w:val="26"/>
          <w:szCs w:val="26"/>
          <w:lang w:eastAsia="ar-SA" w:bidi="ar-SA"/>
        </w:rPr>
        <w:t xml:space="preserve"> </w:t>
      </w:r>
      <w:r w:rsidRPr="00F4796E">
        <w:rPr>
          <w:rFonts w:ascii="Times New Roman" w:eastAsia="SimSun" w:hAnsi="Times New Roman" w:cs="Times New Roman"/>
          <w:color w:val="auto"/>
          <w:sz w:val="26"/>
          <w:szCs w:val="26"/>
          <w:lang w:eastAsia="ar-SA" w:bidi="ar-SA"/>
        </w:rPr>
        <w:br/>
      </w:r>
      <w:r w:rsidRPr="00F4796E">
        <w:rPr>
          <w:rFonts w:ascii="Times New Roman" w:eastAsia="SimSun" w:hAnsi="Times New Roman" w:cs="Times New Roman"/>
          <w:sz w:val="26"/>
          <w:szCs w:val="26"/>
          <w:lang w:eastAsia="ar-SA" w:bidi="ar-SA"/>
        </w:rPr>
        <w:t>со специализацией:</w:t>
      </w:r>
    </w:p>
    <w:p w:rsidR="00FB73B9" w:rsidRPr="00F4796E" w:rsidRDefault="00FB73B9" w:rsidP="00FB73B9">
      <w:pPr>
        <w:widowControl/>
        <w:suppressAutoHyphens/>
        <w:ind w:firstLine="709"/>
        <w:jc w:val="both"/>
        <w:rPr>
          <w:rFonts w:ascii="Times New Roman" w:eastAsia="SimSun" w:hAnsi="Times New Roman" w:cs="Times New Roman"/>
          <w:sz w:val="26"/>
          <w:szCs w:val="26"/>
          <w:lang w:eastAsia="ar-SA" w:bidi="ar-SA"/>
        </w:rPr>
      </w:pPr>
      <w:r w:rsidRPr="00F4796E">
        <w:rPr>
          <w:rFonts w:ascii="Times New Roman" w:eastAsia="SimSun" w:hAnsi="Times New Roman" w:cs="Times New Roman"/>
          <w:sz w:val="26"/>
          <w:szCs w:val="26"/>
          <w:lang w:eastAsia="ar-SA" w:bidi="ar-SA"/>
        </w:rPr>
        <w:t xml:space="preserve">молоко, </w:t>
      </w:r>
    </w:p>
    <w:p w:rsidR="00FB73B9" w:rsidRPr="00F4796E" w:rsidRDefault="00FB73B9" w:rsidP="00FB73B9">
      <w:pPr>
        <w:widowControl/>
        <w:suppressAutoHyphens/>
        <w:ind w:firstLine="709"/>
        <w:jc w:val="both"/>
        <w:rPr>
          <w:rFonts w:ascii="Times New Roman" w:eastAsia="SimSun" w:hAnsi="Times New Roman" w:cs="Times New Roman"/>
          <w:color w:val="auto"/>
          <w:sz w:val="26"/>
          <w:szCs w:val="26"/>
          <w:lang w:eastAsia="ar-SA" w:bidi="ar-SA"/>
        </w:rPr>
      </w:pPr>
      <w:r w:rsidRPr="00F4796E">
        <w:rPr>
          <w:rFonts w:ascii="Times New Roman" w:eastAsia="SimSun" w:hAnsi="Times New Roman" w:cs="Times New Roman"/>
          <w:color w:val="auto"/>
          <w:sz w:val="26"/>
          <w:szCs w:val="26"/>
          <w:lang w:eastAsia="ar-SA" w:bidi="ar-SA"/>
        </w:rPr>
        <w:t xml:space="preserve">квас. </w:t>
      </w:r>
    </w:p>
    <w:p w:rsidR="00FB73B9" w:rsidRPr="00F4796E" w:rsidRDefault="00FB73B9" w:rsidP="00FB73B9">
      <w:pPr>
        <w:widowControl/>
        <w:suppressAutoHyphens/>
        <w:ind w:firstLine="709"/>
        <w:jc w:val="both"/>
        <w:rPr>
          <w:rFonts w:ascii="Times New Roman" w:eastAsia="SimSun" w:hAnsi="Times New Roman" w:cs="Times New Roman"/>
          <w:color w:val="auto"/>
          <w:sz w:val="26"/>
          <w:szCs w:val="26"/>
          <w:lang w:eastAsia="ar-SA" w:bidi="ar-SA"/>
        </w:rPr>
      </w:pPr>
      <w:bookmarkStart w:id="49" w:name="sub_13"/>
      <w:bookmarkStart w:id="50" w:name="sub_120"/>
      <w:r w:rsidRPr="00F4796E">
        <w:rPr>
          <w:rFonts w:ascii="Times New Roman" w:eastAsia="SimSun" w:hAnsi="Times New Roman" w:cs="Times New Roman"/>
          <w:color w:val="auto"/>
          <w:sz w:val="26"/>
          <w:szCs w:val="26"/>
          <w:lang w:eastAsia="ar-SA" w:bidi="ar-SA"/>
        </w:rPr>
        <w:t xml:space="preserve">Место, в отношении которого имеется намерение о предоставлении муниципальной преференции, </w:t>
      </w:r>
      <w:bookmarkStart w:id="51" w:name="_Hlk104801215"/>
      <w:r w:rsidRPr="00F4796E">
        <w:rPr>
          <w:rFonts w:ascii="Times New Roman" w:eastAsia="SimSun" w:hAnsi="Times New Roman" w:cs="Times New Roman"/>
          <w:color w:val="auto"/>
          <w:sz w:val="26"/>
          <w:szCs w:val="26"/>
          <w:lang w:eastAsia="ar-SA" w:bidi="ar-SA"/>
        </w:rPr>
        <w:t>должно быть свободное от любых договорных обязательств и прав третьих лиц.</w:t>
      </w:r>
      <w:bookmarkEnd w:id="51"/>
    </w:p>
    <w:p w:rsidR="00FB73B9" w:rsidRPr="00F4796E" w:rsidRDefault="00FB73B9" w:rsidP="00FB73B9">
      <w:pPr>
        <w:widowControl/>
        <w:suppressAutoHyphens/>
        <w:ind w:firstLine="709"/>
        <w:jc w:val="both"/>
        <w:rPr>
          <w:rFonts w:ascii="Times New Roman" w:eastAsia="SimSun" w:hAnsi="Times New Roman" w:cs="Times New Roman"/>
          <w:color w:val="auto"/>
          <w:sz w:val="26"/>
          <w:szCs w:val="26"/>
          <w:lang w:eastAsia="ar-SA" w:bidi="ar-SA"/>
        </w:rPr>
      </w:pPr>
      <w:r w:rsidRPr="00F4796E">
        <w:rPr>
          <w:rFonts w:ascii="Times New Roman" w:eastAsia="SimSun" w:hAnsi="Times New Roman" w:cs="Times New Roman"/>
          <w:color w:val="auto"/>
          <w:sz w:val="26"/>
          <w:szCs w:val="26"/>
          <w:lang w:eastAsia="ar-SA" w:bidi="ar-SA"/>
        </w:rPr>
        <w:t xml:space="preserve">Не допускается предоставление без проведения торгов мест для размещения объекта мобильной торговли сельскохозяйственным товаропроизводителям, </w:t>
      </w:r>
      <w:r w:rsidRPr="00F4796E">
        <w:rPr>
          <w:rFonts w:ascii="Times New Roman" w:eastAsia="SimSun" w:hAnsi="Times New Roman" w:cs="Times New Roman"/>
          <w:color w:val="auto"/>
          <w:sz w:val="26"/>
          <w:szCs w:val="26"/>
          <w:lang w:eastAsia="ar-SA" w:bidi="ar-SA"/>
        </w:rPr>
        <w:br/>
        <w:t>не включённых в Перечень.</w:t>
      </w:r>
    </w:p>
    <w:p w:rsidR="00FB73B9" w:rsidRPr="00F4796E" w:rsidRDefault="00FB73B9" w:rsidP="00FB73B9">
      <w:pPr>
        <w:widowControl/>
        <w:suppressAutoHyphens/>
        <w:ind w:firstLine="709"/>
        <w:jc w:val="both"/>
        <w:rPr>
          <w:rFonts w:ascii="Times New Roman" w:eastAsia="SimSun" w:hAnsi="Times New Roman" w:cs="Times New Roman"/>
          <w:color w:val="auto"/>
          <w:sz w:val="26"/>
          <w:szCs w:val="26"/>
          <w:lang w:eastAsia="ar-SA" w:bidi="ar-SA"/>
        </w:rPr>
      </w:pPr>
      <w:bookmarkStart w:id="52" w:name="sub_14"/>
      <w:bookmarkEnd w:id="49"/>
      <w:r w:rsidRPr="00F4796E">
        <w:rPr>
          <w:rFonts w:ascii="Times New Roman" w:eastAsia="SimSun" w:hAnsi="Times New Roman" w:cs="Times New Roman"/>
          <w:color w:val="auto"/>
          <w:sz w:val="26"/>
          <w:szCs w:val="26"/>
          <w:lang w:eastAsia="ar-SA" w:bidi="ar-SA"/>
        </w:rPr>
        <w:t>17. Требования размещения МТО сельскохозяйственным товаропроизводителям, установленные настоящим разделом, не распространяются на отношения, связанные с:</w:t>
      </w:r>
      <w:bookmarkEnd w:id="52"/>
      <w:r w:rsidRPr="00F4796E">
        <w:rPr>
          <w:rFonts w:ascii="Times New Roman" w:eastAsia="SimSun" w:hAnsi="Times New Roman" w:cs="Times New Roman"/>
          <w:color w:val="auto"/>
          <w:sz w:val="26"/>
          <w:szCs w:val="26"/>
          <w:lang w:eastAsia="ar-SA" w:bidi="ar-SA"/>
        </w:rPr>
        <w:t xml:space="preserve"> </w:t>
      </w:r>
    </w:p>
    <w:p w:rsidR="00FB73B9" w:rsidRPr="00F4796E" w:rsidRDefault="00FB73B9" w:rsidP="00FB73B9">
      <w:pPr>
        <w:widowControl/>
        <w:suppressAutoHyphens/>
        <w:ind w:firstLine="709"/>
        <w:jc w:val="both"/>
        <w:rPr>
          <w:rFonts w:ascii="Times New Roman" w:eastAsia="SimSun" w:hAnsi="Times New Roman" w:cs="Times New Roman"/>
          <w:color w:val="auto"/>
          <w:sz w:val="26"/>
          <w:szCs w:val="26"/>
          <w:lang w:eastAsia="ar-SA" w:bidi="ar-SA"/>
        </w:rPr>
      </w:pPr>
      <w:r w:rsidRPr="00F4796E">
        <w:rPr>
          <w:rFonts w:ascii="Times New Roman" w:eastAsia="SimSun" w:hAnsi="Times New Roman" w:cs="Times New Roman"/>
          <w:color w:val="auto"/>
          <w:sz w:val="26"/>
          <w:szCs w:val="26"/>
          <w:lang w:eastAsia="ar-SA" w:bidi="ar-SA"/>
        </w:rPr>
        <w:t>размещением и использованием МТО сельскохозяйственным товаропроизводителем на земельных участках, на которые оформлены земельно-правовые отношения с органом государственной власти или органом местного самоуправления, а также на земельных участках, находящихся в частной собственности;</w:t>
      </w:r>
    </w:p>
    <w:bookmarkEnd w:id="50"/>
    <w:p w:rsidR="00FB73B9" w:rsidRPr="00F4796E" w:rsidRDefault="00FB73B9" w:rsidP="00FB73B9">
      <w:pPr>
        <w:widowControl/>
        <w:suppressAutoHyphens/>
        <w:ind w:firstLine="709"/>
        <w:jc w:val="both"/>
        <w:rPr>
          <w:rFonts w:ascii="Times New Roman" w:eastAsia="SimSun" w:hAnsi="Times New Roman" w:cs="Times New Roman"/>
          <w:color w:val="auto"/>
          <w:sz w:val="26"/>
          <w:szCs w:val="26"/>
          <w:lang w:eastAsia="ar-SA" w:bidi="ar-SA"/>
        </w:rPr>
      </w:pPr>
      <w:r w:rsidRPr="00F4796E">
        <w:rPr>
          <w:rFonts w:ascii="Times New Roman" w:eastAsia="SimSun" w:hAnsi="Times New Roman" w:cs="Times New Roman"/>
          <w:color w:val="auto"/>
          <w:sz w:val="26"/>
          <w:szCs w:val="26"/>
          <w:lang w:eastAsia="ar-SA" w:bidi="ar-SA"/>
        </w:rPr>
        <w:t>размещением МТО сельскохозяйственным товаропроизводителем при проведении праздничных и иных массовых мероприятий, имеющих краткосрочный характер.</w:t>
      </w:r>
    </w:p>
    <w:p w:rsidR="00FB73B9" w:rsidRPr="00F4796E" w:rsidRDefault="00FB73B9" w:rsidP="00FB73B9">
      <w:pPr>
        <w:widowControl/>
        <w:suppressAutoHyphens/>
        <w:ind w:firstLine="709"/>
        <w:jc w:val="both"/>
        <w:rPr>
          <w:rFonts w:ascii="Times New Roman" w:eastAsia="SimSun" w:hAnsi="Times New Roman" w:cs="Times New Roman"/>
          <w:color w:val="auto"/>
          <w:sz w:val="26"/>
          <w:szCs w:val="26"/>
          <w:lang w:eastAsia="ar-SA" w:bidi="ar-SA"/>
        </w:rPr>
      </w:pPr>
      <w:bookmarkStart w:id="53" w:name="sub_23"/>
      <w:r w:rsidRPr="00F4796E">
        <w:rPr>
          <w:rFonts w:ascii="Times New Roman" w:eastAsia="SimSun" w:hAnsi="Times New Roman" w:cs="Times New Roman"/>
          <w:color w:val="auto"/>
          <w:sz w:val="26"/>
          <w:szCs w:val="26"/>
          <w:lang w:eastAsia="ar-SA" w:bidi="ar-SA"/>
        </w:rPr>
        <w:t>18.</w:t>
      </w:r>
      <w:bookmarkEnd w:id="53"/>
      <w:r w:rsidRPr="00F4796E">
        <w:rPr>
          <w:rFonts w:ascii="Times New Roman" w:eastAsia="SimSun" w:hAnsi="Times New Roman" w:cs="Times New Roman"/>
          <w:color w:val="auto"/>
          <w:sz w:val="26"/>
          <w:szCs w:val="26"/>
          <w:lang w:eastAsia="ar-SA" w:bidi="ar-SA"/>
        </w:rPr>
        <w:t xml:space="preserve"> Условия и критерии предоставления муниципальной преференции.</w:t>
      </w:r>
    </w:p>
    <w:p w:rsidR="00FB73B9" w:rsidRPr="00F4796E" w:rsidRDefault="00FB73B9" w:rsidP="00FB73B9">
      <w:pPr>
        <w:widowControl/>
        <w:suppressAutoHyphens/>
        <w:ind w:firstLine="709"/>
        <w:jc w:val="both"/>
        <w:rPr>
          <w:rFonts w:ascii="Times New Roman" w:eastAsia="SimSun" w:hAnsi="Times New Roman" w:cs="Times New Roman"/>
          <w:bCs/>
          <w:sz w:val="26"/>
          <w:szCs w:val="26"/>
          <w:lang w:eastAsia="ar-SA" w:bidi="ar-SA"/>
        </w:rPr>
      </w:pPr>
      <w:r w:rsidRPr="00F4796E">
        <w:rPr>
          <w:rFonts w:ascii="Times New Roman" w:eastAsia="SimSun" w:hAnsi="Times New Roman" w:cs="Times New Roman"/>
          <w:spacing w:val="2"/>
          <w:sz w:val="26"/>
          <w:szCs w:val="26"/>
          <w:lang w:eastAsia="ar-SA" w:bidi="ar-SA"/>
        </w:rPr>
        <w:t xml:space="preserve">1) </w:t>
      </w:r>
      <w:r w:rsidRPr="00F4796E">
        <w:rPr>
          <w:rFonts w:ascii="Times New Roman" w:eastAsia="SimSun" w:hAnsi="Times New Roman" w:cs="Times New Roman"/>
          <w:bCs/>
          <w:sz w:val="26"/>
          <w:szCs w:val="26"/>
          <w:lang w:eastAsia="ar-SA" w:bidi="ar-SA"/>
        </w:rPr>
        <w:t>Для предоставления муниципальной преференции с использованием РПГУ могут обратиться сельскохозяйственные товаропроизводители субъекты МСП:</w:t>
      </w:r>
    </w:p>
    <w:p w:rsidR="00FB73B9" w:rsidRPr="00F4796E" w:rsidRDefault="00FB73B9" w:rsidP="00FB73B9">
      <w:pPr>
        <w:widowControl/>
        <w:suppressAutoHyphens/>
        <w:ind w:firstLine="709"/>
        <w:jc w:val="both"/>
        <w:rPr>
          <w:rFonts w:ascii="Times New Roman" w:eastAsia="SimSun" w:hAnsi="Times New Roman" w:cs="Times New Roman"/>
          <w:bCs/>
          <w:sz w:val="26"/>
          <w:szCs w:val="26"/>
          <w:lang w:eastAsia="ar-SA" w:bidi="ar-SA"/>
        </w:rPr>
      </w:pPr>
      <w:r w:rsidRPr="00F4796E">
        <w:rPr>
          <w:rFonts w:ascii="Times New Roman" w:eastAsia="SimSun" w:hAnsi="Times New Roman" w:cs="Times New Roman"/>
          <w:bCs/>
          <w:sz w:val="26"/>
          <w:szCs w:val="26"/>
          <w:lang w:eastAsia="ar-SA" w:bidi="ar-SA"/>
        </w:rPr>
        <w:t xml:space="preserve">- сельскохозяйственные потребительские кооперативы (перерабатывающие, сбытовые (торговые), снабженческие, заготовительные), созданные в соответствии </w:t>
      </w:r>
      <w:r w:rsidRPr="00F4796E">
        <w:rPr>
          <w:rFonts w:ascii="Times New Roman" w:eastAsia="SimSun" w:hAnsi="Times New Roman" w:cs="Times New Roman"/>
          <w:bCs/>
          <w:sz w:val="26"/>
          <w:szCs w:val="26"/>
          <w:lang w:eastAsia="ar-SA" w:bidi="ar-SA"/>
        </w:rPr>
        <w:br/>
        <w:t>с Федеральным законом от 08.12.1995 № 193-ФЗ «О сельскохозяйственной кооперации»;</w:t>
      </w:r>
    </w:p>
    <w:p w:rsidR="00FB73B9" w:rsidRPr="00F4796E" w:rsidRDefault="00FB73B9" w:rsidP="00FB73B9">
      <w:pPr>
        <w:widowControl/>
        <w:suppressAutoHyphens/>
        <w:ind w:firstLine="709"/>
        <w:jc w:val="both"/>
        <w:rPr>
          <w:rFonts w:ascii="Times New Roman" w:eastAsia="SimSun" w:hAnsi="Times New Roman" w:cs="Times New Roman"/>
          <w:bCs/>
          <w:sz w:val="26"/>
          <w:szCs w:val="26"/>
          <w:lang w:eastAsia="ar-SA" w:bidi="ar-SA"/>
        </w:rPr>
      </w:pPr>
      <w:r w:rsidRPr="00F4796E">
        <w:rPr>
          <w:rFonts w:ascii="Times New Roman" w:eastAsia="SimSun" w:hAnsi="Times New Roman" w:cs="Times New Roman"/>
          <w:bCs/>
          <w:sz w:val="26"/>
          <w:szCs w:val="26"/>
          <w:lang w:eastAsia="ar-SA" w:bidi="ar-SA"/>
        </w:rPr>
        <w:t>- крестьянские (фермерские) хозяйства в соответствии с Федеральным законом от 11.06.2003 № 74-ФЗ «О крестьянском (фермерском) хозяйстве».</w:t>
      </w:r>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2) Муниципальная преференция предоставляется на следующих условиях:</w:t>
      </w:r>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 право на размещение МТО без торгов на льготных условиях предоставляется сельскохозяйственным товаропроизводителям субъектам МСП;</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r w:rsidRPr="00F4796E">
        <w:rPr>
          <w:rFonts w:ascii="Times New Roman" w:eastAsia="SimSun" w:hAnsi="Times New Roman" w:cs="Times New Roman"/>
          <w:color w:val="auto"/>
          <w:spacing w:val="2"/>
          <w:sz w:val="26"/>
          <w:szCs w:val="26"/>
          <w:lang w:eastAsia="ar-SA" w:bidi="ar-SA"/>
        </w:rPr>
        <w:t>- место размещения МТО сельскохозяйственным товаропроизводителем для предоставления преференции включено в Схему и Перечень;</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r w:rsidRPr="00F4796E">
        <w:rPr>
          <w:rFonts w:ascii="Times New Roman" w:eastAsia="SimSun" w:hAnsi="Times New Roman" w:cs="Times New Roman"/>
          <w:color w:val="auto"/>
          <w:spacing w:val="2"/>
          <w:sz w:val="26"/>
          <w:szCs w:val="26"/>
          <w:lang w:eastAsia="ar-SA" w:bidi="ar-SA"/>
        </w:rPr>
        <w:t>- размещение МТО сельскохозяйственным товаропроизводителем возможно только при обеспечении безопасности жизни и здоровью граждан;</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bookmarkStart w:id="54" w:name="_Hlk104815184"/>
      <w:r w:rsidRPr="00F4796E">
        <w:rPr>
          <w:rFonts w:ascii="Times New Roman" w:eastAsia="SimSun" w:hAnsi="Times New Roman" w:cs="Times New Roman"/>
          <w:color w:val="auto"/>
          <w:spacing w:val="2"/>
          <w:sz w:val="26"/>
          <w:szCs w:val="26"/>
          <w:lang w:eastAsia="ar-SA" w:bidi="ar-SA"/>
        </w:rPr>
        <w:t xml:space="preserve">- одному сельскохозяйственному товаропроизводителю субъекту МСП может быть предоставлено в течение одного календарного года без проведения торгов не более 5 мест для размещения МТО на территории Одинцовского округа </w:t>
      </w:r>
      <w:bookmarkEnd w:id="54"/>
      <w:r w:rsidRPr="00F4796E">
        <w:rPr>
          <w:rFonts w:ascii="Times New Roman" w:eastAsia="SimSun" w:hAnsi="Times New Roman" w:cs="Times New Roman"/>
          <w:color w:val="auto"/>
          <w:spacing w:val="2"/>
          <w:sz w:val="26"/>
          <w:szCs w:val="26"/>
          <w:lang w:eastAsia="ar-SA" w:bidi="ar-SA"/>
        </w:rPr>
        <w:t xml:space="preserve">Перечень населенных пунктов, расположенных на территории Одинцовского округа, определен статьей </w:t>
      </w:r>
      <w:bookmarkStart w:id="55" w:name="_Hlk104798326"/>
      <w:r w:rsidRPr="00F4796E">
        <w:rPr>
          <w:rFonts w:ascii="Times New Roman" w:eastAsia="SimSun" w:hAnsi="Times New Roman" w:cs="Times New Roman"/>
          <w:color w:val="auto"/>
          <w:spacing w:val="2"/>
          <w:sz w:val="26"/>
          <w:szCs w:val="26"/>
          <w:lang w:eastAsia="ar-SA" w:bidi="ar-SA"/>
        </w:rPr>
        <w:t xml:space="preserve">3 Устава Одинцовского городского </w:t>
      </w:r>
      <w:proofErr w:type="gramStart"/>
      <w:r w:rsidRPr="00F4796E">
        <w:rPr>
          <w:rFonts w:ascii="Times New Roman" w:eastAsia="SimSun" w:hAnsi="Times New Roman" w:cs="Times New Roman"/>
          <w:color w:val="auto"/>
          <w:spacing w:val="2"/>
          <w:sz w:val="26"/>
          <w:szCs w:val="26"/>
          <w:lang w:eastAsia="ar-SA" w:bidi="ar-SA"/>
        </w:rPr>
        <w:t>округа  Московской</w:t>
      </w:r>
      <w:proofErr w:type="gramEnd"/>
      <w:r w:rsidRPr="00F4796E">
        <w:rPr>
          <w:rFonts w:ascii="Times New Roman" w:eastAsia="SimSun" w:hAnsi="Times New Roman" w:cs="Times New Roman"/>
          <w:color w:val="auto"/>
          <w:spacing w:val="2"/>
          <w:sz w:val="26"/>
          <w:szCs w:val="26"/>
          <w:lang w:eastAsia="ar-SA" w:bidi="ar-SA"/>
        </w:rPr>
        <w:t xml:space="preserve"> области</w:t>
      </w:r>
      <w:bookmarkEnd w:id="55"/>
      <w:r w:rsidRPr="00F4796E">
        <w:rPr>
          <w:rFonts w:ascii="Times New Roman" w:eastAsia="SimSun" w:hAnsi="Times New Roman" w:cs="Times New Roman"/>
          <w:color w:val="auto"/>
          <w:spacing w:val="2"/>
          <w:sz w:val="26"/>
          <w:szCs w:val="26"/>
          <w:lang w:eastAsia="ar-SA" w:bidi="ar-SA"/>
        </w:rPr>
        <w:t xml:space="preserve">; </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r w:rsidRPr="00F4796E">
        <w:rPr>
          <w:rFonts w:ascii="Times New Roman" w:eastAsia="SimSun" w:hAnsi="Times New Roman" w:cs="Times New Roman"/>
          <w:color w:val="auto"/>
          <w:spacing w:val="2"/>
          <w:sz w:val="26"/>
          <w:szCs w:val="26"/>
          <w:lang w:eastAsia="ar-SA" w:bidi="ar-SA"/>
        </w:rPr>
        <w:t xml:space="preserve">- право на размещение сельскохозяйственным товаропроизводителям МТО без проведения торгов на льготных условиях предоставляется </w:t>
      </w:r>
      <w:bookmarkStart w:id="56" w:name="_Hlk104804331"/>
      <w:r w:rsidRPr="00F4796E">
        <w:rPr>
          <w:rFonts w:ascii="Times New Roman" w:eastAsia="SimSun" w:hAnsi="Times New Roman" w:cs="Times New Roman"/>
          <w:color w:val="auto"/>
          <w:spacing w:val="2"/>
          <w:sz w:val="26"/>
          <w:szCs w:val="26"/>
          <w:lang w:eastAsia="ar-SA" w:bidi="ar-SA"/>
        </w:rPr>
        <w:t>без права передачи места для размещения указанного объекта третьим лицам</w:t>
      </w:r>
      <w:bookmarkEnd w:id="56"/>
      <w:r w:rsidRPr="00F4796E">
        <w:rPr>
          <w:rFonts w:ascii="Times New Roman" w:eastAsia="SimSun" w:hAnsi="Times New Roman" w:cs="Times New Roman"/>
          <w:color w:val="auto"/>
          <w:spacing w:val="2"/>
          <w:sz w:val="26"/>
          <w:szCs w:val="26"/>
          <w:lang w:eastAsia="ar-SA" w:bidi="ar-SA"/>
        </w:rPr>
        <w:t>;</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r w:rsidRPr="00F4796E">
        <w:rPr>
          <w:rFonts w:ascii="Times New Roman" w:eastAsia="SimSun" w:hAnsi="Times New Roman" w:cs="Times New Roman"/>
          <w:color w:val="auto"/>
          <w:spacing w:val="2"/>
          <w:sz w:val="26"/>
          <w:szCs w:val="26"/>
          <w:lang w:eastAsia="ar-SA" w:bidi="ar-SA"/>
        </w:rPr>
        <w:t xml:space="preserve">- размещение МТО осуществляется по договору между </w:t>
      </w:r>
      <w:proofErr w:type="gramStart"/>
      <w:r w:rsidRPr="00F4796E">
        <w:rPr>
          <w:rFonts w:ascii="Times New Roman" w:eastAsia="SimSun" w:hAnsi="Times New Roman" w:cs="Times New Roman"/>
          <w:color w:val="auto"/>
          <w:spacing w:val="2"/>
          <w:sz w:val="26"/>
          <w:szCs w:val="26"/>
          <w:lang w:eastAsia="ar-SA" w:bidi="ar-SA"/>
        </w:rPr>
        <w:t>Одинцовским  городским</w:t>
      </w:r>
      <w:proofErr w:type="gramEnd"/>
      <w:r w:rsidRPr="00F4796E">
        <w:rPr>
          <w:rFonts w:ascii="Times New Roman" w:eastAsia="SimSun" w:hAnsi="Times New Roman" w:cs="Times New Roman"/>
          <w:color w:val="auto"/>
          <w:spacing w:val="2"/>
          <w:sz w:val="26"/>
          <w:szCs w:val="26"/>
          <w:lang w:eastAsia="ar-SA" w:bidi="ar-SA"/>
        </w:rPr>
        <w:t xml:space="preserve"> округом Московской области и получателем преференции </w:t>
      </w:r>
      <w:bookmarkStart w:id="57" w:name="_Hlk104798953"/>
      <w:r w:rsidRPr="00F4796E">
        <w:rPr>
          <w:rFonts w:ascii="Times New Roman" w:eastAsia="SimSun" w:hAnsi="Times New Roman" w:cs="Times New Roman"/>
          <w:color w:val="auto"/>
          <w:spacing w:val="2"/>
          <w:sz w:val="26"/>
          <w:szCs w:val="26"/>
          <w:lang w:eastAsia="ar-SA" w:bidi="ar-SA"/>
        </w:rPr>
        <w:t xml:space="preserve">на размещение МТО на территории Одинцовского округа (далее – договор)  </w:t>
      </w:r>
      <w:bookmarkEnd w:id="57"/>
      <w:r w:rsidRPr="00F4796E">
        <w:rPr>
          <w:rFonts w:ascii="Times New Roman" w:eastAsia="SimSun" w:hAnsi="Times New Roman" w:cs="Times New Roman"/>
          <w:color w:val="auto"/>
          <w:spacing w:val="2"/>
          <w:sz w:val="26"/>
          <w:szCs w:val="26"/>
          <w:lang w:eastAsia="ar-SA" w:bidi="ar-SA"/>
        </w:rPr>
        <w:t>согласно Приложению 1;</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r w:rsidRPr="00F4796E">
        <w:rPr>
          <w:rFonts w:ascii="Times New Roman" w:eastAsia="SimSun" w:hAnsi="Times New Roman" w:cs="Times New Roman"/>
          <w:color w:val="auto"/>
          <w:spacing w:val="2"/>
          <w:sz w:val="26"/>
          <w:szCs w:val="26"/>
          <w:lang w:eastAsia="ar-SA" w:bidi="ar-SA"/>
        </w:rPr>
        <w:t>- договор с субъектом МСП без проведения торгов на льготных условиях заключается на срок до 12 месяцев;</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r w:rsidRPr="00F4796E">
        <w:rPr>
          <w:rFonts w:ascii="Times New Roman" w:eastAsia="SimSun" w:hAnsi="Times New Roman" w:cs="Times New Roman"/>
          <w:color w:val="auto"/>
          <w:spacing w:val="2"/>
          <w:sz w:val="26"/>
          <w:szCs w:val="26"/>
          <w:lang w:eastAsia="ar-SA" w:bidi="ar-SA"/>
        </w:rPr>
        <w:t xml:space="preserve">- договор подписывается субъектом МСП в течении 2 рабочих дней с даты получения подписанного Администрацией </w:t>
      </w:r>
      <w:r w:rsidRPr="00F4796E">
        <w:rPr>
          <w:rFonts w:ascii="Times New Roman" w:eastAsia="SimSun" w:hAnsi="Times New Roman" w:cs="Times New Roman"/>
          <w:color w:val="auto"/>
          <w:spacing w:val="2"/>
          <w:sz w:val="26"/>
          <w:szCs w:val="26"/>
          <w:lang w:eastAsia="ar-SA" w:bidi="ar-SA"/>
        </w:rPr>
        <w:tab/>
        <w:t>указанного договора;</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bookmarkStart w:id="58" w:name="_Hlk104803000"/>
      <w:r w:rsidRPr="00F4796E">
        <w:rPr>
          <w:rFonts w:ascii="Times New Roman" w:eastAsia="SimSun" w:hAnsi="Times New Roman" w:cs="Times New Roman"/>
          <w:color w:val="auto"/>
          <w:spacing w:val="2"/>
          <w:sz w:val="26"/>
          <w:szCs w:val="26"/>
          <w:lang w:eastAsia="ar-SA" w:bidi="ar-SA"/>
        </w:rPr>
        <w:lastRenderedPageBreak/>
        <w:t>- срок действия договора может быть сокращен по заявлению субъекта МСП;</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bookmarkStart w:id="59" w:name="_Hlk104803351"/>
      <w:bookmarkEnd w:id="58"/>
      <w:r w:rsidRPr="00F4796E">
        <w:rPr>
          <w:rFonts w:ascii="Times New Roman" w:eastAsia="SimSun" w:hAnsi="Times New Roman" w:cs="Times New Roman"/>
          <w:color w:val="auto"/>
          <w:spacing w:val="2"/>
          <w:sz w:val="26"/>
          <w:szCs w:val="26"/>
          <w:lang w:eastAsia="ar-SA" w:bidi="ar-SA"/>
        </w:rPr>
        <w:t xml:space="preserve">- размер годовой платы за размещение </w:t>
      </w:r>
      <w:bookmarkStart w:id="60" w:name="_Hlk103000067"/>
      <w:r w:rsidRPr="00F4796E">
        <w:rPr>
          <w:rFonts w:ascii="Times New Roman" w:eastAsia="SimSun" w:hAnsi="Times New Roman" w:cs="Times New Roman"/>
          <w:color w:val="auto"/>
          <w:spacing w:val="2"/>
          <w:sz w:val="26"/>
          <w:szCs w:val="26"/>
          <w:lang w:eastAsia="ar-SA" w:bidi="ar-SA"/>
        </w:rPr>
        <w:t xml:space="preserve">сельскохозяйственным товаропроизводителем МТО без проведения торгов на льготных условиях </w:t>
      </w:r>
      <w:bookmarkEnd w:id="60"/>
      <w:r w:rsidRPr="00F4796E">
        <w:rPr>
          <w:rFonts w:ascii="Times New Roman" w:eastAsia="SimSun" w:hAnsi="Times New Roman" w:cs="Times New Roman"/>
          <w:color w:val="auto"/>
          <w:spacing w:val="2"/>
          <w:sz w:val="26"/>
          <w:szCs w:val="26"/>
          <w:lang w:eastAsia="ar-SA" w:bidi="ar-SA"/>
        </w:rPr>
        <w:t xml:space="preserve">устанавливается как  начальная (минимальная) цена договора (цена лота) </w:t>
      </w:r>
      <w:r w:rsidRPr="00F4796E">
        <w:rPr>
          <w:rFonts w:ascii="Times New Roman" w:eastAsia="SimSun" w:hAnsi="Times New Roman" w:cs="Times New Roman"/>
          <w:color w:val="auto"/>
          <w:spacing w:val="2"/>
          <w:sz w:val="26"/>
          <w:szCs w:val="26"/>
          <w:lang w:eastAsia="ar-SA" w:bidi="ar-SA"/>
        </w:rPr>
        <w:br/>
        <w:t>за право на размещение нестационарного торгового объекта на территории Одинцовского округа, определяемая Методикой расчета платы за размещение нестационарного торгового объекта, утвержденной Решением Совета депутатов Одинцовского городского округа Московской области;</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r w:rsidRPr="00F4796E">
        <w:rPr>
          <w:rFonts w:ascii="Times New Roman" w:eastAsia="SimSun" w:hAnsi="Times New Roman" w:cs="Times New Roman"/>
          <w:color w:val="auto"/>
          <w:spacing w:val="2"/>
          <w:sz w:val="26"/>
          <w:szCs w:val="26"/>
          <w:lang w:eastAsia="ar-SA" w:bidi="ar-SA"/>
        </w:rPr>
        <w:t xml:space="preserve">- субъект МСП обязан внести </w:t>
      </w:r>
      <w:bookmarkStart w:id="61" w:name="_Hlk104805189"/>
      <w:r w:rsidRPr="00F4796E">
        <w:rPr>
          <w:rFonts w:ascii="Times New Roman" w:eastAsia="SimSun" w:hAnsi="Times New Roman" w:cs="Times New Roman"/>
          <w:color w:val="auto"/>
          <w:spacing w:val="2"/>
          <w:sz w:val="26"/>
          <w:szCs w:val="26"/>
          <w:lang w:eastAsia="ar-SA" w:bidi="ar-SA"/>
        </w:rPr>
        <w:t xml:space="preserve">авансовый платеж за последний месяц размещения МТО в течении 2 рабочих дней </w:t>
      </w:r>
      <w:bookmarkEnd w:id="61"/>
      <w:r w:rsidRPr="00F4796E">
        <w:rPr>
          <w:rFonts w:ascii="Times New Roman" w:eastAsia="SimSun" w:hAnsi="Times New Roman" w:cs="Times New Roman"/>
          <w:color w:val="auto"/>
          <w:spacing w:val="2"/>
          <w:sz w:val="26"/>
          <w:szCs w:val="26"/>
          <w:lang w:eastAsia="ar-SA" w:bidi="ar-SA"/>
        </w:rPr>
        <w:t>с даты получения</w:t>
      </w:r>
      <w:r w:rsidRPr="00F4796E">
        <w:rPr>
          <w:rFonts w:ascii="Times New Roman" w:eastAsia="SimSun" w:hAnsi="Times New Roman" w:cs="Times New Roman"/>
          <w:color w:val="auto"/>
          <w:sz w:val="26"/>
          <w:szCs w:val="26"/>
          <w:lang w:eastAsia="ar-SA" w:bidi="ar-SA"/>
        </w:rPr>
        <w:t xml:space="preserve"> </w:t>
      </w:r>
      <w:r w:rsidRPr="00F4796E">
        <w:rPr>
          <w:rFonts w:ascii="Times New Roman" w:eastAsia="SimSun" w:hAnsi="Times New Roman" w:cs="Times New Roman"/>
          <w:color w:val="auto"/>
          <w:spacing w:val="2"/>
          <w:sz w:val="26"/>
          <w:szCs w:val="26"/>
          <w:lang w:eastAsia="ar-SA" w:bidi="ar-SA"/>
        </w:rPr>
        <w:t>подписанного Администрацией и субъектом МСП договора в размере месячной платы, установленной договором;</w:t>
      </w:r>
    </w:p>
    <w:p w:rsidR="00FB73B9" w:rsidRPr="00F4796E" w:rsidRDefault="00FB73B9" w:rsidP="00FB73B9">
      <w:pPr>
        <w:widowControl/>
        <w:suppressAutoHyphens/>
        <w:ind w:firstLine="709"/>
        <w:jc w:val="both"/>
        <w:rPr>
          <w:rFonts w:ascii="Times New Roman" w:eastAsia="SimSun" w:hAnsi="Times New Roman" w:cs="Times New Roman"/>
          <w:color w:val="auto"/>
          <w:spacing w:val="2"/>
          <w:sz w:val="26"/>
          <w:szCs w:val="26"/>
          <w:lang w:eastAsia="ar-SA" w:bidi="ar-SA"/>
        </w:rPr>
      </w:pPr>
      <w:r w:rsidRPr="00F4796E">
        <w:rPr>
          <w:rFonts w:ascii="Times New Roman" w:eastAsia="SimSun" w:hAnsi="Times New Roman" w:cs="Times New Roman"/>
          <w:color w:val="auto"/>
          <w:spacing w:val="2"/>
          <w:sz w:val="26"/>
          <w:szCs w:val="26"/>
          <w:lang w:eastAsia="ar-SA" w:bidi="ar-SA"/>
        </w:rPr>
        <w:t xml:space="preserve">- уплаченный субъектом МСП авансовый платеж принимается к зачету как оплата за последний месяц по договору; </w:t>
      </w:r>
      <w:bookmarkEnd w:id="59"/>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 контроль за исполнением условий договора осуществляет Администрация.</w:t>
      </w:r>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 xml:space="preserve">3) Критериями     предоставления     муниципальной     преференции   являются:      </w:t>
      </w:r>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 субъект МСП является сельскохозяйственным товаропроизводителем, указанным в 5.1 настоящего раздела;</w:t>
      </w:r>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 xml:space="preserve">- регистрация субъекта МСП и осуществление деятельности </w:t>
      </w:r>
      <w:r w:rsidRPr="00F4796E">
        <w:rPr>
          <w:rFonts w:ascii="Times New Roman" w:eastAsia="SimSun" w:hAnsi="Times New Roman" w:cs="Times New Roman"/>
          <w:spacing w:val="2"/>
          <w:sz w:val="26"/>
          <w:szCs w:val="26"/>
          <w:lang w:eastAsia="ar-SA" w:bidi="ar-SA"/>
        </w:rPr>
        <w:br/>
        <w:t xml:space="preserve">в установленном законодательством Российской Федерации порядке, а также субъект МСП должен состоять в </w:t>
      </w:r>
      <w:bookmarkStart w:id="62" w:name="_Hlk104800939"/>
      <w:r w:rsidRPr="00F4796E">
        <w:rPr>
          <w:rFonts w:ascii="Times New Roman" w:eastAsia="SimSun" w:hAnsi="Times New Roman" w:cs="Times New Roman"/>
          <w:spacing w:val="2"/>
          <w:sz w:val="26"/>
          <w:szCs w:val="26"/>
          <w:lang w:eastAsia="ar-SA" w:bidi="ar-SA"/>
        </w:rPr>
        <w:t>Едином реестре субъектов малого и среднего предпринимательства</w:t>
      </w:r>
      <w:bookmarkEnd w:id="62"/>
      <w:r w:rsidRPr="00F4796E">
        <w:rPr>
          <w:rFonts w:ascii="Times New Roman" w:eastAsia="SimSun" w:hAnsi="Times New Roman" w:cs="Times New Roman"/>
          <w:spacing w:val="2"/>
          <w:sz w:val="26"/>
          <w:szCs w:val="26"/>
          <w:lang w:eastAsia="ar-SA" w:bidi="ar-SA"/>
        </w:rPr>
        <w:t>;</w:t>
      </w:r>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 xml:space="preserve">- отсутствие у субъекта МСП на первое число месяца не погашенной на дату поступления в Администрацию запроса о предоставлении муниципальной услуги «Предоставление права на размещение (указывается вид МТО) без проведения торгов на льготных условиях на территории муниципального образования Московской области» недоимки по налогам, сборам, страховым взносам, задолженности по пеням, штрафам, процентам, которые </w:t>
      </w:r>
      <w:r w:rsidRPr="00F4796E">
        <w:rPr>
          <w:rFonts w:ascii="Times New Roman" w:eastAsia="SimSun" w:hAnsi="Times New Roman" w:cs="Times New Roman"/>
          <w:spacing w:val="2"/>
          <w:sz w:val="26"/>
          <w:szCs w:val="26"/>
          <w:lang w:eastAsia="ar-SA" w:bidi="ar-SA"/>
        </w:rPr>
        <w:br/>
        <w:t xml:space="preserve">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Администрации; </w:t>
      </w:r>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 xml:space="preserve">- наличие у субъекта МСП контрольно-кассовой техники, оформленной </w:t>
      </w:r>
      <w:r w:rsidRPr="00F4796E">
        <w:rPr>
          <w:rFonts w:ascii="Times New Roman" w:eastAsia="SimSun" w:hAnsi="Times New Roman" w:cs="Times New Roman"/>
          <w:spacing w:val="2"/>
          <w:sz w:val="26"/>
          <w:szCs w:val="26"/>
          <w:lang w:eastAsia="ar-SA" w:bidi="ar-SA"/>
        </w:rPr>
        <w:br/>
        <w:t xml:space="preserve">в установленном законом порядке; </w:t>
      </w:r>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 субъект МСП не должен находиться в стадии реорганизации, ликвидации или банкротства в соответствии с законодательством Российской Федерации</w:t>
      </w:r>
    </w:p>
    <w:p w:rsidR="00FB73B9" w:rsidRPr="00F4796E" w:rsidRDefault="00FB73B9" w:rsidP="00FB73B9">
      <w:pPr>
        <w:widowControl/>
        <w:suppressAutoHyphens/>
        <w:ind w:firstLine="709"/>
        <w:jc w:val="both"/>
        <w:rPr>
          <w:rFonts w:ascii="Times New Roman" w:eastAsia="SimSun" w:hAnsi="Times New Roman" w:cs="Times New Roman"/>
          <w:bCs/>
          <w:sz w:val="26"/>
          <w:szCs w:val="26"/>
          <w:lang w:eastAsia="ar-SA" w:bidi="ar-SA"/>
        </w:rPr>
      </w:pPr>
      <w:r w:rsidRPr="00F4796E">
        <w:rPr>
          <w:rFonts w:ascii="Times New Roman" w:eastAsia="SimSun" w:hAnsi="Times New Roman" w:cs="Times New Roman"/>
          <w:spacing w:val="2"/>
          <w:sz w:val="26"/>
          <w:szCs w:val="26"/>
          <w:lang w:eastAsia="ar-SA" w:bidi="ar-SA"/>
        </w:rPr>
        <w:t xml:space="preserve">- наличие документа о соответствии транспортного средства нормам безопасности объекта мобильной торговли. </w:t>
      </w:r>
      <w:r w:rsidRPr="00F4796E">
        <w:rPr>
          <w:rFonts w:ascii="Times New Roman" w:eastAsia="SimSun" w:hAnsi="Times New Roman" w:cs="Times New Roman"/>
          <w:bCs/>
          <w:sz w:val="26"/>
          <w:szCs w:val="26"/>
          <w:lang w:eastAsia="ar-SA" w:bidi="ar-SA"/>
        </w:rPr>
        <w:t xml:space="preserve"> </w:t>
      </w:r>
    </w:p>
    <w:p w:rsidR="00FB73B9" w:rsidRPr="00F4796E" w:rsidRDefault="00FB73B9" w:rsidP="00FB73B9">
      <w:pPr>
        <w:widowControl/>
        <w:suppressAutoHyphens/>
        <w:ind w:firstLine="709"/>
        <w:jc w:val="both"/>
        <w:rPr>
          <w:rFonts w:ascii="Times New Roman" w:eastAsia="SimSun" w:hAnsi="Times New Roman" w:cs="Times New Roman"/>
          <w:spacing w:val="2"/>
          <w:sz w:val="26"/>
          <w:szCs w:val="26"/>
          <w:lang w:eastAsia="ar-SA" w:bidi="ar-SA"/>
        </w:rPr>
      </w:pPr>
      <w:r w:rsidRPr="00F4796E">
        <w:rPr>
          <w:rFonts w:ascii="Times New Roman" w:eastAsia="SimSun" w:hAnsi="Times New Roman" w:cs="Times New Roman"/>
          <w:spacing w:val="2"/>
          <w:sz w:val="26"/>
          <w:szCs w:val="26"/>
          <w:lang w:eastAsia="ar-SA" w:bidi="ar-SA"/>
        </w:rPr>
        <w:t>19. Предоставление муниципальной преференции сельскохозяйственному товаропроизводителем субъекту МСП реализуется через предоставление муниципальной услуги «</w:t>
      </w:r>
      <w:bookmarkStart w:id="63" w:name="_Hlk102991385"/>
      <w:r w:rsidRPr="00F4796E">
        <w:rPr>
          <w:rFonts w:ascii="Times New Roman" w:eastAsia="SimSun" w:hAnsi="Times New Roman" w:cs="Times New Roman"/>
          <w:spacing w:val="2"/>
          <w:sz w:val="26"/>
          <w:szCs w:val="26"/>
          <w:lang w:eastAsia="ar-SA" w:bidi="ar-SA"/>
        </w:rPr>
        <w:t xml:space="preserve">Предоставление сельскохозяйственному товаропроизводителю права на размещение (указывается вид МТО) без проведения торгов на льготных условиях на территории </w:t>
      </w:r>
      <w:r w:rsidRPr="00F4796E">
        <w:rPr>
          <w:rFonts w:ascii="Times New Roman" w:eastAsia="SimSun" w:hAnsi="Times New Roman" w:cs="Times New Roman"/>
          <w:color w:val="auto"/>
          <w:spacing w:val="2"/>
          <w:sz w:val="26"/>
          <w:szCs w:val="26"/>
          <w:lang w:eastAsia="ar-SA" w:bidi="ar-SA"/>
        </w:rPr>
        <w:t xml:space="preserve">Одинцовского городского округа </w:t>
      </w:r>
      <w:r w:rsidRPr="00F4796E">
        <w:rPr>
          <w:rFonts w:ascii="Times New Roman" w:eastAsia="SimSun" w:hAnsi="Times New Roman" w:cs="Times New Roman"/>
          <w:spacing w:val="2"/>
          <w:sz w:val="26"/>
          <w:szCs w:val="26"/>
          <w:lang w:eastAsia="ar-SA" w:bidi="ar-SA"/>
        </w:rPr>
        <w:t>Московской области</w:t>
      </w:r>
      <w:bookmarkEnd w:id="63"/>
      <w:r w:rsidRPr="00F4796E">
        <w:rPr>
          <w:rFonts w:ascii="Times New Roman" w:eastAsia="SimSun" w:hAnsi="Times New Roman" w:cs="Times New Roman"/>
          <w:spacing w:val="2"/>
          <w:sz w:val="26"/>
          <w:szCs w:val="26"/>
          <w:lang w:eastAsia="ar-SA" w:bidi="ar-SA"/>
        </w:rPr>
        <w:t>», установленной Административным регламентом предоставления муниципальной услуги, утвержденным постановлением Администрации Одинцовского городского округа Московской области.</w:t>
      </w:r>
    </w:p>
    <w:p w:rsidR="00FB73B9" w:rsidRPr="00F4796E" w:rsidRDefault="00FB73B9" w:rsidP="00FB73B9">
      <w:pPr>
        <w:widowControl/>
        <w:shd w:val="clear" w:color="auto" w:fill="FFFFFF"/>
        <w:suppressAutoHyphens/>
        <w:ind w:firstLine="709"/>
        <w:jc w:val="both"/>
        <w:rPr>
          <w:rFonts w:ascii="Times New Roman" w:eastAsia="Times New Roman" w:hAnsi="Times New Roman" w:cs="Times New Roman"/>
          <w:spacing w:val="2"/>
          <w:sz w:val="26"/>
          <w:szCs w:val="26"/>
          <w:shd w:val="clear" w:color="auto" w:fill="FFFFFF"/>
          <w:lang w:eastAsia="ar-SA" w:bidi="ar-SA"/>
        </w:rPr>
      </w:pPr>
      <w:r w:rsidRPr="00F4796E">
        <w:rPr>
          <w:rFonts w:ascii="Times New Roman" w:eastAsia="Times New Roman" w:hAnsi="Times New Roman" w:cs="Times New Roman"/>
          <w:spacing w:val="2"/>
          <w:sz w:val="26"/>
          <w:szCs w:val="26"/>
          <w:shd w:val="clear" w:color="auto" w:fill="FFFFFF"/>
          <w:lang w:eastAsia="ar-SA" w:bidi="ar-SA"/>
        </w:rPr>
        <w:t xml:space="preserve">При предоставлении муниципальной услуги сельскохозяйственный товаропроизводитель субъект МСП обязан направить уведомление в Управление Федеральной службы по надзору в сфере защиты прав потребителей </w:t>
      </w:r>
      <w:r w:rsidRPr="00F4796E">
        <w:rPr>
          <w:rFonts w:ascii="Times New Roman" w:eastAsia="Times New Roman" w:hAnsi="Times New Roman" w:cs="Times New Roman"/>
          <w:spacing w:val="2"/>
          <w:sz w:val="26"/>
          <w:szCs w:val="26"/>
          <w:shd w:val="clear" w:color="auto" w:fill="FFFFFF"/>
          <w:lang w:eastAsia="ar-SA" w:bidi="ar-SA"/>
        </w:rPr>
        <w:br/>
        <w:t xml:space="preserve">и благополучия человека по Московской области о включении сведений в Реестр </w:t>
      </w:r>
      <w:r w:rsidRPr="00F4796E">
        <w:rPr>
          <w:rFonts w:ascii="Times New Roman" w:eastAsia="Times New Roman" w:hAnsi="Times New Roman" w:cs="Times New Roman"/>
          <w:spacing w:val="2"/>
          <w:sz w:val="26"/>
          <w:szCs w:val="26"/>
          <w:shd w:val="clear" w:color="auto" w:fill="FFFFFF"/>
          <w:lang w:eastAsia="ar-SA" w:bidi="ar-SA"/>
        </w:rPr>
        <w:lastRenderedPageBreak/>
        <w:t>уведомлений о начале осуществления отдельных видов предпринимательской деятельности.</w:t>
      </w:r>
    </w:p>
    <w:p w:rsidR="00FB73B9" w:rsidRPr="00F4796E" w:rsidRDefault="00FB73B9" w:rsidP="00FB73B9">
      <w:pPr>
        <w:widowControl/>
        <w:shd w:val="clear" w:color="auto" w:fill="FFFFFF"/>
        <w:suppressAutoHyphens/>
        <w:ind w:firstLine="709"/>
        <w:jc w:val="both"/>
        <w:rPr>
          <w:rFonts w:ascii="Times New Roman" w:eastAsia="Times New Roman" w:hAnsi="Times New Roman" w:cs="Times New Roman"/>
          <w:spacing w:val="2"/>
          <w:sz w:val="26"/>
          <w:szCs w:val="26"/>
          <w:shd w:val="clear" w:color="auto" w:fill="FFFFFF"/>
          <w:lang w:eastAsia="ar-SA" w:bidi="ar-SA"/>
        </w:rPr>
      </w:pPr>
    </w:p>
    <w:p w:rsidR="00FB73B9" w:rsidRPr="00F4796E" w:rsidRDefault="00FB73B9" w:rsidP="00FB73B9">
      <w:pPr>
        <w:pStyle w:val="11"/>
        <w:numPr>
          <w:ilvl w:val="0"/>
          <w:numId w:val="38"/>
        </w:numPr>
        <w:tabs>
          <w:tab w:val="left" w:pos="327"/>
        </w:tabs>
        <w:spacing w:after="360"/>
        <w:jc w:val="center"/>
        <w:rPr>
          <w:sz w:val="26"/>
          <w:szCs w:val="26"/>
        </w:rPr>
      </w:pPr>
      <w:bookmarkStart w:id="64" w:name="bookmark337"/>
      <w:bookmarkEnd w:id="64"/>
      <w:r w:rsidRPr="00F4796E">
        <w:rPr>
          <w:b/>
          <w:bCs/>
          <w:sz w:val="26"/>
          <w:szCs w:val="26"/>
        </w:rPr>
        <w:t>Прекращение действия муниципальной преференции</w:t>
      </w:r>
    </w:p>
    <w:p w:rsidR="00FB73B9" w:rsidRPr="00F4796E" w:rsidRDefault="00FB73B9" w:rsidP="00FB73B9">
      <w:pPr>
        <w:pStyle w:val="11"/>
        <w:spacing w:line="240" w:lineRule="auto"/>
        <w:ind w:firstLine="567"/>
        <w:jc w:val="both"/>
        <w:rPr>
          <w:color w:val="000000" w:themeColor="text1"/>
          <w:sz w:val="26"/>
          <w:szCs w:val="26"/>
        </w:rPr>
      </w:pPr>
      <w:r w:rsidRPr="00F4796E">
        <w:rPr>
          <w:color w:val="000000" w:themeColor="text1"/>
          <w:sz w:val="26"/>
          <w:szCs w:val="26"/>
        </w:rPr>
        <w:t xml:space="preserve">20. Действие муниципальной преференции прекращается в случае расторжения или истечения срока действия заключенного договора на право размещения МТО и оформляется Актом сверки по форме </w:t>
      </w:r>
      <w:r w:rsidRPr="00F4796E">
        <w:rPr>
          <w:b/>
          <w:color w:val="000000" w:themeColor="text1"/>
          <w:sz w:val="26"/>
          <w:szCs w:val="26"/>
        </w:rPr>
        <w:t>согласно Приложению 3</w:t>
      </w:r>
      <w:r w:rsidRPr="00F4796E">
        <w:rPr>
          <w:color w:val="000000" w:themeColor="text1"/>
          <w:sz w:val="26"/>
          <w:szCs w:val="26"/>
        </w:rPr>
        <w:t>, подтверждающим факт исполнения обязательств.</w:t>
      </w:r>
    </w:p>
    <w:p w:rsidR="00FB73B9" w:rsidRPr="00F4796E" w:rsidRDefault="00FB73B9" w:rsidP="00FB73B9">
      <w:pPr>
        <w:pStyle w:val="11"/>
        <w:spacing w:line="240" w:lineRule="auto"/>
        <w:ind w:firstLine="567"/>
        <w:jc w:val="both"/>
        <w:rPr>
          <w:color w:val="000000" w:themeColor="text1"/>
          <w:sz w:val="26"/>
          <w:szCs w:val="26"/>
        </w:rPr>
      </w:pPr>
      <w:r w:rsidRPr="00F4796E">
        <w:rPr>
          <w:color w:val="000000" w:themeColor="text1"/>
          <w:sz w:val="26"/>
          <w:szCs w:val="26"/>
        </w:rPr>
        <w:t xml:space="preserve">21. Договор на размещение МТО расторгается досрочно, в том числе по заявлению субъекта МСП. Субъект МСП обязан уведомить Администрацию                   о расторжении договора на право размещения МТО за 10 календарных дней до даты прекращения действия договора на размещение МТО. </w:t>
      </w:r>
    </w:p>
    <w:p w:rsidR="00FB73B9" w:rsidRPr="00F4796E" w:rsidRDefault="00FB73B9" w:rsidP="00FB73B9">
      <w:pPr>
        <w:pStyle w:val="11"/>
        <w:spacing w:line="240" w:lineRule="auto"/>
        <w:ind w:firstLine="567"/>
        <w:jc w:val="both"/>
        <w:rPr>
          <w:color w:val="000000" w:themeColor="text1"/>
          <w:sz w:val="26"/>
          <w:szCs w:val="26"/>
        </w:rPr>
      </w:pPr>
      <w:r w:rsidRPr="00F4796E">
        <w:rPr>
          <w:color w:val="000000" w:themeColor="text1"/>
          <w:sz w:val="26"/>
          <w:szCs w:val="26"/>
        </w:rPr>
        <w:t xml:space="preserve">22. При досрочном расторжении договора на размещение МТО изменения вносятся в Региональную географическую систему Московской области (РГИС-  </w:t>
      </w:r>
      <w:hyperlink r:id="rId6" w:history="1">
        <w:r w:rsidRPr="00F4796E">
          <w:rPr>
            <w:rStyle w:val="ab"/>
            <w:color w:val="000000" w:themeColor="text1"/>
            <w:sz w:val="26"/>
            <w:szCs w:val="26"/>
            <w:u w:val="none"/>
          </w:rPr>
          <w:t>https://rgis.mosreg.ru/int/app/etc/docs/1716/</w:t>
        </w:r>
      </w:hyperlink>
      <w:r w:rsidRPr="00F4796E">
        <w:rPr>
          <w:color w:val="000000" w:themeColor="text1"/>
          <w:sz w:val="26"/>
          <w:szCs w:val="26"/>
        </w:rPr>
        <w:t>) в день прекращения его действия.</w:t>
      </w:r>
    </w:p>
    <w:p w:rsidR="00FB73B9" w:rsidRPr="00F4796E" w:rsidRDefault="00FB73B9" w:rsidP="00FB73B9">
      <w:pPr>
        <w:pStyle w:val="11"/>
        <w:spacing w:line="240" w:lineRule="auto"/>
        <w:ind w:firstLine="567"/>
        <w:jc w:val="both"/>
        <w:rPr>
          <w:color w:val="000000" w:themeColor="text1"/>
          <w:sz w:val="26"/>
          <w:szCs w:val="26"/>
        </w:rPr>
      </w:pPr>
    </w:p>
    <w:p w:rsidR="00FB73B9" w:rsidRPr="00F4796E" w:rsidRDefault="00FB73B9" w:rsidP="00FB73B9">
      <w:pPr>
        <w:pStyle w:val="11"/>
        <w:spacing w:line="240" w:lineRule="auto"/>
        <w:ind w:firstLine="567"/>
        <w:jc w:val="both"/>
        <w:rPr>
          <w:color w:val="000000" w:themeColor="text1"/>
          <w:sz w:val="26"/>
          <w:szCs w:val="26"/>
        </w:rPr>
      </w:pPr>
      <w:r w:rsidRPr="00F4796E">
        <w:rPr>
          <w:color w:val="000000" w:themeColor="text1"/>
          <w:sz w:val="26"/>
          <w:szCs w:val="26"/>
        </w:rPr>
        <w:t xml:space="preserve">23. С даты, следующей за датой расторжения договора или истечения срока действия заключенного договора на размещение МТО, субъект МСП обязан освободить место размещения МТО. </w:t>
      </w:r>
    </w:p>
    <w:p w:rsidR="00FB73B9" w:rsidRPr="00F4796E" w:rsidRDefault="00FB73B9" w:rsidP="00FB73B9">
      <w:pPr>
        <w:pStyle w:val="11"/>
        <w:tabs>
          <w:tab w:val="left" w:pos="1400"/>
        </w:tabs>
        <w:ind w:firstLine="0"/>
        <w:jc w:val="both"/>
        <w:rPr>
          <w:color w:val="FF0000"/>
          <w:sz w:val="26"/>
          <w:szCs w:val="26"/>
        </w:rPr>
      </w:pPr>
    </w:p>
    <w:p w:rsidR="00FB73B9" w:rsidRPr="00F4796E" w:rsidRDefault="00FB73B9" w:rsidP="00FB73B9">
      <w:pPr>
        <w:pStyle w:val="11"/>
        <w:tabs>
          <w:tab w:val="left" w:pos="1400"/>
        </w:tabs>
        <w:ind w:firstLine="0"/>
        <w:jc w:val="both"/>
        <w:rPr>
          <w:color w:val="FF0000"/>
          <w:sz w:val="26"/>
          <w:szCs w:val="26"/>
        </w:rPr>
      </w:pPr>
    </w:p>
    <w:p w:rsidR="00FB73B9" w:rsidRPr="00F4796E" w:rsidRDefault="00FB73B9" w:rsidP="00FB73B9">
      <w:pPr>
        <w:pStyle w:val="11"/>
        <w:tabs>
          <w:tab w:val="left" w:pos="1400"/>
        </w:tabs>
        <w:ind w:firstLine="0"/>
        <w:jc w:val="both"/>
        <w:rPr>
          <w:sz w:val="26"/>
          <w:szCs w:val="26"/>
        </w:rPr>
      </w:pPr>
      <w:proofErr w:type="spellStart"/>
      <w:r>
        <w:rPr>
          <w:sz w:val="26"/>
          <w:szCs w:val="26"/>
        </w:rPr>
        <w:t>И.о</w:t>
      </w:r>
      <w:proofErr w:type="spellEnd"/>
      <w:r>
        <w:rPr>
          <w:sz w:val="26"/>
          <w:szCs w:val="26"/>
        </w:rPr>
        <w:t>. заместителя</w:t>
      </w:r>
      <w:r w:rsidRPr="00F4796E">
        <w:rPr>
          <w:sz w:val="26"/>
          <w:szCs w:val="26"/>
        </w:rPr>
        <w:t xml:space="preserve"> Главы Администрации                    </w:t>
      </w:r>
      <w:r>
        <w:rPr>
          <w:sz w:val="26"/>
          <w:szCs w:val="26"/>
        </w:rPr>
        <w:t xml:space="preserve">                     </w:t>
      </w:r>
      <w:r w:rsidRPr="00F4796E">
        <w:rPr>
          <w:sz w:val="26"/>
          <w:szCs w:val="26"/>
        </w:rPr>
        <w:t xml:space="preserve">  </w:t>
      </w:r>
      <w:r>
        <w:rPr>
          <w:sz w:val="26"/>
          <w:szCs w:val="26"/>
        </w:rPr>
        <w:tab/>
        <w:t xml:space="preserve">Е.А. Петроченкова </w:t>
      </w:r>
    </w:p>
    <w:p w:rsidR="00FB73B9" w:rsidRPr="00F4796E" w:rsidRDefault="00FB73B9" w:rsidP="00FB73B9">
      <w:pPr>
        <w:pStyle w:val="11"/>
        <w:tabs>
          <w:tab w:val="left" w:pos="1400"/>
        </w:tabs>
        <w:ind w:firstLine="0"/>
        <w:jc w:val="both"/>
        <w:rPr>
          <w:sz w:val="26"/>
          <w:szCs w:val="26"/>
        </w:rPr>
      </w:pPr>
    </w:p>
    <w:p w:rsidR="00FB73B9" w:rsidRPr="00F4796E" w:rsidRDefault="00FB73B9" w:rsidP="00FB73B9">
      <w:pPr>
        <w:pStyle w:val="11"/>
        <w:tabs>
          <w:tab w:val="left" w:pos="1400"/>
        </w:tabs>
        <w:ind w:firstLine="0"/>
        <w:jc w:val="both"/>
        <w:rPr>
          <w:sz w:val="26"/>
          <w:szCs w:val="26"/>
        </w:rPr>
      </w:pPr>
    </w:p>
    <w:p w:rsidR="00FB73B9" w:rsidRPr="00F4796E" w:rsidRDefault="00FB73B9" w:rsidP="00FB73B9">
      <w:pPr>
        <w:pStyle w:val="11"/>
        <w:tabs>
          <w:tab w:val="left" w:pos="1400"/>
        </w:tabs>
        <w:ind w:firstLine="0"/>
        <w:jc w:val="both"/>
        <w:rPr>
          <w:sz w:val="26"/>
          <w:szCs w:val="26"/>
        </w:rPr>
        <w:sectPr w:rsidR="00FB73B9" w:rsidRPr="00F4796E" w:rsidSect="00A57970">
          <w:headerReference w:type="even" r:id="rId7"/>
          <w:headerReference w:type="default" r:id="rId8"/>
          <w:footerReference w:type="even" r:id="rId9"/>
          <w:footerReference w:type="default" r:id="rId10"/>
          <w:pgSz w:w="11906" w:h="16838" w:code="9"/>
          <w:pgMar w:top="1134" w:right="851" w:bottom="1134" w:left="1134" w:header="0" w:footer="6" w:gutter="0"/>
          <w:cols w:space="720"/>
          <w:noEndnote/>
          <w:docGrid w:linePitch="360"/>
        </w:sectPr>
      </w:pPr>
      <w:r w:rsidRPr="00F4796E">
        <w:rPr>
          <w:sz w:val="26"/>
          <w:szCs w:val="26"/>
        </w:rPr>
        <w:t xml:space="preserve">                                                                                                                                                                    </w:t>
      </w:r>
    </w:p>
    <w:p w:rsidR="00FB73B9" w:rsidRPr="00A57970" w:rsidRDefault="00FB73B9" w:rsidP="00FB73B9">
      <w:pPr>
        <w:pStyle w:val="11"/>
        <w:spacing w:after="80" w:line="240" w:lineRule="auto"/>
        <w:ind w:left="9540" w:firstLine="0"/>
        <w:rPr>
          <w:color w:val="000000" w:themeColor="text1"/>
          <w:sz w:val="24"/>
          <w:szCs w:val="26"/>
        </w:rPr>
      </w:pPr>
      <w:bookmarkStart w:id="65" w:name="bookmark316"/>
      <w:bookmarkEnd w:id="65"/>
      <w:r w:rsidRPr="00A57970">
        <w:rPr>
          <w:color w:val="000000" w:themeColor="text1"/>
          <w:sz w:val="24"/>
          <w:szCs w:val="26"/>
        </w:rPr>
        <w:lastRenderedPageBreak/>
        <w:t>Приложение 1</w:t>
      </w:r>
    </w:p>
    <w:p w:rsidR="00FB73B9" w:rsidRPr="00A57970" w:rsidRDefault="00FB73B9" w:rsidP="00FB73B9">
      <w:pPr>
        <w:pStyle w:val="11"/>
        <w:spacing w:line="240" w:lineRule="auto"/>
        <w:ind w:left="9540" w:firstLine="0"/>
        <w:rPr>
          <w:color w:val="C00000"/>
          <w:sz w:val="24"/>
          <w:szCs w:val="26"/>
        </w:rPr>
      </w:pPr>
    </w:p>
    <w:p w:rsidR="00FB73B9" w:rsidRPr="00A57970" w:rsidRDefault="00FB73B9" w:rsidP="00FB73B9">
      <w:pPr>
        <w:pStyle w:val="11"/>
        <w:spacing w:line="240" w:lineRule="auto"/>
        <w:ind w:left="9540" w:firstLine="0"/>
        <w:rPr>
          <w:color w:val="C00000"/>
          <w:sz w:val="24"/>
          <w:szCs w:val="26"/>
        </w:rPr>
      </w:pPr>
      <w:r w:rsidRPr="00A57970">
        <w:rPr>
          <w:bCs/>
          <w:sz w:val="24"/>
          <w:szCs w:val="26"/>
        </w:rPr>
        <w:t>к Порядку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sidRPr="00A57970">
        <w:rPr>
          <w:rFonts w:eastAsia="Calibri"/>
          <w:sz w:val="24"/>
          <w:szCs w:val="26"/>
        </w:rPr>
        <w:t xml:space="preserve"> на </w:t>
      </w:r>
      <w:proofErr w:type="gramStart"/>
      <w:r w:rsidRPr="00A57970">
        <w:rPr>
          <w:rFonts w:eastAsia="Calibri"/>
          <w:sz w:val="24"/>
          <w:szCs w:val="26"/>
        </w:rPr>
        <w:t>территории  Одинцовского</w:t>
      </w:r>
      <w:proofErr w:type="gramEnd"/>
      <w:r w:rsidRPr="00A57970">
        <w:rPr>
          <w:rFonts w:eastAsia="Calibri"/>
          <w:sz w:val="24"/>
          <w:szCs w:val="26"/>
        </w:rPr>
        <w:t xml:space="preserve"> городского округа Московской области </w:t>
      </w:r>
    </w:p>
    <w:p w:rsidR="00FB73B9" w:rsidRPr="00F4796E" w:rsidRDefault="00FB73B9" w:rsidP="00FB73B9">
      <w:pPr>
        <w:pStyle w:val="11"/>
        <w:spacing w:line="240" w:lineRule="auto"/>
        <w:ind w:left="9540" w:firstLine="0"/>
        <w:rPr>
          <w:color w:val="C00000"/>
          <w:sz w:val="26"/>
          <w:szCs w:val="26"/>
        </w:rPr>
      </w:pPr>
    </w:p>
    <w:p w:rsidR="00FB73B9" w:rsidRPr="00F4796E" w:rsidRDefault="00FB73B9" w:rsidP="00FB73B9">
      <w:pPr>
        <w:pStyle w:val="11"/>
        <w:spacing w:after="80" w:line="240" w:lineRule="auto"/>
        <w:ind w:firstLine="0"/>
        <w:jc w:val="center"/>
        <w:rPr>
          <w:sz w:val="26"/>
          <w:szCs w:val="26"/>
        </w:rPr>
      </w:pPr>
      <w:r w:rsidRPr="00F4796E">
        <w:rPr>
          <w:sz w:val="26"/>
          <w:szCs w:val="26"/>
        </w:rPr>
        <w:t xml:space="preserve">                                                                                                                                                                                              ФОРМА</w:t>
      </w:r>
    </w:p>
    <w:p w:rsidR="00FB73B9" w:rsidRPr="00F4796E" w:rsidRDefault="00FB73B9" w:rsidP="00FB73B9">
      <w:pPr>
        <w:pStyle w:val="11"/>
        <w:spacing w:line="240" w:lineRule="auto"/>
        <w:ind w:left="9540" w:firstLine="0"/>
        <w:rPr>
          <w:color w:val="C00000"/>
          <w:sz w:val="26"/>
          <w:szCs w:val="26"/>
        </w:rPr>
      </w:pPr>
    </w:p>
    <w:p w:rsidR="00FB73B9" w:rsidRPr="00F4796E" w:rsidRDefault="00FB73B9" w:rsidP="00FB73B9">
      <w:pPr>
        <w:pStyle w:val="11"/>
        <w:spacing w:after="80" w:line="240" w:lineRule="auto"/>
        <w:ind w:firstLine="0"/>
        <w:jc w:val="center"/>
        <w:rPr>
          <w:sz w:val="26"/>
          <w:szCs w:val="26"/>
        </w:rPr>
      </w:pPr>
      <w:r w:rsidRPr="00F4796E">
        <w:rPr>
          <w:sz w:val="26"/>
          <w:szCs w:val="26"/>
        </w:rPr>
        <w:t>Перечень</w:t>
      </w:r>
    </w:p>
    <w:p w:rsidR="00FB73B9" w:rsidRPr="00F4796E" w:rsidRDefault="00FB73B9" w:rsidP="00FB73B9">
      <w:pPr>
        <w:pStyle w:val="11"/>
        <w:tabs>
          <w:tab w:val="left" w:leader="underscore" w:pos="7762"/>
        </w:tabs>
        <w:spacing w:after="440" w:line="240" w:lineRule="auto"/>
        <w:ind w:firstLine="0"/>
        <w:jc w:val="center"/>
        <w:rPr>
          <w:sz w:val="26"/>
          <w:szCs w:val="26"/>
        </w:rPr>
      </w:pPr>
      <w:r w:rsidRPr="00F4796E">
        <w:rPr>
          <w:sz w:val="26"/>
          <w:szCs w:val="26"/>
        </w:rPr>
        <w:t>мест для предоставления муниципальной преференции в 20__году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99"/>
        <w:gridCol w:w="2606"/>
        <w:gridCol w:w="2290"/>
        <w:gridCol w:w="2294"/>
        <w:gridCol w:w="2352"/>
        <w:gridCol w:w="2299"/>
      </w:tblGrid>
      <w:tr w:rsidR="00FB73B9" w:rsidRPr="00F4796E" w:rsidTr="00FB73B9">
        <w:trPr>
          <w:trHeight w:hRule="exact" w:val="2712"/>
          <w:jc w:val="center"/>
        </w:trPr>
        <w:tc>
          <w:tcPr>
            <w:tcW w:w="653" w:type="dxa"/>
            <w:tcBorders>
              <w:top w:val="single" w:sz="4" w:space="0" w:color="auto"/>
              <w:left w:val="single" w:sz="4" w:space="0" w:color="auto"/>
            </w:tcBorders>
            <w:shd w:val="clear" w:color="auto" w:fill="FFFFFF"/>
            <w:vAlign w:val="center"/>
          </w:tcPr>
          <w:p w:rsidR="00FB73B9" w:rsidRPr="00F4796E" w:rsidRDefault="00FB73B9" w:rsidP="004B177F">
            <w:pPr>
              <w:pStyle w:val="a5"/>
              <w:spacing w:before="100" w:line="240" w:lineRule="auto"/>
              <w:ind w:firstLine="0"/>
              <w:jc w:val="center"/>
              <w:rPr>
                <w:sz w:val="26"/>
                <w:szCs w:val="26"/>
              </w:rPr>
            </w:pPr>
            <w:r w:rsidRPr="00F4796E">
              <w:rPr>
                <w:sz w:val="26"/>
                <w:szCs w:val="26"/>
              </w:rPr>
              <w:t>№ п/п</w:t>
            </w:r>
          </w:p>
        </w:tc>
        <w:tc>
          <w:tcPr>
            <w:tcW w:w="2299" w:type="dxa"/>
            <w:tcBorders>
              <w:top w:val="single" w:sz="4" w:space="0" w:color="auto"/>
              <w:left w:val="single" w:sz="4" w:space="0" w:color="auto"/>
            </w:tcBorders>
            <w:shd w:val="clear" w:color="auto" w:fill="FFFFFF"/>
            <w:vAlign w:val="center"/>
          </w:tcPr>
          <w:p w:rsidR="00FB73B9" w:rsidRPr="00F4796E" w:rsidRDefault="00FB73B9" w:rsidP="004B177F">
            <w:pPr>
              <w:pStyle w:val="a5"/>
              <w:spacing w:before="100" w:line="240" w:lineRule="auto"/>
              <w:ind w:firstLine="0"/>
              <w:jc w:val="center"/>
              <w:rPr>
                <w:sz w:val="26"/>
                <w:szCs w:val="26"/>
              </w:rPr>
            </w:pPr>
            <w:r w:rsidRPr="00F4796E">
              <w:rPr>
                <w:sz w:val="26"/>
                <w:szCs w:val="26"/>
              </w:rPr>
              <w:t>Адресные ориентиры нестационарного торгового объекта</w:t>
            </w:r>
          </w:p>
        </w:tc>
        <w:tc>
          <w:tcPr>
            <w:tcW w:w="2606" w:type="dxa"/>
            <w:tcBorders>
              <w:top w:val="single" w:sz="4" w:space="0" w:color="auto"/>
              <w:left w:val="single" w:sz="4" w:space="0" w:color="auto"/>
            </w:tcBorders>
            <w:shd w:val="clear" w:color="auto" w:fill="FFFFFF"/>
            <w:vAlign w:val="center"/>
          </w:tcPr>
          <w:p w:rsidR="00FB73B9" w:rsidRPr="00F4796E" w:rsidRDefault="00FB73B9" w:rsidP="004B177F">
            <w:pPr>
              <w:pStyle w:val="a5"/>
              <w:spacing w:line="240" w:lineRule="auto"/>
              <w:ind w:firstLine="0"/>
              <w:jc w:val="center"/>
              <w:rPr>
                <w:sz w:val="26"/>
                <w:szCs w:val="26"/>
              </w:rPr>
            </w:pPr>
            <w:r w:rsidRPr="00F4796E">
              <w:rPr>
                <w:sz w:val="26"/>
                <w:szCs w:val="26"/>
              </w:rPr>
              <w:t>Номер нестационарного торгового объекта в соответствии со схемой размещения нестационарных торговых объектов</w:t>
            </w:r>
          </w:p>
        </w:tc>
        <w:tc>
          <w:tcPr>
            <w:tcW w:w="2290" w:type="dxa"/>
            <w:tcBorders>
              <w:top w:val="single" w:sz="4" w:space="0" w:color="auto"/>
              <w:left w:val="single" w:sz="4" w:space="0" w:color="auto"/>
            </w:tcBorders>
            <w:shd w:val="clear" w:color="auto" w:fill="FFFFFF"/>
            <w:vAlign w:val="center"/>
          </w:tcPr>
          <w:p w:rsidR="00FB73B9" w:rsidRPr="00F4796E" w:rsidRDefault="00FB73B9" w:rsidP="004B177F">
            <w:pPr>
              <w:pStyle w:val="a5"/>
              <w:spacing w:before="100" w:line="240" w:lineRule="auto"/>
              <w:ind w:firstLine="0"/>
              <w:jc w:val="center"/>
              <w:rPr>
                <w:sz w:val="26"/>
                <w:szCs w:val="26"/>
              </w:rPr>
            </w:pPr>
            <w:r w:rsidRPr="00F4796E">
              <w:rPr>
                <w:sz w:val="26"/>
                <w:szCs w:val="26"/>
              </w:rPr>
              <w:t>Описание внешнего вида нестационарного торгового объекта</w:t>
            </w:r>
          </w:p>
        </w:tc>
        <w:tc>
          <w:tcPr>
            <w:tcW w:w="2294" w:type="dxa"/>
            <w:tcBorders>
              <w:top w:val="single" w:sz="4" w:space="0" w:color="auto"/>
              <w:left w:val="single" w:sz="4" w:space="0" w:color="auto"/>
            </w:tcBorders>
            <w:shd w:val="clear" w:color="auto" w:fill="FFFFFF"/>
            <w:vAlign w:val="center"/>
          </w:tcPr>
          <w:p w:rsidR="00FB73B9" w:rsidRPr="00F4796E" w:rsidRDefault="00FB73B9" w:rsidP="004B177F">
            <w:pPr>
              <w:pStyle w:val="a5"/>
              <w:spacing w:before="100" w:line="240" w:lineRule="auto"/>
              <w:ind w:firstLine="0"/>
              <w:jc w:val="center"/>
              <w:rPr>
                <w:sz w:val="26"/>
                <w:szCs w:val="26"/>
              </w:rPr>
            </w:pPr>
            <w:r w:rsidRPr="00F4796E">
              <w:rPr>
                <w:sz w:val="26"/>
                <w:szCs w:val="26"/>
              </w:rPr>
              <w:t>Тип нестационарного торгового объекта</w:t>
            </w:r>
          </w:p>
        </w:tc>
        <w:tc>
          <w:tcPr>
            <w:tcW w:w="2352" w:type="dxa"/>
            <w:tcBorders>
              <w:top w:val="single" w:sz="4" w:space="0" w:color="auto"/>
              <w:left w:val="single" w:sz="4" w:space="0" w:color="auto"/>
            </w:tcBorders>
            <w:shd w:val="clear" w:color="auto" w:fill="FFFFFF"/>
            <w:vAlign w:val="center"/>
          </w:tcPr>
          <w:p w:rsidR="00FB73B9" w:rsidRPr="00F4796E" w:rsidRDefault="00FB73B9" w:rsidP="004B177F">
            <w:pPr>
              <w:pStyle w:val="a5"/>
              <w:spacing w:before="100" w:line="240" w:lineRule="auto"/>
              <w:ind w:firstLine="0"/>
              <w:jc w:val="center"/>
              <w:rPr>
                <w:sz w:val="26"/>
                <w:szCs w:val="26"/>
              </w:rPr>
            </w:pPr>
            <w:r w:rsidRPr="00F4796E">
              <w:rPr>
                <w:sz w:val="26"/>
                <w:szCs w:val="26"/>
              </w:rPr>
              <w:t>Специализация нестационарного торгового объекта</w:t>
            </w:r>
          </w:p>
        </w:tc>
        <w:tc>
          <w:tcPr>
            <w:tcW w:w="2299" w:type="dxa"/>
            <w:tcBorders>
              <w:top w:val="single" w:sz="4" w:space="0" w:color="auto"/>
              <w:left w:val="single" w:sz="4" w:space="0" w:color="auto"/>
              <w:right w:val="single" w:sz="4" w:space="0" w:color="auto"/>
            </w:tcBorders>
            <w:shd w:val="clear" w:color="auto" w:fill="FFFFFF"/>
            <w:vAlign w:val="center"/>
          </w:tcPr>
          <w:p w:rsidR="00FB73B9" w:rsidRPr="00F4796E" w:rsidRDefault="00FB73B9" w:rsidP="004B177F">
            <w:pPr>
              <w:pStyle w:val="a5"/>
              <w:spacing w:before="100" w:line="240" w:lineRule="auto"/>
              <w:ind w:firstLine="0"/>
              <w:jc w:val="center"/>
              <w:rPr>
                <w:sz w:val="26"/>
                <w:szCs w:val="26"/>
              </w:rPr>
            </w:pPr>
            <w:r w:rsidRPr="00F4796E">
              <w:rPr>
                <w:sz w:val="26"/>
                <w:szCs w:val="26"/>
              </w:rPr>
              <w:t>Общая площадь нестационарного торгового объекта кв. м</w:t>
            </w:r>
          </w:p>
        </w:tc>
      </w:tr>
      <w:tr w:rsidR="00FB73B9" w:rsidRPr="00F4796E" w:rsidTr="00FB73B9">
        <w:trPr>
          <w:trHeight w:hRule="exact" w:val="461"/>
          <w:jc w:val="center"/>
        </w:trPr>
        <w:tc>
          <w:tcPr>
            <w:tcW w:w="653" w:type="dxa"/>
            <w:tcBorders>
              <w:top w:val="single" w:sz="4" w:space="0" w:color="auto"/>
              <w:left w:val="single" w:sz="4" w:space="0" w:color="auto"/>
            </w:tcBorders>
            <w:shd w:val="clear" w:color="auto" w:fill="FFFFFF"/>
            <w:vAlign w:val="center"/>
          </w:tcPr>
          <w:p w:rsidR="00FB73B9" w:rsidRPr="00F4796E" w:rsidRDefault="00FB73B9" w:rsidP="004B177F">
            <w:pPr>
              <w:pStyle w:val="a5"/>
              <w:spacing w:line="240" w:lineRule="auto"/>
              <w:ind w:firstLine="0"/>
              <w:jc w:val="center"/>
              <w:rPr>
                <w:sz w:val="26"/>
                <w:szCs w:val="26"/>
              </w:rPr>
            </w:pPr>
            <w:r w:rsidRPr="00F4796E">
              <w:rPr>
                <w:sz w:val="26"/>
                <w:szCs w:val="26"/>
              </w:rPr>
              <w:t>1</w:t>
            </w:r>
          </w:p>
        </w:tc>
        <w:tc>
          <w:tcPr>
            <w:tcW w:w="2299" w:type="dxa"/>
            <w:tcBorders>
              <w:top w:val="single" w:sz="4" w:space="0" w:color="auto"/>
              <w:left w:val="single" w:sz="4" w:space="0" w:color="auto"/>
            </w:tcBorders>
            <w:shd w:val="clear" w:color="auto" w:fill="FFFFFF"/>
            <w:vAlign w:val="center"/>
          </w:tcPr>
          <w:p w:rsidR="00FB73B9" w:rsidRPr="00F4796E" w:rsidRDefault="00FB73B9" w:rsidP="004B177F">
            <w:pPr>
              <w:pStyle w:val="a5"/>
              <w:spacing w:line="240" w:lineRule="auto"/>
              <w:ind w:firstLine="0"/>
              <w:jc w:val="center"/>
              <w:rPr>
                <w:sz w:val="26"/>
                <w:szCs w:val="26"/>
              </w:rPr>
            </w:pPr>
            <w:r w:rsidRPr="00F4796E">
              <w:rPr>
                <w:sz w:val="26"/>
                <w:szCs w:val="26"/>
              </w:rPr>
              <w:t>2</w:t>
            </w:r>
          </w:p>
        </w:tc>
        <w:tc>
          <w:tcPr>
            <w:tcW w:w="2606" w:type="dxa"/>
            <w:tcBorders>
              <w:top w:val="single" w:sz="4" w:space="0" w:color="auto"/>
              <w:left w:val="single" w:sz="4" w:space="0" w:color="auto"/>
            </w:tcBorders>
            <w:shd w:val="clear" w:color="auto" w:fill="FFFFFF"/>
            <w:vAlign w:val="center"/>
          </w:tcPr>
          <w:p w:rsidR="00FB73B9" w:rsidRPr="00F4796E" w:rsidRDefault="00FB73B9" w:rsidP="004B177F">
            <w:pPr>
              <w:pStyle w:val="a5"/>
              <w:spacing w:line="240" w:lineRule="auto"/>
              <w:ind w:firstLine="0"/>
              <w:jc w:val="center"/>
              <w:rPr>
                <w:sz w:val="26"/>
                <w:szCs w:val="26"/>
              </w:rPr>
            </w:pPr>
            <w:r w:rsidRPr="00F4796E">
              <w:rPr>
                <w:sz w:val="26"/>
                <w:szCs w:val="26"/>
              </w:rPr>
              <w:t>3</w:t>
            </w:r>
          </w:p>
        </w:tc>
        <w:tc>
          <w:tcPr>
            <w:tcW w:w="2290" w:type="dxa"/>
            <w:tcBorders>
              <w:top w:val="single" w:sz="4" w:space="0" w:color="auto"/>
              <w:left w:val="single" w:sz="4" w:space="0" w:color="auto"/>
            </w:tcBorders>
            <w:shd w:val="clear" w:color="auto" w:fill="FFFFFF"/>
            <w:vAlign w:val="center"/>
          </w:tcPr>
          <w:p w:rsidR="00FB73B9" w:rsidRPr="00F4796E" w:rsidRDefault="00FB73B9" w:rsidP="004B177F">
            <w:pPr>
              <w:pStyle w:val="a5"/>
              <w:spacing w:line="240" w:lineRule="auto"/>
              <w:ind w:firstLine="0"/>
              <w:jc w:val="center"/>
              <w:rPr>
                <w:sz w:val="26"/>
                <w:szCs w:val="26"/>
              </w:rPr>
            </w:pPr>
            <w:r w:rsidRPr="00F4796E">
              <w:rPr>
                <w:sz w:val="26"/>
                <w:szCs w:val="26"/>
              </w:rPr>
              <w:t>4</w:t>
            </w:r>
          </w:p>
        </w:tc>
        <w:tc>
          <w:tcPr>
            <w:tcW w:w="2294" w:type="dxa"/>
            <w:tcBorders>
              <w:top w:val="single" w:sz="4" w:space="0" w:color="auto"/>
              <w:left w:val="single" w:sz="4" w:space="0" w:color="auto"/>
            </w:tcBorders>
            <w:shd w:val="clear" w:color="auto" w:fill="FFFFFF"/>
            <w:vAlign w:val="center"/>
          </w:tcPr>
          <w:p w:rsidR="00FB73B9" w:rsidRPr="00F4796E" w:rsidRDefault="00FB73B9" w:rsidP="004B177F">
            <w:pPr>
              <w:pStyle w:val="a5"/>
              <w:spacing w:line="240" w:lineRule="auto"/>
              <w:ind w:firstLine="0"/>
              <w:jc w:val="center"/>
              <w:rPr>
                <w:sz w:val="26"/>
                <w:szCs w:val="26"/>
              </w:rPr>
            </w:pPr>
            <w:r w:rsidRPr="00F4796E">
              <w:rPr>
                <w:sz w:val="26"/>
                <w:szCs w:val="26"/>
              </w:rPr>
              <w:t>5</w:t>
            </w:r>
          </w:p>
        </w:tc>
        <w:tc>
          <w:tcPr>
            <w:tcW w:w="2352" w:type="dxa"/>
            <w:tcBorders>
              <w:top w:val="single" w:sz="4" w:space="0" w:color="auto"/>
              <w:left w:val="single" w:sz="4" w:space="0" w:color="auto"/>
            </w:tcBorders>
            <w:shd w:val="clear" w:color="auto" w:fill="FFFFFF"/>
            <w:vAlign w:val="center"/>
          </w:tcPr>
          <w:p w:rsidR="00FB73B9" w:rsidRPr="00F4796E" w:rsidRDefault="00FB73B9" w:rsidP="004B177F">
            <w:pPr>
              <w:pStyle w:val="a5"/>
              <w:spacing w:line="240" w:lineRule="auto"/>
              <w:ind w:firstLine="0"/>
              <w:jc w:val="center"/>
              <w:rPr>
                <w:sz w:val="26"/>
                <w:szCs w:val="26"/>
              </w:rPr>
            </w:pPr>
            <w:r w:rsidRPr="00F4796E">
              <w:rPr>
                <w:sz w:val="26"/>
                <w:szCs w:val="26"/>
              </w:rPr>
              <w:t>6</w:t>
            </w:r>
          </w:p>
        </w:tc>
        <w:tc>
          <w:tcPr>
            <w:tcW w:w="2299" w:type="dxa"/>
            <w:tcBorders>
              <w:top w:val="single" w:sz="4" w:space="0" w:color="auto"/>
              <w:left w:val="single" w:sz="4" w:space="0" w:color="auto"/>
              <w:right w:val="single" w:sz="4" w:space="0" w:color="auto"/>
            </w:tcBorders>
            <w:shd w:val="clear" w:color="auto" w:fill="FFFFFF"/>
            <w:vAlign w:val="center"/>
          </w:tcPr>
          <w:p w:rsidR="00FB73B9" w:rsidRPr="00F4796E" w:rsidRDefault="00FB73B9" w:rsidP="004B177F">
            <w:pPr>
              <w:pStyle w:val="a5"/>
              <w:spacing w:line="240" w:lineRule="auto"/>
              <w:ind w:firstLine="0"/>
              <w:jc w:val="center"/>
              <w:rPr>
                <w:sz w:val="26"/>
                <w:szCs w:val="26"/>
              </w:rPr>
            </w:pPr>
            <w:r w:rsidRPr="00F4796E">
              <w:rPr>
                <w:sz w:val="26"/>
                <w:szCs w:val="26"/>
              </w:rPr>
              <w:t>7</w:t>
            </w:r>
          </w:p>
        </w:tc>
      </w:tr>
      <w:tr w:rsidR="00FB73B9" w:rsidRPr="00F4796E" w:rsidTr="00FB73B9">
        <w:trPr>
          <w:trHeight w:hRule="exact" w:val="470"/>
          <w:jc w:val="center"/>
        </w:trPr>
        <w:tc>
          <w:tcPr>
            <w:tcW w:w="653" w:type="dxa"/>
            <w:tcBorders>
              <w:top w:val="single" w:sz="4" w:space="0" w:color="auto"/>
              <w:left w:val="single" w:sz="4" w:space="0" w:color="auto"/>
              <w:bottom w:val="single" w:sz="4" w:space="0" w:color="auto"/>
            </w:tcBorders>
            <w:shd w:val="clear" w:color="auto" w:fill="FFFFFF"/>
            <w:vAlign w:val="center"/>
          </w:tcPr>
          <w:p w:rsidR="00FB73B9" w:rsidRPr="00F4796E" w:rsidRDefault="00FB73B9" w:rsidP="004B177F">
            <w:pPr>
              <w:pStyle w:val="a5"/>
              <w:spacing w:line="240" w:lineRule="auto"/>
              <w:ind w:firstLine="0"/>
              <w:jc w:val="center"/>
              <w:rPr>
                <w:sz w:val="26"/>
                <w:szCs w:val="26"/>
              </w:rPr>
            </w:pPr>
            <w:r w:rsidRPr="00F4796E">
              <w:rPr>
                <w:sz w:val="26"/>
                <w:szCs w:val="26"/>
              </w:rPr>
              <w:t>1</w:t>
            </w:r>
          </w:p>
        </w:tc>
        <w:tc>
          <w:tcPr>
            <w:tcW w:w="2299" w:type="dxa"/>
            <w:tcBorders>
              <w:top w:val="single" w:sz="4" w:space="0" w:color="auto"/>
              <w:left w:val="single" w:sz="4" w:space="0" w:color="auto"/>
              <w:bottom w:val="single" w:sz="4" w:space="0" w:color="auto"/>
            </w:tcBorders>
            <w:shd w:val="clear" w:color="auto" w:fill="FFFFFF"/>
          </w:tcPr>
          <w:p w:rsidR="00FB73B9" w:rsidRPr="00F4796E" w:rsidRDefault="00FB73B9" w:rsidP="004B177F">
            <w:pPr>
              <w:rPr>
                <w:rFonts w:ascii="Times New Roman" w:hAnsi="Times New Roman" w:cs="Times New Roman"/>
                <w:color w:val="auto"/>
                <w:sz w:val="26"/>
                <w:szCs w:val="26"/>
              </w:rPr>
            </w:pPr>
          </w:p>
        </w:tc>
        <w:tc>
          <w:tcPr>
            <w:tcW w:w="2606" w:type="dxa"/>
            <w:tcBorders>
              <w:top w:val="single" w:sz="4" w:space="0" w:color="auto"/>
              <w:left w:val="single" w:sz="4" w:space="0" w:color="auto"/>
              <w:bottom w:val="single" w:sz="4" w:space="0" w:color="auto"/>
            </w:tcBorders>
            <w:shd w:val="clear" w:color="auto" w:fill="FFFFFF"/>
          </w:tcPr>
          <w:p w:rsidR="00FB73B9" w:rsidRPr="00F4796E" w:rsidRDefault="00FB73B9" w:rsidP="004B177F">
            <w:pPr>
              <w:rPr>
                <w:rFonts w:ascii="Times New Roman" w:hAnsi="Times New Roman" w:cs="Times New Roman"/>
                <w:color w:val="auto"/>
                <w:sz w:val="26"/>
                <w:szCs w:val="26"/>
              </w:rPr>
            </w:pPr>
          </w:p>
        </w:tc>
        <w:tc>
          <w:tcPr>
            <w:tcW w:w="2290" w:type="dxa"/>
            <w:tcBorders>
              <w:top w:val="single" w:sz="4" w:space="0" w:color="auto"/>
              <w:left w:val="single" w:sz="4" w:space="0" w:color="auto"/>
              <w:bottom w:val="single" w:sz="4" w:space="0" w:color="auto"/>
            </w:tcBorders>
            <w:shd w:val="clear" w:color="auto" w:fill="FFFFFF"/>
          </w:tcPr>
          <w:p w:rsidR="00FB73B9" w:rsidRPr="00F4796E" w:rsidRDefault="00FB73B9" w:rsidP="004B177F">
            <w:pPr>
              <w:rPr>
                <w:rFonts w:ascii="Times New Roman" w:hAnsi="Times New Roman" w:cs="Times New Roman"/>
                <w:color w:val="auto"/>
                <w:sz w:val="26"/>
                <w:szCs w:val="26"/>
              </w:rPr>
            </w:pPr>
          </w:p>
        </w:tc>
        <w:tc>
          <w:tcPr>
            <w:tcW w:w="2294" w:type="dxa"/>
            <w:tcBorders>
              <w:top w:val="single" w:sz="4" w:space="0" w:color="auto"/>
              <w:left w:val="single" w:sz="4" w:space="0" w:color="auto"/>
              <w:bottom w:val="single" w:sz="4" w:space="0" w:color="auto"/>
            </w:tcBorders>
            <w:shd w:val="clear" w:color="auto" w:fill="FFFFFF"/>
          </w:tcPr>
          <w:p w:rsidR="00FB73B9" w:rsidRPr="00F4796E" w:rsidRDefault="00FB73B9" w:rsidP="004B177F">
            <w:pPr>
              <w:rPr>
                <w:rFonts w:ascii="Times New Roman" w:hAnsi="Times New Roman" w:cs="Times New Roman"/>
                <w:color w:val="auto"/>
                <w:sz w:val="26"/>
                <w:szCs w:val="26"/>
              </w:rPr>
            </w:pPr>
          </w:p>
        </w:tc>
        <w:tc>
          <w:tcPr>
            <w:tcW w:w="2352" w:type="dxa"/>
            <w:tcBorders>
              <w:top w:val="single" w:sz="4" w:space="0" w:color="auto"/>
              <w:left w:val="single" w:sz="4" w:space="0" w:color="auto"/>
              <w:bottom w:val="single" w:sz="4" w:space="0" w:color="auto"/>
            </w:tcBorders>
            <w:shd w:val="clear" w:color="auto" w:fill="FFFFFF"/>
          </w:tcPr>
          <w:p w:rsidR="00FB73B9" w:rsidRPr="00F4796E" w:rsidRDefault="00FB73B9" w:rsidP="004B177F">
            <w:pPr>
              <w:rPr>
                <w:rFonts w:ascii="Times New Roman" w:hAnsi="Times New Roman" w:cs="Times New Roman"/>
                <w:color w:val="auto"/>
                <w:sz w:val="26"/>
                <w:szCs w:val="26"/>
              </w:rPr>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B73B9" w:rsidRPr="00F4796E" w:rsidRDefault="00FB73B9" w:rsidP="004B177F">
            <w:pPr>
              <w:rPr>
                <w:rFonts w:ascii="Times New Roman" w:hAnsi="Times New Roman" w:cs="Times New Roman"/>
                <w:color w:val="auto"/>
                <w:sz w:val="26"/>
                <w:szCs w:val="26"/>
              </w:rPr>
            </w:pPr>
          </w:p>
        </w:tc>
      </w:tr>
    </w:tbl>
    <w:p w:rsidR="00FB73B9" w:rsidRPr="00F4796E" w:rsidRDefault="00FB73B9" w:rsidP="00FB73B9">
      <w:pPr>
        <w:pStyle w:val="90"/>
        <w:pBdr>
          <w:top w:val="single" w:sz="4" w:space="0" w:color="auto"/>
        </w:pBdr>
        <w:rPr>
          <w:rFonts w:ascii="Times New Roman" w:hAnsi="Times New Roman" w:cs="Times New Roman"/>
          <w:sz w:val="26"/>
          <w:szCs w:val="26"/>
        </w:rPr>
        <w:sectPr w:rsidR="00FB73B9" w:rsidRPr="00F4796E">
          <w:headerReference w:type="even" r:id="rId11"/>
          <w:headerReference w:type="default" r:id="rId12"/>
          <w:footerReference w:type="even" r:id="rId13"/>
          <w:footerReference w:type="default" r:id="rId14"/>
          <w:pgSz w:w="16840" w:h="11900" w:orient="landscape"/>
          <w:pgMar w:top="1234" w:right="1028" w:bottom="135" w:left="92" w:header="0" w:footer="3" w:gutter="0"/>
          <w:cols w:space="720"/>
          <w:noEndnote/>
          <w:docGrid w:linePitch="360"/>
        </w:sectPr>
      </w:pPr>
    </w:p>
    <w:p w:rsidR="00FB73B9" w:rsidRPr="00F4796E" w:rsidRDefault="00FB73B9" w:rsidP="00FB73B9">
      <w:pPr>
        <w:pStyle w:val="11"/>
        <w:spacing w:after="80" w:line="240" w:lineRule="auto"/>
        <w:ind w:left="4678" w:firstLine="0"/>
        <w:jc w:val="both"/>
        <w:rPr>
          <w:sz w:val="26"/>
          <w:szCs w:val="26"/>
        </w:rPr>
      </w:pPr>
    </w:p>
    <w:p w:rsidR="00FB73B9" w:rsidRPr="00A57970" w:rsidRDefault="00FB73B9" w:rsidP="00FB73B9">
      <w:pPr>
        <w:pStyle w:val="11"/>
        <w:spacing w:after="80" w:line="240" w:lineRule="auto"/>
        <w:ind w:left="4678" w:firstLine="0"/>
        <w:jc w:val="both"/>
        <w:rPr>
          <w:strike/>
          <w:sz w:val="24"/>
          <w:szCs w:val="26"/>
        </w:rPr>
      </w:pPr>
      <w:r w:rsidRPr="00A57970">
        <w:rPr>
          <w:sz w:val="24"/>
          <w:szCs w:val="26"/>
        </w:rPr>
        <w:t>Приложение 2</w:t>
      </w:r>
    </w:p>
    <w:p w:rsidR="00FB73B9" w:rsidRPr="00A57970" w:rsidRDefault="00FB73B9" w:rsidP="00FB73B9">
      <w:pPr>
        <w:pStyle w:val="11"/>
        <w:spacing w:after="80" w:line="240" w:lineRule="auto"/>
        <w:ind w:left="4678" w:firstLine="0"/>
        <w:jc w:val="both"/>
        <w:rPr>
          <w:sz w:val="24"/>
          <w:szCs w:val="26"/>
        </w:rPr>
      </w:pPr>
      <w:r w:rsidRPr="00A57970">
        <w:rPr>
          <w:sz w:val="24"/>
          <w:szCs w:val="26"/>
        </w:rPr>
        <w:t xml:space="preserve">к Порядку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w:t>
      </w:r>
      <w:proofErr w:type="gramStart"/>
      <w:r w:rsidRPr="00A57970">
        <w:rPr>
          <w:sz w:val="24"/>
          <w:szCs w:val="26"/>
        </w:rPr>
        <w:t>территории  Одинцовского</w:t>
      </w:r>
      <w:proofErr w:type="gramEnd"/>
      <w:r w:rsidRPr="00A57970">
        <w:rPr>
          <w:sz w:val="24"/>
          <w:szCs w:val="26"/>
        </w:rPr>
        <w:t xml:space="preserve"> городского округа Московской области</w:t>
      </w:r>
    </w:p>
    <w:p w:rsidR="00FB73B9" w:rsidRPr="00F4796E" w:rsidRDefault="00FB73B9" w:rsidP="00FB73B9">
      <w:pPr>
        <w:pStyle w:val="11"/>
        <w:spacing w:after="80" w:line="240" w:lineRule="auto"/>
        <w:ind w:firstLine="0"/>
        <w:jc w:val="center"/>
        <w:rPr>
          <w:sz w:val="26"/>
          <w:szCs w:val="26"/>
        </w:rPr>
      </w:pPr>
      <w:r w:rsidRPr="00F4796E">
        <w:rPr>
          <w:sz w:val="26"/>
          <w:szCs w:val="26"/>
        </w:rPr>
        <w:t xml:space="preserve">            </w:t>
      </w:r>
    </w:p>
    <w:p w:rsidR="00FB73B9" w:rsidRPr="00F4796E" w:rsidRDefault="00FB73B9" w:rsidP="00FB73B9">
      <w:pPr>
        <w:pStyle w:val="11"/>
        <w:spacing w:after="80" w:line="240" w:lineRule="auto"/>
        <w:ind w:firstLine="0"/>
        <w:jc w:val="center"/>
        <w:rPr>
          <w:sz w:val="26"/>
          <w:szCs w:val="26"/>
        </w:rPr>
      </w:pPr>
      <w:r w:rsidRPr="00F4796E">
        <w:rPr>
          <w:sz w:val="26"/>
          <w:szCs w:val="26"/>
        </w:rPr>
        <w:t xml:space="preserve">                                                                                                               </w:t>
      </w:r>
    </w:p>
    <w:p w:rsidR="00FB73B9" w:rsidRPr="00F4796E" w:rsidRDefault="00FB73B9" w:rsidP="00FB73B9">
      <w:pPr>
        <w:pStyle w:val="11"/>
        <w:spacing w:after="80" w:line="240" w:lineRule="auto"/>
        <w:ind w:firstLine="0"/>
        <w:jc w:val="center"/>
        <w:rPr>
          <w:sz w:val="26"/>
          <w:szCs w:val="26"/>
        </w:rPr>
      </w:pPr>
      <w:r w:rsidRPr="00F4796E">
        <w:rPr>
          <w:sz w:val="26"/>
          <w:szCs w:val="26"/>
        </w:rPr>
        <w:t xml:space="preserve">                                                                                                            ФОРМА</w:t>
      </w:r>
    </w:p>
    <w:p w:rsidR="00FB73B9" w:rsidRPr="00F4796E" w:rsidRDefault="00FB73B9" w:rsidP="00FB73B9">
      <w:pPr>
        <w:pStyle w:val="11"/>
        <w:spacing w:line="240" w:lineRule="auto"/>
        <w:ind w:firstLine="0"/>
        <w:jc w:val="center"/>
        <w:rPr>
          <w:strike/>
          <w:sz w:val="26"/>
          <w:szCs w:val="26"/>
        </w:rPr>
      </w:pPr>
    </w:p>
    <w:p w:rsidR="00FB73B9" w:rsidRPr="00F4796E" w:rsidRDefault="00FB73B9" w:rsidP="00FB73B9">
      <w:pPr>
        <w:pStyle w:val="11"/>
        <w:spacing w:line="240" w:lineRule="auto"/>
        <w:ind w:firstLine="0"/>
        <w:jc w:val="center"/>
        <w:rPr>
          <w:strike/>
          <w:sz w:val="26"/>
          <w:szCs w:val="26"/>
        </w:rPr>
      </w:pPr>
    </w:p>
    <w:p w:rsidR="00FB73B9" w:rsidRPr="00F4796E" w:rsidRDefault="00FB73B9" w:rsidP="00FB73B9">
      <w:pPr>
        <w:pStyle w:val="11"/>
        <w:spacing w:line="240" w:lineRule="auto"/>
        <w:ind w:firstLine="0"/>
        <w:jc w:val="center"/>
        <w:rPr>
          <w:sz w:val="26"/>
          <w:szCs w:val="26"/>
        </w:rPr>
      </w:pPr>
      <w:r w:rsidRPr="00F4796E">
        <w:rPr>
          <w:sz w:val="26"/>
          <w:szCs w:val="26"/>
        </w:rPr>
        <w:t>Договор</w:t>
      </w:r>
    </w:p>
    <w:p w:rsidR="00FB73B9" w:rsidRPr="00F4796E" w:rsidRDefault="00FB73B9" w:rsidP="00FB73B9">
      <w:pPr>
        <w:pStyle w:val="11"/>
        <w:spacing w:line="240" w:lineRule="auto"/>
        <w:ind w:firstLine="0"/>
        <w:jc w:val="center"/>
        <w:rPr>
          <w:sz w:val="26"/>
          <w:szCs w:val="26"/>
        </w:rPr>
      </w:pPr>
      <w:r w:rsidRPr="00F4796E">
        <w:rPr>
          <w:sz w:val="26"/>
          <w:szCs w:val="26"/>
        </w:rPr>
        <w:t>на право размещения нестационарного торгового объекта при организации мобильной</w:t>
      </w:r>
      <w:r w:rsidRPr="00F4796E">
        <w:rPr>
          <w:sz w:val="26"/>
          <w:szCs w:val="26"/>
        </w:rPr>
        <w:br/>
        <w:t>торговли на территории Одинцовского городского округа Московской области</w:t>
      </w:r>
    </w:p>
    <w:p w:rsidR="00FB73B9" w:rsidRPr="00F4796E" w:rsidRDefault="00FB73B9" w:rsidP="00FB73B9">
      <w:pPr>
        <w:pStyle w:val="11"/>
        <w:spacing w:line="240" w:lineRule="auto"/>
        <w:ind w:firstLine="0"/>
        <w:jc w:val="center"/>
        <w:rPr>
          <w:sz w:val="26"/>
          <w:szCs w:val="26"/>
        </w:rPr>
      </w:pPr>
    </w:p>
    <w:p w:rsidR="00FB73B9" w:rsidRPr="00F4796E" w:rsidRDefault="00FB73B9" w:rsidP="00FB73B9">
      <w:pPr>
        <w:pStyle w:val="1"/>
        <w:autoSpaceDE w:val="0"/>
        <w:autoSpaceDN w:val="0"/>
        <w:adjustRightInd w:val="0"/>
        <w:spacing w:before="0" w:beforeAutospacing="0" w:after="0" w:afterAutospacing="0"/>
        <w:jc w:val="both"/>
        <w:rPr>
          <w:rFonts w:eastAsiaTheme="minorHAnsi"/>
          <w:b w:val="0"/>
          <w:sz w:val="26"/>
          <w:szCs w:val="26"/>
        </w:rPr>
      </w:pPr>
      <w:r w:rsidRPr="00F4796E">
        <w:rPr>
          <w:rFonts w:eastAsiaTheme="minorHAnsi"/>
          <w:b w:val="0"/>
          <w:sz w:val="26"/>
          <w:szCs w:val="26"/>
        </w:rPr>
        <w:t xml:space="preserve">г. Одинцово                                                                               </w:t>
      </w:r>
      <w:proofErr w:type="gramStart"/>
      <w:r w:rsidRPr="00F4796E">
        <w:rPr>
          <w:rFonts w:eastAsiaTheme="minorHAnsi"/>
          <w:b w:val="0"/>
          <w:sz w:val="26"/>
          <w:szCs w:val="26"/>
        </w:rPr>
        <w:t xml:space="preserve">   «</w:t>
      </w:r>
      <w:proofErr w:type="gramEnd"/>
      <w:r w:rsidRPr="00F4796E">
        <w:rPr>
          <w:rFonts w:eastAsiaTheme="minorHAnsi"/>
          <w:b w:val="0"/>
          <w:sz w:val="26"/>
          <w:szCs w:val="26"/>
        </w:rPr>
        <w:t>___» ________ 20__ г.</w:t>
      </w:r>
    </w:p>
    <w:p w:rsidR="00FB73B9" w:rsidRPr="00F4796E" w:rsidRDefault="00FB73B9" w:rsidP="00FB73B9">
      <w:pPr>
        <w:pStyle w:val="1"/>
        <w:autoSpaceDE w:val="0"/>
        <w:autoSpaceDN w:val="0"/>
        <w:adjustRightInd w:val="0"/>
        <w:spacing w:before="0" w:beforeAutospacing="0" w:after="0" w:afterAutospacing="0"/>
        <w:jc w:val="both"/>
        <w:rPr>
          <w:rFonts w:eastAsiaTheme="minorHAnsi"/>
          <w:b w:val="0"/>
          <w:sz w:val="26"/>
          <w:szCs w:val="26"/>
        </w:rPr>
      </w:pPr>
      <w:r w:rsidRPr="00F4796E">
        <w:rPr>
          <w:rFonts w:eastAsiaTheme="minorHAnsi"/>
          <w:b w:val="0"/>
          <w:sz w:val="26"/>
          <w:szCs w:val="26"/>
        </w:rPr>
        <w:t>Московская область</w:t>
      </w:r>
    </w:p>
    <w:p w:rsidR="00FB73B9" w:rsidRPr="00F4796E" w:rsidRDefault="00FB73B9" w:rsidP="00FB73B9">
      <w:pPr>
        <w:pStyle w:val="1"/>
        <w:autoSpaceDE w:val="0"/>
        <w:autoSpaceDN w:val="0"/>
        <w:adjustRightInd w:val="0"/>
        <w:spacing w:before="0" w:beforeAutospacing="0" w:after="0" w:afterAutospacing="0"/>
        <w:jc w:val="both"/>
        <w:rPr>
          <w:rFonts w:eastAsiaTheme="minorHAnsi"/>
          <w:b w:val="0"/>
          <w:sz w:val="26"/>
          <w:szCs w:val="26"/>
        </w:rPr>
      </w:pPr>
    </w:p>
    <w:p w:rsidR="00FB73B9" w:rsidRPr="00F4796E" w:rsidRDefault="00FB73B9" w:rsidP="00FB73B9">
      <w:pPr>
        <w:pStyle w:val="1"/>
        <w:autoSpaceDE w:val="0"/>
        <w:autoSpaceDN w:val="0"/>
        <w:adjustRightInd w:val="0"/>
        <w:spacing w:before="0" w:beforeAutospacing="0" w:after="0" w:afterAutospacing="0"/>
        <w:jc w:val="both"/>
        <w:rPr>
          <w:rFonts w:eastAsiaTheme="minorHAnsi"/>
          <w:b w:val="0"/>
          <w:sz w:val="26"/>
          <w:szCs w:val="26"/>
        </w:rPr>
      </w:pPr>
    </w:p>
    <w:p w:rsidR="00FB73B9" w:rsidRPr="00F4796E" w:rsidRDefault="00FB73B9" w:rsidP="00FB73B9">
      <w:pPr>
        <w:pStyle w:val="1"/>
        <w:autoSpaceDE w:val="0"/>
        <w:autoSpaceDN w:val="0"/>
        <w:adjustRightInd w:val="0"/>
        <w:spacing w:before="0" w:beforeAutospacing="0" w:after="0" w:afterAutospacing="0"/>
        <w:ind w:firstLine="567"/>
        <w:jc w:val="both"/>
        <w:rPr>
          <w:rFonts w:eastAsiaTheme="minorHAnsi"/>
          <w:b w:val="0"/>
          <w:sz w:val="26"/>
          <w:szCs w:val="26"/>
        </w:rPr>
      </w:pPr>
      <w:r w:rsidRPr="00F4796E">
        <w:rPr>
          <w:rFonts w:eastAsiaTheme="minorHAnsi"/>
          <w:b w:val="0"/>
          <w:sz w:val="26"/>
          <w:szCs w:val="26"/>
        </w:rPr>
        <w:t xml:space="preserve">От имени муниципального образования «Одинцовский городской округ Московской области» Администрация Одинцовского городского округа Московской области в лице__________________________________________________________________________ </w:t>
      </w:r>
    </w:p>
    <w:p w:rsidR="00FB73B9" w:rsidRPr="00F4796E" w:rsidRDefault="00FB73B9" w:rsidP="00FB73B9">
      <w:pPr>
        <w:pStyle w:val="1"/>
        <w:autoSpaceDE w:val="0"/>
        <w:autoSpaceDN w:val="0"/>
        <w:adjustRightInd w:val="0"/>
        <w:spacing w:before="0" w:beforeAutospacing="0" w:after="0" w:afterAutospacing="0"/>
        <w:jc w:val="both"/>
        <w:rPr>
          <w:rFonts w:eastAsiaTheme="minorHAnsi"/>
          <w:b w:val="0"/>
          <w:sz w:val="26"/>
          <w:szCs w:val="26"/>
        </w:rPr>
      </w:pPr>
      <w:r w:rsidRPr="00F4796E">
        <w:rPr>
          <w:rFonts w:eastAsiaTheme="minorHAnsi"/>
          <w:b w:val="0"/>
          <w:sz w:val="26"/>
          <w:szCs w:val="26"/>
        </w:rPr>
        <w:t xml:space="preserve">действующего на основании _____________________, в дальнейшем именуемая «Сторона 1», с одной стороны,                                                                                  </w:t>
      </w:r>
    </w:p>
    <w:p w:rsidR="00FB73B9" w:rsidRPr="00F4796E" w:rsidRDefault="00FB73B9" w:rsidP="00FB73B9">
      <w:pPr>
        <w:pStyle w:val="1"/>
        <w:autoSpaceDE w:val="0"/>
        <w:autoSpaceDN w:val="0"/>
        <w:adjustRightInd w:val="0"/>
        <w:spacing w:before="0" w:beforeAutospacing="0" w:after="0" w:afterAutospacing="0"/>
        <w:jc w:val="both"/>
        <w:rPr>
          <w:rFonts w:eastAsiaTheme="minorHAnsi"/>
          <w:b w:val="0"/>
          <w:sz w:val="26"/>
          <w:szCs w:val="26"/>
        </w:rPr>
      </w:pPr>
      <w:r w:rsidRPr="00F4796E">
        <w:rPr>
          <w:rFonts w:eastAsiaTheme="minorHAnsi"/>
          <w:b w:val="0"/>
          <w:sz w:val="26"/>
          <w:szCs w:val="26"/>
        </w:rPr>
        <w:t>и ____________________________________________________________________________</w:t>
      </w:r>
    </w:p>
    <w:p w:rsidR="00FB73B9" w:rsidRPr="00F4796E" w:rsidRDefault="00FB73B9" w:rsidP="00FB73B9">
      <w:pPr>
        <w:pStyle w:val="1"/>
        <w:autoSpaceDE w:val="0"/>
        <w:autoSpaceDN w:val="0"/>
        <w:adjustRightInd w:val="0"/>
        <w:spacing w:before="0" w:beforeAutospacing="0" w:after="0" w:afterAutospacing="0"/>
        <w:jc w:val="both"/>
        <w:rPr>
          <w:rFonts w:eastAsiaTheme="minorHAnsi"/>
          <w:b w:val="0"/>
          <w:sz w:val="26"/>
          <w:szCs w:val="26"/>
        </w:rPr>
      </w:pPr>
      <w:r w:rsidRPr="00F4796E">
        <w:rPr>
          <w:rFonts w:eastAsiaTheme="minorHAnsi"/>
          <w:b w:val="0"/>
          <w:sz w:val="26"/>
          <w:szCs w:val="26"/>
        </w:rPr>
        <w:t>в лице ____________________, действующего на основании___________________</w:t>
      </w:r>
      <w:proofErr w:type="gramStart"/>
      <w:r w:rsidRPr="00F4796E">
        <w:rPr>
          <w:rFonts w:eastAsiaTheme="minorHAnsi"/>
          <w:b w:val="0"/>
          <w:sz w:val="26"/>
          <w:szCs w:val="26"/>
        </w:rPr>
        <w:t>_,  в</w:t>
      </w:r>
      <w:proofErr w:type="gramEnd"/>
      <w:r w:rsidRPr="00F4796E">
        <w:rPr>
          <w:rFonts w:eastAsiaTheme="minorHAnsi"/>
          <w:b w:val="0"/>
          <w:sz w:val="26"/>
          <w:szCs w:val="26"/>
        </w:rPr>
        <w:t xml:space="preserve"> дальнейшем именуемая «Сторона 2», </w:t>
      </w:r>
      <w:r w:rsidRPr="00F4796E">
        <w:rPr>
          <w:b w:val="0"/>
          <w:sz w:val="26"/>
          <w:szCs w:val="26"/>
        </w:rPr>
        <w:t xml:space="preserve">субъекту малого и среднего предпринимательства, о чем в Едином реестре субъектов малого и среднего предпринимательства сделана регистрационная запись от _ №_, </w:t>
      </w:r>
      <w:r w:rsidRPr="00F4796E">
        <w:rPr>
          <w:rFonts w:eastAsiaTheme="minorHAnsi"/>
          <w:b w:val="0"/>
          <w:sz w:val="26"/>
          <w:szCs w:val="26"/>
        </w:rPr>
        <w:t xml:space="preserve">с другой стороны, в дальнейшем совместно именуемые «Стороны», </w:t>
      </w:r>
      <w:r w:rsidRPr="00F4796E">
        <w:rPr>
          <w:b w:val="0"/>
          <w:sz w:val="26"/>
          <w:szCs w:val="26"/>
        </w:rPr>
        <w:t>а по отдел</w:t>
      </w:r>
      <w:r>
        <w:rPr>
          <w:b w:val="0"/>
          <w:sz w:val="26"/>
          <w:szCs w:val="26"/>
        </w:rPr>
        <w:t xml:space="preserve">ьности «Сторона», на основании </w:t>
      </w:r>
      <w:r w:rsidRPr="00F4796E">
        <w:rPr>
          <w:b w:val="0"/>
          <w:sz w:val="26"/>
          <w:szCs w:val="26"/>
        </w:rPr>
        <w:t>______________________________________________________________________</w:t>
      </w:r>
    </w:p>
    <w:p w:rsidR="00FB73B9" w:rsidRPr="00F4796E" w:rsidRDefault="00FB73B9" w:rsidP="00FB73B9">
      <w:pPr>
        <w:pStyle w:val="20"/>
        <w:tabs>
          <w:tab w:val="left" w:pos="6163"/>
        </w:tabs>
        <w:rPr>
          <w:i/>
          <w:sz w:val="26"/>
          <w:szCs w:val="26"/>
        </w:rPr>
      </w:pPr>
      <w:r w:rsidRPr="00F4796E">
        <w:rPr>
          <w:i/>
          <w:iCs/>
          <w:sz w:val="26"/>
          <w:szCs w:val="26"/>
        </w:rPr>
        <w:t>(указываются организационно-правовые акты, которыми оформлено решение</w:t>
      </w:r>
      <w:r w:rsidRPr="00F4796E">
        <w:rPr>
          <w:i/>
          <w:sz w:val="26"/>
          <w:szCs w:val="26"/>
        </w:rPr>
        <w:t xml:space="preserve"> </w:t>
      </w:r>
      <w:r w:rsidRPr="00F4796E">
        <w:rPr>
          <w:i/>
          <w:iCs/>
          <w:sz w:val="26"/>
          <w:szCs w:val="26"/>
        </w:rPr>
        <w:t>Администрации Одинцовского городского округа Московской области</w:t>
      </w:r>
      <w:r w:rsidRPr="00F4796E">
        <w:rPr>
          <w:i/>
          <w:sz w:val="26"/>
          <w:szCs w:val="26"/>
        </w:rPr>
        <w:t xml:space="preserve"> </w:t>
      </w:r>
      <w:r w:rsidRPr="00F4796E">
        <w:rPr>
          <w:i/>
          <w:iCs/>
          <w:sz w:val="26"/>
          <w:szCs w:val="26"/>
        </w:rPr>
        <w:t>о предоставлении преференции Стороне 2 и о предоставлении места для размещения мобильного торгового объекта Стороне 2),</w:t>
      </w:r>
    </w:p>
    <w:p w:rsidR="00FB73B9" w:rsidRPr="00F4796E" w:rsidRDefault="00FB73B9" w:rsidP="00FB73B9">
      <w:pPr>
        <w:pStyle w:val="20"/>
        <w:tabs>
          <w:tab w:val="left" w:pos="6163"/>
        </w:tabs>
        <w:jc w:val="both"/>
        <w:rPr>
          <w:sz w:val="26"/>
          <w:szCs w:val="26"/>
        </w:rPr>
      </w:pPr>
      <w:r w:rsidRPr="00F4796E">
        <w:rPr>
          <w:sz w:val="26"/>
          <w:szCs w:val="26"/>
        </w:rPr>
        <w:t>заключили настоящий Договор о нижеследующем:</w:t>
      </w:r>
    </w:p>
    <w:p w:rsidR="00FB73B9" w:rsidRPr="00F4796E" w:rsidRDefault="00FB73B9" w:rsidP="00FB73B9">
      <w:pPr>
        <w:pStyle w:val="20"/>
        <w:tabs>
          <w:tab w:val="left" w:pos="6163"/>
        </w:tabs>
        <w:jc w:val="both"/>
        <w:rPr>
          <w:sz w:val="26"/>
          <w:szCs w:val="26"/>
        </w:rPr>
      </w:pPr>
      <w:bookmarkStart w:id="66" w:name="_GoBack"/>
      <w:bookmarkEnd w:id="66"/>
    </w:p>
    <w:p w:rsidR="00FB73B9" w:rsidRPr="00F4796E" w:rsidRDefault="00FB73B9" w:rsidP="00FB73B9">
      <w:pPr>
        <w:pStyle w:val="11"/>
        <w:numPr>
          <w:ilvl w:val="0"/>
          <w:numId w:val="28"/>
        </w:numPr>
        <w:tabs>
          <w:tab w:val="left" w:pos="586"/>
        </w:tabs>
        <w:spacing w:after="520" w:line="240" w:lineRule="auto"/>
        <w:jc w:val="center"/>
        <w:rPr>
          <w:sz w:val="26"/>
          <w:szCs w:val="26"/>
        </w:rPr>
      </w:pPr>
      <w:r w:rsidRPr="00F4796E">
        <w:rPr>
          <w:sz w:val="26"/>
          <w:szCs w:val="26"/>
        </w:rPr>
        <w:t>Предмет Договора</w:t>
      </w:r>
    </w:p>
    <w:p w:rsidR="00FB73B9" w:rsidRPr="00F4796E" w:rsidRDefault="00FB73B9" w:rsidP="00FB73B9">
      <w:pPr>
        <w:pStyle w:val="11"/>
        <w:tabs>
          <w:tab w:val="left" w:pos="586"/>
        </w:tabs>
        <w:spacing w:line="240" w:lineRule="auto"/>
        <w:ind w:firstLine="567"/>
        <w:jc w:val="both"/>
        <w:rPr>
          <w:sz w:val="26"/>
          <w:szCs w:val="26"/>
        </w:rPr>
      </w:pPr>
      <w:r w:rsidRPr="00F4796E">
        <w:rPr>
          <w:sz w:val="26"/>
          <w:szCs w:val="26"/>
        </w:rPr>
        <w:t>1.1. Сторона 1 предоставляет Стороне 2 право на размещение мобильного торгового объекта (далее - МТО)</w:t>
      </w:r>
      <w:r w:rsidRPr="00F4796E">
        <w:rPr>
          <w:sz w:val="26"/>
          <w:szCs w:val="26"/>
        </w:rPr>
        <w:tab/>
        <w:t>_________________________________________________</w:t>
      </w:r>
    </w:p>
    <w:p w:rsidR="00FB73B9" w:rsidRPr="00F4796E" w:rsidRDefault="00FB73B9" w:rsidP="00FB73B9">
      <w:pPr>
        <w:pStyle w:val="11"/>
        <w:tabs>
          <w:tab w:val="left" w:pos="586"/>
        </w:tabs>
        <w:spacing w:line="240" w:lineRule="auto"/>
        <w:ind w:firstLine="567"/>
        <w:jc w:val="center"/>
        <w:rPr>
          <w:sz w:val="26"/>
          <w:szCs w:val="26"/>
        </w:rPr>
      </w:pPr>
      <w:r w:rsidRPr="00F4796E">
        <w:rPr>
          <w:i/>
          <w:iCs/>
          <w:sz w:val="26"/>
          <w:szCs w:val="26"/>
        </w:rPr>
        <w:lastRenderedPageBreak/>
        <w:t xml:space="preserve">                                    (вид МТО: передвижное сооружение, мобильный пункт быстрого питания)</w:t>
      </w:r>
    </w:p>
    <w:p w:rsidR="00FB73B9" w:rsidRPr="00F4796E" w:rsidRDefault="00FB73B9" w:rsidP="00FB73B9">
      <w:pPr>
        <w:pStyle w:val="11"/>
        <w:spacing w:line="240" w:lineRule="auto"/>
        <w:ind w:firstLine="567"/>
        <w:jc w:val="both"/>
        <w:rPr>
          <w:color w:val="C00000"/>
          <w:sz w:val="26"/>
          <w:szCs w:val="26"/>
        </w:rPr>
      </w:pPr>
      <w:r w:rsidRPr="00F4796E">
        <w:rPr>
          <w:sz w:val="26"/>
          <w:szCs w:val="26"/>
        </w:rPr>
        <w:t>со специализацией, на месте размещения МТО площадью ___</w:t>
      </w:r>
      <w:proofErr w:type="spellStart"/>
      <w:proofErr w:type="gramStart"/>
      <w:r w:rsidRPr="00F4796E">
        <w:rPr>
          <w:sz w:val="26"/>
          <w:szCs w:val="26"/>
        </w:rPr>
        <w:t>кв.м</w:t>
      </w:r>
      <w:proofErr w:type="spellEnd"/>
      <w:proofErr w:type="gramEnd"/>
      <w:r w:rsidRPr="00F4796E">
        <w:rPr>
          <w:sz w:val="26"/>
          <w:szCs w:val="26"/>
        </w:rPr>
        <w:t xml:space="preserve">, по адресному ориентиру: _______(далее - место размещения МТО), за плату, перечисляемую Стороной 2 </w:t>
      </w:r>
      <w:r w:rsidRPr="00F4796E">
        <w:rPr>
          <w:color w:val="000000" w:themeColor="text1"/>
          <w:sz w:val="26"/>
          <w:szCs w:val="26"/>
        </w:rPr>
        <w:t>в бюджет Одинцовского городского округа Московской области</w:t>
      </w:r>
      <w:r w:rsidRPr="00F4796E">
        <w:rPr>
          <w:color w:val="C00000"/>
          <w:sz w:val="26"/>
          <w:szCs w:val="26"/>
        </w:rPr>
        <w:t>.</w:t>
      </w:r>
    </w:p>
    <w:p w:rsidR="00FB73B9" w:rsidRPr="00F4796E" w:rsidRDefault="00FB73B9" w:rsidP="00FB73B9">
      <w:pPr>
        <w:pStyle w:val="11"/>
        <w:spacing w:line="240" w:lineRule="auto"/>
        <w:ind w:firstLine="567"/>
        <w:jc w:val="both"/>
        <w:rPr>
          <w:color w:val="000000" w:themeColor="text1"/>
          <w:sz w:val="26"/>
          <w:szCs w:val="26"/>
        </w:rPr>
      </w:pPr>
      <w:r w:rsidRPr="00F4796E">
        <w:rPr>
          <w:sz w:val="26"/>
          <w:szCs w:val="26"/>
        </w:rPr>
        <w:t xml:space="preserve">1.2. Место на размещение МТО включено в Схему размещения нестационарных торговых объектов на </w:t>
      </w:r>
      <w:proofErr w:type="gramStart"/>
      <w:r w:rsidRPr="00F4796E">
        <w:rPr>
          <w:sz w:val="26"/>
          <w:szCs w:val="26"/>
        </w:rPr>
        <w:t xml:space="preserve">территории  </w:t>
      </w:r>
      <w:r w:rsidRPr="00F4796E">
        <w:rPr>
          <w:color w:val="000000" w:themeColor="text1"/>
          <w:sz w:val="26"/>
          <w:szCs w:val="26"/>
        </w:rPr>
        <w:t>Одинцовского</w:t>
      </w:r>
      <w:proofErr w:type="gramEnd"/>
      <w:r w:rsidRPr="00F4796E">
        <w:rPr>
          <w:color w:val="000000" w:themeColor="text1"/>
          <w:sz w:val="26"/>
          <w:szCs w:val="26"/>
        </w:rPr>
        <w:t xml:space="preserve"> городского округа Московской области</w:t>
      </w:r>
      <w:r w:rsidRPr="00F4796E">
        <w:rPr>
          <w:sz w:val="26"/>
          <w:szCs w:val="26"/>
        </w:rPr>
        <w:t>, утвержденную постановлением Администрации Одинцовского городского округа Московской области от ________ №___ (далее - Схема) и в Перечень мест для предоставления муниципальной преференции в 202_ году, утвержденный постановлением Администрации Одинцовского городского округа Московской области от ___________ №___.</w:t>
      </w:r>
    </w:p>
    <w:p w:rsidR="00FB73B9" w:rsidRPr="00F4796E" w:rsidRDefault="00FB73B9" w:rsidP="00FB73B9">
      <w:pPr>
        <w:pStyle w:val="11"/>
        <w:spacing w:line="240" w:lineRule="auto"/>
        <w:ind w:firstLine="567"/>
        <w:jc w:val="both"/>
        <w:rPr>
          <w:sz w:val="26"/>
          <w:szCs w:val="26"/>
        </w:rPr>
      </w:pPr>
      <w:r w:rsidRPr="00F4796E">
        <w:rPr>
          <w:sz w:val="26"/>
          <w:szCs w:val="26"/>
        </w:rPr>
        <w:t>Место на размещение МТО предоставляется Стороне 2 без проведения торгов на льготных условиях.</w:t>
      </w:r>
    </w:p>
    <w:p w:rsidR="00FB73B9" w:rsidRPr="00F4796E" w:rsidRDefault="00FB73B9" w:rsidP="00FB73B9">
      <w:pPr>
        <w:pStyle w:val="11"/>
        <w:spacing w:line="240" w:lineRule="auto"/>
        <w:ind w:firstLine="567"/>
        <w:jc w:val="both"/>
        <w:rPr>
          <w:sz w:val="26"/>
          <w:szCs w:val="26"/>
        </w:rPr>
      </w:pPr>
      <w:r w:rsidRPr="00F4796E">
        <w:rPr>
          <w:sz w:val="26"/>
          <w:szCs w:val="26"/>
        </w:rPr>
        <w:t>Место на размещение МТО свободно от любых договорных обязательств и прав третьих лиц.</w:t>
      </w:r>
    </w:p>
    <w:p w:rsidR="00FB73B9" w:rsidRPr="00F4796E" w:rsidRDefault="00FB73B9" w:rsidP="00FB73B9">
      <w:pPr>
        <w:pStyle w:val="11"/>
        <w:spacing w:line="240" w:lineRule="auto"/>
        <w:ind w:firstLine="567"/>
        <w:jc w:val="both"/>
        <w:rPr>
          <w:sz w:val="26"/>
          <w:szCs w:val="26"/>
        </w:rPr>
      </w:pPr>
      <w:r w:rsidRPr="00F4796E">
        <w:rPr>
          <w:sz w:val="26"/>
          <w:szCs w:val="26"/>
        </w:rPr>
        <w:t>1.3. Сторона 2 обязана исполнить Договор лично и за счет собственных средств.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FB73B9" w:rsidRPr="00F4796E" w:rsidRDefault="00FB73B9" w:rsidP="00FB73B9">
      <w:pPr>
        <w:pStyle w:val="11"/>
        <w:spacing w:line="240" w:lineRule="auto"/>
        <w:ind w:firstLine="567"/>
        <w:jc w:val="both"/>
        <w:rPr>
          <w:i/>
          <w:iCs/>
          <w:sz w:val="26"/>
          <w:szCs w:val="26"/>
        </w:rPr>
      </w:pPr>
      <w:r w:rsidRPr="00F4796E">
        <w:rPr>
          <w:i/>
          <w:iCs/>
          <w:sz w:val="26"/>
          <w:szCs w:val="26"/>
        </w:rPr>
        <w:t>В случае размещения МТО, являющегося техническим средством, в «Предмете договора» указываются: характеристики и государственный номер технического средства, наличие отметки или иного документа, позволяющего использовать техническое средство для осуществления торговой деятельности или мобильного пункта быстрого питания, данные о контрольно-кассовой технике.</w:t>
      </w:r>
    </w:p>
    <w:p w:rsidR="00FB73B9" w:rsidRPr="00F4796E" w:rsidRDefault="00FB73B9" w:rsidP="00FB73B9">
      <w:pPr>
        <w:pStyle w:val="11"/>
        <w:spacing w:line="240" w:lineRule="auto"/>
        <w:ind w:firstLine="567"/>
        <w:jc w:val="both"/>
        <w:rPr>
          <w:i/>
          <w:sz w:val="26"/>
          <w:szCs w:val="26"/>
        </w:rPr>
      </w:pPr>
    </w:p>
    <w:p w:rsidR="00FB73B9" w:rsidRPr="00F4796E" w:rsidRDefault="00FB73B9" w:rsidP="00FB73B9">
      <w:pPr>
        <w:pStyle w:val="11"/>
        <w:spacing w:line="240" w:lineRule="auto"/>
        <w:ind w:firstLine="567"/>
        <w:jc w:val="center"/>
        <w:rPr>
          <w:sz w:val="26"/>
          <w:szCs w:val="26"/>
        </w:rPr>
      </w:pPr>
      <w:r w:rsidRPr="00F4796E">
        <w:rPr>
          <w:sz w:val="26"/>
          <w:szCs w:val="26"/>
        </w:rPr>
        <w:t>2. Срок действия договора</w:t>
      </w:r>
    </w:p>
    <w:p w:rsidR="00FB73B9" w:rsidRPr="00F4796E" w:rsidRDefault="00FB73B9" w:rsidP="00FB73B9">
      <w:pPr>
        <w:pStyle w:val="11"/>
        <w:spacing w:line="240" w:lineRule="auto"/>
        <w:ind w:firstLine="567"/>
        <w:jc w:val="center"/>
        <w:rPr>
          <w:i/>
          <w:sz w:val="26"/>
          <w:szCs w:val="26"/>
        </w:rPr>
      </w:pPr>
    </w:p>
    <w:p w:rsidR="00FB73B9" w:rsidRPr="00F4796E" w:rsidRDefault="00FB73B9" w:rsidP="00FB73B9">
      <w:pPr>
        <w:pStyle w:val="11"/>
        <w:tabs>
          <w:tab w:val="left" w:pos="598"/>
        </w:tabs>
        <w:spacing w:line="240" w:lineRule="auto"/>
        <w:ind w:firstLine="567"/>
        <w:jc w:val="both"/>
        <w:rPr>
          <w:sz w:val="26"/>
          <w:szCs w:val="26"/>
        </w:rPr>
      </w:pPr>
      <w:r w:rsidRPr="00F4796E">
        <w:rPr>
          <w:sz w:val="26"/>
          <w:szCs w:val="26"/>
        </w:rPr>
        <w:t>2.1. Настоящий Договор вступает в силу с даты его подписания и действует до «___» 20_г.</w:t>
      </w:r>
    </w:p>
    <w:p w:rsidR="00FB73B9" w:rsidRDefault="00FB73B9" w:rsidP="00FB73B9">
      <w:pPr>
        <w:pStyle w:val="11"/>
        <w:tabs>
          <w:tab w:val="left" w:pos="598"/>
        </w:tabs>
        <w:spacing w:line="240" w:lineRule="auto"/>
        <w:ind w:firstLine="567"/>
        <w:jc w:val="both"/>
        <w:rPr>
          <w:sz w:val="26"/>
          <w:szCs w:val="26"/>
        </w:rPr>
      </w:pPr>
      <w:r w:rsidRPr="00F4796E">
        <w:rPr>
          <w:sz w:val="26"/>
          <w:szCs w:val="26"/>
        </w:rPr>
        <w:t>2.2. Срок действия Договора может быть сокращен по заявлению Стороны 2.</w:t>
      </w:r>
    </w:p>
    <w:p w:rsidR="00FB73B9" w:rsidRPr="00F4796E" w:rsidRDefault="00FB73B9" w:rsidP="00FB73B9">
      <w:pPr>
        <w:pStyle w:val="11"/>
        <w:tabs>
          <w:tab w:val="left" w:pos="598"/>
        </w:tabs>
        <w:spacing w:line="240" w:lineRule="auto"/>
        <w:ind w:firstLine="567"/>
        <w:jc w:val="both"/>
        <w:rPr>
          <w:sz w:val="26"/>
          <w:szCs w:val="26"/>
        </w:rPr>
      </w:pPr>
    </w:p>
    <w:p w:rsidR="00FB73B9" w:rsidRPr="00F4796E" w:rsidRDefault="00FB73B9" w:rsidP="00FB73B9">
      <w:pPr>
        <w:pStyle w:val="11"/>
        <w:tabs>
          <w:tab w:val="left" w:pos="382"/>
        </w:tabs>
        <w:spacing w:line="240" w:lineRule="auto"/>
        <w:ind w:firstLine="0"/>
        <w:jc w:val="center"/>
        <w:rPr>
          <w:sz w:val="26"/>
          <w:szCs w:val="26"/>
        </w:rPr>
      </w:pPr>
      <w:r w:rsidRPr="00F4796E">
        <w:rPr>
          <w:sz w:val="26"/>
          <w:szCs w:val="26"/>
        </w:rPr>
        <w:t>3. Оплата по Договору</w:t>
      </w:r>
    </w:p>
    <w:p w:rsidR="00FB73B9" w:rsidRPr="00F4796E" w:rsidRDefault="00FB73B9" w:rsidP="00FB73B9">
      <w:pPr>
        <w:pStyle w:val="11"/>
        <w:tabs>
          <w:tab w:val="left" w:pos="382"/>
        </w:tabs>
        <w:spacing w:line="240" w:lineRule="auto"/>
        <w:ind w:firstLine="0"/>
        <w:jc w:val="center"/>
        <w:rPr>
          <w:sz w:val="26"/>
          <w:szCs w:val="26"/>
        </w:rPr>
      </w:pPr>
    </w:p>
    <w:p w:rsidR="00FB73B9" w:rsidRPr="00F4796E" w:rsidRDefault="00FB73B9" w:rsidP="00FB73B9">
      <w:pPr>
        <w:pStyle w:val="11"/>
        <w:tabs>
          <w:tab w:val="left" w:pos="382"/>
        </w:tabs>
        <w:spacing w:line="240" w:lineRule="auto"/>
        <w:ind w:firstLine="0"/>
        <w:jc w:val="center"/>
        <w:rPr>
          <w:sz w:val="26"/>
          <w:szCs w:val="26"/>
        </w:rPr>
      </w:pPr>
    </w:p>
    <w:p w:rsidR="00FB73B9" w:rsidRPr="00F4796E" w:rsidRDefault="00FB73B9" w:rsidP="00FB73B9">
      <w:pPr>
        <w:jc w:val="both"/>
        <w:rPr>
          <w:rFonts w:ascii="Times New Roman" w:hAnsi="Times New Roman" w:cs="Times New Roman"/>
          <w:sz w:val="26"/>
          <w:szCs w:val="26"/>
          <w:shd w:val="clear" w:color="auto" w:fill="FFFFFF"/>
        </w:rPr>
      </w:pPr>
      <w:r w:rsidRPr="00F4796E">
        <w:rPr>
          <w:sz w:val="26"/>
          <w:szCs w:val="26"/>
        </w:rPr>
        <w:t xml:space="preserve">      </w:t>
      </w:r>
      <w:r w:rsidRPr="00F4796E">
        <w:rPr>
          <w:rFonts w:ascii="Times New Roman" w:hAnsi="Times New Roman" w:cs="Times New Roman"/>
          <w:sz w:val="26"/>
          <w:szCs w:val="26"/>
          <w:shd w:val="clear" w:color="auto" w:fill="FFFFFF"/>
        </w:rPr>
        <w:t xml:space="preserve">3.1. Оплата по Договору осуществляется в рублях Российской Федерации. </w:t>
      </w:r>
    </w:p>
    <w:p w:rsidR="00FB73B9" w:rsidRPr="00F4796E" w:rsidRDefault="00FB73B9" w:rsidP="00FB73B9">
      <w:pPr>
        <w:jc w:val="both"/>
        <w:rPr>
          <w:rFonts w:ascii="Times New Roman" w:hAnsi="Times New Roman" w:cs="Times New Roman"/>
          <w:sz w:val="26"/>
          <w:szCs w:val="26"/>
          <w:shd w:val="clear" w:color="auto" w:fill="FFFFFF"/>
        </w:rPr>
      </w:pPr>
      <w:r w:rsidRPr="00F4796E">
        <w:rPr>
          <w:rFonts w:ascii="Times New Roman" w:hAnsi="Times New Roman" w:cs="Times New Roman"/>
          <w:sz w:val="26"/>
          <w:szCs w:val="26"/>
          <w:shd w:val="clear" w:color="auto" w:fill="FFFFFF"/>
        </w:rPr>
        <w:t xml:space="preserve">      3.2. Плата за право размещения нестационарного торгового объекта </w:t>
      </w:r>
      <w:r w:rsidRPr="00F4796E">
        <w:rPr>
          <w:rFonts w:ascii="Times New Roman" w:eastAsia="Calibri" w:hAnsi="Times New Roman" w:cs="Times New Roman"/>
          <w:color w:val="auto"/>
          <w:sz w:val="26"/>
          <w:szCs w:val="26"/>
          <w:lang w:eastAsia="en-US" w:bidi="ar-SA"/>
        </w:rPr>
        <w:t>при организации мобильной торговли</w:t>
      </w:r>
      <w:r w:rsidRPr="00F4796E">
        <w:rPr>
          <w:rFonts w:ascii="Times New Roman" w:hAnsi="Times New Roman" w:cs="Times New Roman"/>
          <w:sz w:val="26"/>
          <w:szCs w:val="26"/>
          <w:shd w:val="clear" w:color="auto" w:fill="FFFFFF"/>
        </w:rPr>
        <w:t xml:space="preserve"> на территории Одинцовского городского округа Московской области вносится Стороной 2 с даты вступления в силу настоящего Договора, в соответствии </w:t>
      </w:r>
      <w:proofErr w:type="gramStart"/>
      <w:r w:rsidRPr="00F4796E">
        <w:rPr>
          <w:rFonts w:ascii="Times New Roman" w:hAnsi="Times New Roman" w:cs="Times New Roman"/>
          <w:sz w:val="26"/>
          <w:szCs w:val="26"/>
          <w:shd w:val="clear" w:color="auto" w:fill="FFFFFF"/>
        </w:rPr>
        <w:t>с  пунктом</w:t>
      </w:r>
      <w:proofErr w:type="gramEnd"/>
      <w:r w:rsidRPr="00F4796E">
        <w:rPr>
          <w:rFonts w:ascii="Times New Roman" w:hAnsi="Times New Roman" w:cs="Times New Roman"/>
          <w:sz w:val="26"/>
          <w:szCs w:val="26"/>
          <w:shd w:val="clear" w:color="auto" w:fill="FFFFFF"/>
        </w:rPr>
        <w:t xml:space="preserve"> 2.1. и в течение всего срока его действия независимо от фактического размещения нестационарного торгового объекта. </w:t>
      </w:r>
    </w:p>
    <w:p w:rsidR="00FB73B9" w:rsidRPr="00F4796E" w:rsidRDefault="00FB73B9" w:rsidP="00FB73B9">
      <w:pPr>
        <w:jc w:val="both"/>
        <w:rPr>
          <w:rFonts w:ascii="Times New Roman" w:hAnsi="Times New Roman" w:cs="Times New Roman"/>
          <w:sz w:val="26"/>
          <w:szCs w:val="26"/>
          <w:shd w:val="clear" w:color="auto" w:fill="FFFFFF"/>
        </w:rPr>
      </w:pPr>
      <w:r w:rsidRPr="00F4796E">
        <w:rPr>
          <w:rFonts w:ascii="Times New Roman" w:hAnsi="Times New Roman" w:cs="Times New Roman"/>
          <w:sz w:val="26"/>
          <w:szCs w:val="26"/>
          <w:shd w:val="clear" w:color="auto" w:fill="FFFFFF"/>
        </w:rPr>
        <w:t xml:space="preserve">      3.3. Размер платы за размещение нестационарного торгового объекта</w:t>
      </w:r>
      <w:r w:rsidRPr="00F4796E">
        <w:rPr>
          <w:rFonts w:ascii="Times New Roman" w:eastAsia="Calibri" w:hAnsi="Times New Roman" w:cs="Times New Roman"/>
          <w:color w:val="auto"/>
          <w:sz w:val="26"/>
          <w:szCs w:val="26"/>
          <w:lang w:eastAsia="en-US" w:bidi="ar-SA"/>
        </w:rPr>
        <w:t xml:space="preserve"> при организации мобильной торговли</w:t>
      </w:r>
      <w:r w:rsidRPr="00F4796E">
        <w:rPr>
          <w:rFonts w:ascii="Times New Roman" w:hAnsi="Times New Roman" w:cs="Times New Roman"/>
          <w:sz w:val="26"/>
          <w:szCs w:val="26"/>
          <w:shd w:val="clear" w:color="auto" w:fill="FFFFFF"/>
        </w:rPr>
        <w:t xml:space="preserve"> на территории Одинцовского городского округа Московской области по договору за весь период размещения нестационарного торгового объекта составляет ___________руб.__ коп., в том числе НДС 20% в сумме ___ руб. ______коп. (расчет стоимости Договора - </w:t>
      </w:r>
      <w:proofErr w:type="gramStart"/>
      <w:r w:rsidRPr="00F4796E">
        <w:rPr>
          <w:rFonts w:ascii="Times New Roman" w:hAnsi="Times New Roman" w:cs="Times New Roman"/>
          <w:sz w:val="26"/>
          <w:szCs w:val="26"/>
          <w:shd w:val="clear" w:color="auto" w:fill="FFFFFF"/>
        </w:rPr>
        <w:t>приложение  к</w:t>
      </w:r>
      <w:proofErr w:type="gramEnd"/>
      <w:r w:rsidRPr="00F4796E">
        <w:rPr>
          <w:rFonts w:ascii="Times New Roman" w:hAnsi="Times New Roman" w:cs="Times New Roman"/>
          <w:sz w:val="26"/>
          <w:szCs w:val="26"/>
          <w:shd w:val="clear" w:color="auto" w:fill="FFFFFF"/>
        </w:rPr>
        <w:t xml:space="preserve"> настоящему Договору). </w:t>
      </w:r>
    </w:p>
    <w:p w:rsidR="00FB73B9" w:rsidRPr="00F4796E" w:rsidRDefault="00FB73B9" w:rsidP="00FB73B9">
      <w:pPr>
        <w:pStyle w:val="ConsPlusNormal"/>
        <w:ind w:firstLine="426"/>
        <w:jc w:val="both"/>
        <w:outlineLvl w:val="1"/>
        <w:rPr>
          <w:rFonts w:ascii="Times New Roman" w:hAnsi="Times New Roman" w:cs="Times New Roman"/>
          <w:b/>
          <w:sz w:val="26"/>
          <w:szCs w:val="26"/>
        </w:rPr>
      </w:pPr>
      <w:r w:rsidRPr="00F4796E">
        <w:rPr>
          <w:rFonts w:ascii="Times New Roman" w:hAnsi="Times New Roman" w:cs="Times New Roman"/>
          <w:sz w:val="26"/>
          <w:szCs w:val="26"/>
          <w:shd w:val="clear" w:color="auto" w:fill="FFFFFF"/>
        </w:rPr>
        <w:t xml:space="preserve">3.4. Размер платы по договору за неполный календарный месяц определяется исходя из фактического количества календарных дней в котором предоставлено право на </w:t>
      </w:r>
      <w:r w:rsidRPr="00F4796E">
        <w:rPr>
          <w:rFonts w:ascii="Times New Roman" w:hAnsi="Times New Roman" w:cs="Times New Roman"/>
          <w:sz w:val="26"/>
          <w:szCs w:val="26"/>
          <w:shd w:val="clear" w:color="auto" w:fill="FFFFFF"/>
        </w:rPr>
        <w:lastRenderedPageBreak/>
        <w:t xml:space="preserve">размещение нестационарного торгового объекта </w:t>
      </w:r>
      <w:r w:rsidRPr="00F4796E">
        <w:rPr>
          <w:rFonts w:ascii="Times New Roman" w:eastAsia="Calibri" w:hAnsi="Times New Roman" w:cs="Times New Roman"/>
          <w:sz w:val="26"/>
          <w:szCs w:val="26"/>
          <w:lang w:eastAsia="en-US"/>
        </w:rPr>
        <w:t>при организации мобильной торговли</w:t>
      </w:r>
      <w:r w:rsidRPr="00F4796E">
        <w:rPr>
          <w:rFonts w:ascii="Times New Roman" w:hAnsi="Times New Roman" w:cs="Times New Roman"/>
          <w:sz w:val="26"/>
          <w:szCs w:val="26"/>
          <w:shd w:val="clear" w:color="auto" w:fill="FFFFFF"/>
        </w:rPr>
        <w:t xml:space="preserve"> на территории Одинцовского городского округа Московской области и </w:t>
      </w:r>
      <w:proofErr w:type="gramStart"/>
      <w:r w:rsidRPr="00F4796E">
        <w:rPr>
          <w:rFonts w:ascii="Times New Roman" w:hAnsi="Times New Roman" w:cs="Times New Roman"/>
          <w:sz w:val="26"/>
          <w:szCs w:val="26"/>
          <w:shd w:val="clear" w:color="auto" w:fill="FFFFFF"/>
        </w:rPr>
        <w:t xml:space="preserve">рассчитывается  </w:t>
      </w:r>
      <w:r w:rsidRPr="00F4796E">
        <w:rPr>
          <w:rFonts w:ascii="Times New Roman" w:hAnsi="Times New Roman" w:cs="Times New Roman"/>
          <w:sz w:val="26"/>
          <w:szCs w:val="26"/>
        </w:rPr>
        <w:t>исходя</w:t>
      </w:r>
      <w:proofErr w:type="gramEnd"/>
      <w:r w:rsidRPr="00F4796E">
        <w:rPr>
          <w:rFonts w:ascii="Times New Roman" w:hAnsi="Times New Roman" w:cs="Times New Roman"/>
          <w:sz w:val="26"/>
          <w:szCs w:val="26"/>
        </w:rPr>
        <w:t xml:space="preserve"> из того, что месяц равен 30 (Тридцати) дням,  1 неделя считается как 0,25, а 1 день считается как 0,04.</w:t>
      </w:r>
    </w:p>
    <w:p w:rsidR="00FB73B9" w:rsidRPr="00F4796E" w:rsidRDefault="00FB73B9" w:rsidP="00FB73B9">
      <w:pPr>
        <w:jc w:val="both"/>
        <w:rPr>
          <w:rFonts w:ascii="Times New Roman" w:hAnsi="Times New Roman" w:cs="Times New Roman"/>
          <w:sz w:val="26"/>
          <w:szCs w:val="26"/>
          <w:shd w:val="clear" w:color="auto" w:fill="FFFFFF"/>
        </w:rPr>
      </w:pPr>
      <w:r w:rsidRPr="00F4796E">
        <w:rPr>
          <w:rFonts w:ascii="Times New Roman" w:hAnsi="Times New Roman" w:cs="Times New Roman"/>
          <w:sz w:val="26"/>
          <w:szCs w:val="26"/>
          <w:shd w:val="clear" w:color="auto" w:fill="FFFFFF"/>
        </w:rPr>
        <w:t xml:space="preserve">      3.4. Размер платы по договору за неполный месяц размещения нестационарного торгового объекта, составляет ________руб.__ коп., в том числе НДС 20% в сумме _____ руб. ______коп (расчет стоимости Договора – приложение </w:t>
      </w:r>
      <w:proofErr w:type="gramStart"/>
      <w:r w:rsidRPr="00F4796E">
        <w:rPr>
          <w:rFonts w:ascii="Times New Roman" w:hAnsi="Times New Roman" w:cs="Times New Roman"/>
          <w:sz w:val="26"/>
          <w:szCs w:val="26"/>
          <w:shd w:val="clear" w:color="auto" w:fill="FFFFFF"/>
        </w:rPr>
        <w:t>2  к</w:t>
      </w:r>
      <w:proofErr w:type="gramEnd"/>
      <w:r w:rsidRPr="00F4796E">
        <w:rPr>
          <w:rFonts w:ascii="Times New Roman" w:hAnsi="Times New Roman" w:cs="Times New Roman"/>
          <w:sz w:val="26"/>
          <w:szCs w:val="26"/>
          <w:shd w:val="clear" w:color="auto" w:fill="FFFFFF"/>
        </w:rPr>
        <w:t xml:space="preserve"> настоящему Договору). </w:t>
      </w:r>
    </w:p>
    <w:p w:rsidR="00FB73B9" w:rsidRPr="00F4796E" w:rsidRDefault="00FB73B9" w:rsidP="00FB73B9">
      <w:pPr>
        <w:jc w:val="both"/>
        <w:rPr>
          <w:rFonts w:ascii="Times New Roman" w:hAnsi="Times New Roman" w:cs="Times New Roman"/>
          <w:sz w:val="26"/>
          <w:szCs w:val="26"/>
          <w:shd w:val="clear" w:color="auto" w:fill="FFFFFF"/>
        </w:rPr>
      </w:pPr>
      <w:r w:rsidRPr="00F4796E">
        <w:rPr>
          <w:rFonts w:ascii="Times New Roman" w:hAnsi="Times New Roman" w:cs="Times New Roman"/>
          <w:color w:val="0070C0"/>
          <w:sz w:val="26"/>
          <w:szCs w:val="26"/>
          <w:shd w:val="clear" w:color="auto" w:fill="FFFFFF"/>
        </w:rPr>
        <w:t xml:space="preserve">      </w:t>
      </w:r>
      <w:r w:rsidRPr="00F4796E">
        <w:rPr>
          <w:rFonts w:ascii="Times New Roman" w:hAnsi="Times New Roman" w:cs="Times New Roman"/>
          <w:sz w:val="26"/>
          <w:szCs w:val="26"/>
          <w:shd w:val="clear" w:color="auto" w:fill="FFFFFF"/>
        </w:rPr>
        <w:t xml:space="preserve">Плата за неполный календарный месяц 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 </w:t>
      </w:r>
    </w:p>
    <w:p w:rsidR="00FB73B9" w:rsidRPr="00F4796E" w:rsidRDefault="00FB73B9" w:rsidP="00FB73B9">
      <w:pPr>
        <w:jc w:val="both"/>
        <w:rPr>
          <w:rFonts w:ascii="Times New Roman" w:hAnsi="Times New Roman" w:cs="Times New Roman"/>
          <w:sz w:val="26"/>
          <w:szCs w:val="26"/>
          <w:shd w:val="clear" w:color="auto" w:fill="FFFFFF"/>
        </w:rPr>
      </w:pPr>
      <w:r w:rsidRPr="00F4796E">
        <w:rPr>
          <w:rFonts w:ascii="Times New Roman" w:hAnsi="Times New Roman" w:cs="Times New Roman"/>
          <w:sz w:val="26"/>
          <w:szCs w:val="26"/>
          <w:shd w:val="clear" w:color="auto" w:fill="FFFFFF"/>
        </w:rPr>
        <w:t xml:space="preserve">      3.5. Ежемесячный размер платы по Договору, за полный календарный месяц, составляет всего ______________руб., ___ коп., в том числе НДС 20 % _____ руб. ___ коп. (расчет стоимости </w:t>
      </w:r>
      <w:proofErr w:type="gramStart"/>
      <w:r w:rsidRPr="00F4796E">
        <w:rPr>
          <w:rFonts w:ascii="Times New Roman" w:hAnsi="Times New Roman" w:cs="Times New Roman"/>
          <w:sz w:val="26"/>
          <w:szCs w:val="26"/>
          <w:shd w:val="clear" w:color="auto" w:fill="FFFFFF"/>
        </w:rPr>
        <w:t>Договора  –</w:t>
      </w:r>
      <w:proofErr w:type="gramEnd"/>
      <w:r w:rsidRPr="00F4796E">
        <w:rPr>
          <w:rFonts w:ascii="Times New Roman" w:hAnsi="Times New Roman" w:cs="Times New Roman"/>
          <w:sz w:val="26"/>
          <w:szCs w:val="26"/>
          <w:shd w:val="clear" w:color="auto" w:fill="FFFFFF"/>
        </w:rPr>
        <w:t xml:space="preserve"> приложение  к настоящему Договору).</w:t>
      </w:r>
    </w:p>
    <w:p w:rsidR="00FB73B9" w:rsidRPr="00F4796E" w:rsidRDefault="00FB73B9" w:rsidP="00FB73B9">
      <w:pPr>
        <w:jc w:val="both"/>
        <w:rPr>
          <w:rFonts w:ascii="Times New Roman" w:hAnsi="Times New Roman" w:cs="Times New Roman"/>
          <w:sz w:val="26"/>
          <w:szCs w:val="26"/>
          <w:shd w:val="clear" w:color="auto" w:fill="FFFFFF"/>
        </w:rPr>
      </w:pPr>
      <w:r w:rsidRPr="00F4796E">
        <w:rPr>
          <w:rFonts w:ascii="Times New Roman" w:hAnsi="Times New Roman" w:cs="Times New Roman"/>
          <w:sz w:val="26"/>
          <w:szCs w:val="26"/>
          <w:shd w:val="clear" w:color="auto" w:fill="FFFFFF"/>
        </w:rPr>
        <w:t xml:space="preserve">      3.6. </w:t>
      </w:r>
      <w:r w:rsidRPr="00F4796E">
        <w:rPr>
          <w:rFonts w:ascii="Times New Roman" w:hAnsi="Times New Roman" w:cs="Times New Roman"/>
          <w:color w:val="000000" w:themeColor="text1"/>
          <w:sz w:val="26"/>
          <w:szCs w:val="26"/>
        </w:rPr>
        <w:t>Плата за право размещения нестационарного торгового объекта</w:t>
      </w:r>
      <w:r w:rsidRPr="00F4796E">
        <w:rPr>
          <w:rFonts w:ascii="Times New Roman" w:eastAsia="Calibri" w:hAnsi="Times New Roman" w:cs="Times New Roman"/>
          <w:color w:val="auto"/>
          <w:sz w:val="26"/>
          <w:szCs w:val="26"/>
          <w:lang w:eastAsia="en-US" w:bidi="ar-SA"/>
        </w:rPr>
        <w:t xml:space="preserve"> при организации мобильной торговли</w:t>
      </w:r>
      <w:r w:rsidRPr="00F4796E">
        <w:rPr>
          <w:rFonts w:ascii="Times New Roman" w:hAnsi="Times New Roman" w:cs="Times New Roman"/>
          <w:sz w:val="26"/>
          <w:szCs w:val="26"/>
          <w:shd w:val="clear" w:color="auto" w:fill="FFFFFF"/>
        </w:rPr>
        <w:t xml:space="preserve"> на территории Одинцовского городского округа Московской области</w:t>
      </w:r>
      <w:r w:rsidRPr="00F4796E">
        <w:rPr>
          <w:rFonts w:ascii="Times New Roman" w:hAnsi="Times New Roman" w:cs="Times New Roman"/>
          <w:color w:val="000000" w:themeColor="text1"/>
          <w:sz w:val="26"/>
          <w:szCs w:val="26"/>
        </w:rPr>
        <w:t xml:space="preserve"> в бюджет Одинцовского городского округа Московской области устанавливается в виде ежемесячных платежей равными платежами до 5 числа текущего месяца.</w:t>
      </w:r>
    </w:p>
    <w:p w:rsidR="00FB73B9" w:rsidRPr="00F4796E" w:rsidRDefault="00FB73B9" w:rsidP="00FB73B9">
      <w:pPr>
        <w:autoSpaceDE w:val="0"/>
        <w:autoSpaceDN w:val="0"/>
        <w:adjustRightInd w:val="0"/>
        <w:ind w:firstLine="540"/>
        <w:jc w:val="both"/>
        <w:rPr>
          <w:rFonts w:ascii="Times New Roman" w:hAnsi="Times New Roman" w:cs="Times New Roman"/>
          <w:bCs/>
          <w:color w:val="000000" w:themeColor="text1"/>
          <w:sz w:val="26"/>
          <w:szCs w:val="26"/>
        </w:rPr>
      </w:pPr>
      <w:r w:rsidRPr="00F4796E">
        <w:rPr>
          <w:rFonts w:ascii="Times New Roman" w:hAnsi="Times New Roman" w:cs="Times New Roman"/>
          <w:bCs/>
          <w:color w:val="000000" w:themeColor="text1"/>
          <w:sz w:val="26"/>
          <w:szCs w:val="26"/>
        </w:rPr>
        <w:t xml:space="preserve">Плата на право размещения нестационарного торгового объекта </w:t>
      </w:r>
      <w:r w:rsidRPr="00F4796E">
        <w:rPr>
          <w:rFonts w:ascii="Times New Roman" w:eastAsia="Calibri" w:hAnsi="Times New Roman" w:cs="Times New Roman"/>
          <w:color w:val="auto"/>
          <w:sz w:val="26"/>
          <w:szCs w:val="26"/>
          <w:lang w:eastAsia="en-US" w:bidi="ar-SA"/>
        </w:rPr>
        <w:t>при организации мобильной торговли</w:t>
      </w:r>
      <w:r w:rsidRPr="00F4796E">
        <w:rPr>
          <w:rFonts w:ascii="Times New Roman" w:hAnsi="Times New Roman" w:cs="Times New Roman"/>
          <w:sz w:val="26"/>
          <w:szCs w:val="26"/>
          <w:shd w:val="clear" w:color="auto" w:fill="FFFFFF"/>
        </w:rPr>
        <w:t xml:space="preserve"> на территории Одинцовского городского округа Московской области, </w:t>
      </w:r>
      <w:r w:rsidRPr="00F4796E">
        <w:rPr>
          <w:rFonts w:ascii="Times New Roman" w:hAnsi="Times New Roman" w:cs="Times New Roman"/>
          <w:bCs/>
          <w:color w:val="000000" w:themeColor="text1"/>
          <w:sz w:val="26"/>
          <w:szCs w:val="26"/>
        </w:rPr>
        <w:t xml:space="preserve">предназначенного для торговли в сезонный период на территории </w:t>
      </w:r>
      <w:proofErr w:type="gramStart"/>
      <w:r w:rsidRPr="00F4796E">
        <w:rPr>
          <w:rFonts w:ascii="Times New Roman" w:hAnsi="Times New Roman" w:cs="Times New Roman"/>
          <w:bCs/>
          <w:color w:val="000000" w:themeColor="text1"/>
          <w:sz w:val="26"/>
          <w:szCs w:val="26"/>
        </w:rPr>
        <w:t>Одинцовского городского округа Московской области</w:t>
      </w:r>
      <w:proofErr w:type="gramEnd"/>
      <w:r w:rsidRPr="00F4796E">
        <w:rPr>
          <w:rFonts w:ascii="Times New Roman" w:hAnsi="Times New Roman" w:cs="Times New Roman"/>
          <w:bCs/>
          <w:color w:val="000000" w:themeColor="text1"/>
          <w:sz w:val="26"/>
          <w:szCs w:val="26"/>
        </w:rPr>
        <w:t xml:space="preserve"> производится единовременно в размере суммы платежа за весь период его установки.</w:t>
      </w:r>
    </w:p>
    <w:p w:rsidR="00FB73B9" w:rsidRPr="00F4796E" w:rsidRDefault="00FB73B9" w:rsidP="00FB73B9">
      <w:pPr>
        <w:jc w:val="both"/>
        <w:rPr>
          <w:rFonts w:ascii="Times New Roman" w:eastAsia="Times New Roman" w:hAnsi="Times New Roman"/>
          <w:color w:val="000000" w:themeColor="text1"/>
          <w:sz w:val="26"/>
          <w:szCs w:val="26"/>
        </w:rPr>
      </w:pPr>
      <w:r w:rsidRPr="00F4796E">
        <w:rPr>
          <w:rFonts w:ascii="Times New Roman" w:hAnsi="Times New Roman" w:cs="Times New Roman"/>
          <w:sz w:val="26"/>
          <w:szCs w:val="26"/>
          <w:shd w:val="clear" w:color="auto" w:fill="FFFFFF"/>
        </w:rPr>
        <w:t xml:space="preserve">      Перечисление  платы за размещение нестационарного торгового объекта </w:t>
      </w:r>
      <w:r w:rsidRPr="00F4796E">
        <w:rPr>
          <w:rFonts w:ascii="Times New Roman" w:eastAsia="Calibri" w:hAnsi="Times New Roman" w:cs="Times New Roman"/>
          <w:color w:val="auto"/>
          <w:sz w:val="26"/>
          <w:szCs w:val="26"/>
          <w:lang w:eastAsia="en-US" w:bidi="ar-SA"/>
        </w:rPr>
        <w:t>при организации мобильной торговли</w:t>
      </w:r>
      <w:r w:rsidRPr="00F4796E">
        <w:rPr>
          <w:rFonts w:ascii="Times New Roman" w:hAnsi="Times New Roman" w:cs="Times New Roman"/>
          <w:sz w:val="26"/>
          <w:szCs w:val="26"/>
          <w:shd w:val="clear" w:color="auto" w:fill="FFFFFF"/>
        </w:rPr>
        <w:t xml:space="preserve"> на территории Одинцовского городского округа Московской области по договору осуществляется по следующим реквизитам:</w:t>
      </w:r>
      <w:r w:rsidRPr="00F4796E">
        <w:rPr>
          <w:rFonts w:ascii="Times New Roman" w:eastAsia="Times New Roman" w:hAnsi="Times New Roman"/>
          <w:color w:val="000000" w:themeColor="text1"/>
          <w:sz w:val="26"/>
          <w:szCs w:val="26"/>
        </w:rPr>
        <w:t xml:space="preserve">  УФК по Московской области (Администрация Одинцовского городского округа Московской области), ИНН 5032004222, КПП 503201001, </w:t>
      </w:r>
      <w:proofErr w:type="spellStart"/>
      <w:r w:rsidRPr="00F4796E">
        <w:rPr>
          <w:rFonts w:ascii="Times New Roman" w:eastAsia="Times New Roman" w:hAnsi="Times New Roman"/>
          <w:color w:val="000000" w:themeColor="text1"/>
          <w:sz w:val="26"/>
          <w:szCs w:val="26"/>
        </w:rPr>
        <w:t>казн</w:t>
      </w:r>
      <w:proofErr w:type="spellEnd"/>
      <w:r w:rsidRPr="00F4796E">
        <w:rPr>
          <w:rFonts w:ascii="Times New Roman" w:eastAsia="Times New Roman" w:hAnsi="Times New Roman"/>
          <w:color w:val="000000" w:themeColor="text1"/>
          <w:sz w:val="26"/>
          <w:szCs w:val="26"/>
        </w:rPr>
        <w:t>. счет (расчетный счет) 03100643000000014800, единый казначейский счет (</w:t>
      </w:r>
      <w:proofErr w:type="spellStart"/>
      <w:r w:rsidRPr="00F4796E">
        <w:rPr>
          <w:rFonts w:ascii="Times New Roman" w:eastAsia="Times New Roman" w:hAnsi="Times New Roman"/>
          <w:color w:val="000000" w:themeColor="text1"/>
          <w:sz w:val="26"/>
          <w:szCs w:val="26"/>
        </w:rPr>
        <w:t>корр.счет</w:t>
      </w:r>
      <w:proofErr w:type="spellEnd"/>
      <w:r w:rsidRPr="00F4796E">
        <w:rPr>
          <w:rFonts w:ascii="Times New Roman" w:eastAsia="Times New Roman" w:hAnsi="Times New Roman"/>
          <w:color w:val="000000" w:themeColor="text1"/>
          <w:sz w:val="26"/>
          <w:szCs w:val="26"/>
        </w:rPr>
        <w:t>) 40102810845370000004 в ГУ Банка России по ЦФО//УФК по Московской области, г. Москва, БИК 004525987, ОКТМО 46755000, КБК 07011109080040004120.</w:t>
      </w:r>
    </w:p>
    <w:p w:rsidR="00FB73B9" w:rsidRPr="00F4796E" w:rsidRDefault="00FB73B9" w:rsidP="00FB73B9">
      <w:pPr>
        <w:ind w:firstLine="708"/>
        <w:jc w:val="both"/>
        <w:rPr>
          <w:rFonts w:ascii="Times New Roman" w:hAnsi="Times New Roman" w:cs="Times New Roman"/>
          <w:sz w:val="26"/>
          <w:szCs w:val="26"/>
          <w:shd w:val="clear" w:color="auto" w:fill="FFFFFF"/>
        </w:rPr>
      </w:pPr>
      <w:r w:rsidRPr="00F4796E">
        <w:rPr>
          <w:rFonts w:ascii="Times New Roman" w:eastAsia="Times New Roman" w:hAnsi="Times New Roman"/>
          <w:sz w:val="26"/>
          <w:szCs w:val="26"/>
        </w:rPr>
        <w:t xml:space="preserve">Для оплаты штрафов, пеней, неустоек, оплачиваемых в соответствии с законом или договором в случае неисполнения или ненадлежащего исполнения обязательств </w:t>
      </w:r>
      <w:proofErr w:type="gramStart"/>
      <w:r w:rsidRPr="00F4796E">
        <w:rPr>
          <w:rFonts w:ascii="Times New Roman" w:eastAsia="Times New Roman" w:hAnsi="Times New Roman"/>
          <w:sz w:val="26"/>
          <w:szCs w:val="26"/>
        </w:rPr>
        <w:t>перед муниципальным органом</w:t>
      </w:r>
      <w:proofErr w:type="gramEnd"/>
      <w:r w:rsidRPr="00F4796E">
        <w:rPr>
          <w:rFonts w:ascii="Times New Roman" w:eastAsia="Times New Roman" w:hAnsi="Times New Roman"/>
          <w:sz w:val="26"/>
          <w:szCs w:val="26"/>
        </w:rPr>
        <w:t xml:space="preserve"> используется КБК: 07011607090040002140.</w:t>
      </w:r>
    </w:p>
    <w:p w:rsidR="00FB73B9" w:rsidRPr="00F4796E" w:rsidRDefault="00FB73B9" w:rsidP="00FB73B9">
      <w:pPr>
        <w:ind w:firstLine="708"/>
        <w:jc w:val="both"/>
        <w:rPr>
          <w:rFonts w:ascii="Times New Roman" w:hAnsi="Times New Roman" w:cs="Times New Roman"/>
          <w:sz w:val="26"/>
          <w:szCs w:val="26"/>
          <w:shd w:val="clear" w:color="auto" w:fill="FFFFFF"/>
        </w:rPr>
      </w:pPr>
      <w:r w:rsidRPr="00F4796E">
        <w:rPr>
          <w:rFonts w:ascii="Times New Roman" w:hAnsi="Times New Roman" w:cs="Times New Roman"/>
          <w:sz w:val="26"/>
          <w:szCs w:val="26"/>
          <w:shd w:val="clear" w:color="auto" w:fill="FFFFFF"/>
        </w:rPr>
        <w:t xml:space="preserve">В платежных документах в графе «Назначение платежа» указывается: «Плата за размещение мобильного нестационарного торгового объекта. </w:t>
      </w:r>
      <w:proofErr w:type="gramStart"/>
      <w:r w:rsidRPr="00F4796E">
        <w:rPr>
          <w:rFonts w:ascii="Times New Roman" w:hAnsi="Times New Roman" w:cs="Times New Roman"/>
          <w:sz w:val="26"/>
          <w:szCs w:val="26"/>
          <w:shd w:val="clear" w:color="auto" w:fill="FFFFFF"/>
        </w:rPr>
        <w:t>Сумма  _</w:t>
      </w:r>
      <w:proofErr w:type="gramEnd"/>
      <w:r w:rsidRPr="00F4796E">
        <w:rPr>
          <w:rFonts w:ascii="Times New Roman" w:hAnsi="Times New Roman" w:cs="Times New Roman"/>
          <w:sz w:val="26"/>
          <w:szCs w:val="26"/>
          <w:shd w:val="clear" w:color="auto" w:fill="FFFFFF"/>
        </w:rPr>
        <w:t xml:space="preserve">__руб.__ коп., в том числе НДС 20%  в сумме ___ руб. ______коп.  за период ____ по договору от______ № _____». </w:t>
      </w:r>
    </w:p>
    <w:p w:rsidR="00FB73B9" w:rsidRPr="00F4796E" w:rsidRDefault="00FB73B9" w:rsidP="00FB73B9">
      <w:pPr>
        <w:ind w:firstLine="708"/>
        <w:jc w:val="both"/>
        <w:rPr>
          <w:rFonts w:ascii="Times New Roman" w:hAnsi="Times New Roman" w:cs="Times New Roman"/>
          <w:sz w:val="26"/>
          <w:szCs w:val="26"/>
          <w:shd w:val="clear" w:color="auto" w:fill="FFFFFF"/>
        </w:rPr>
      </w:pPr>
      <w:r w:rsidRPr="00F4796E">
        <w:rPr>
          <w:rFonts w:ascii="Times New Roman" w:hAnsi="Times New Roman" w:cs="Times New Roman"/>
          <w:sz w:val="26"/>
          <w:szCs w:val="26"/>
          <w:shd w:val="clear" w:color="auto" w:fill="FFFFFF"/>
        </w:rPr>
        <w:t xml:space="preserve">Датой оплаты считается дата поступления денежных средств в бюджет Одинцовского округа Московской области. </w:t>
      </w:r>
    </w:p>
    <w:p w:rsidR="00FB73B9" w:rsidRPr="00F4796E" w:rsidRDefault="00FB73B9" w:rsidP="00FB73B9">
      <w:pPr>
        <w:jc w:val="both"/>
        <w:rPr>
          <w:rFonts w:ascii="Times New Roman" w:hAnsi="Times New Roman" w:cs="Times New Roman"/>
          <w:sz w:val="26"/>
          <w:szCs w:val="26"/>
          <w:shd w:val="clear" w:color="auto" w:fill="FFFFFF"/>
        </w:rPr>
      </w:pPr>
      <w:r w:rsidRPr="00F4796E">
        <w:rPr>
          <w:rFonts w:ascii="Times New Roman" w:hAnsi="Times New Roman" w:cs="Times New Roman"/>
          <w:sz w:val="26"/>
          <w:szCs w:val="26"/>
          <w:shd w:val="clear" w:color="auto" w:fill="FFFFFF"/>
        </w:rPr>
        <w:t xml:space="preserve">      3.7. В соответствии с п. 3 ст. 614 Гражданского кодекса Российской Федерации плата за размещение нестационарного торгового объекта </w:t>
      </w:r>
      <w:r w:rsidRPr="00F4796E">
        <w:rPr>
          <w:rFonts w:ascii="Times New Roman" w:eastAsia="Calibri" w:hAnsi="Times New Roman" w:cs="Times New Roman"/>
          <w:color w:val="auto"/>
          <w:sz w:val="26"/>
          <w:szCs w:val="26"/>
          <w:lang w:eastAsia="en-US" w:bidi="ar-SA"/>
        </w:rPr>
        <w:t>при организации мобильной торговли</w:t>
      </w:r>
      <w:r w:rsidRPr="00F4796E">
        <w:rPr>
          <w:rFonts w:ascii="Times New Roman" w:hAnsi="Times New Roman" w:cs="Times New Roman"/>
          <w:sz w:val="26"/>
          <w:szCs w:val="26"/>
          <w:shd w:val="clear" w:color="auto" w:fill="FFFFFF"/>
        </w:rPr>
        <w:t xml:space="preserve"> на территории Одинцовского городского округа Московской области подлежит увеличению в течение срока действия Договора, но не чаще чем раз в год и не более чем на 5% (пять процентов). </w:t>
      </w:r>
    </w:p>
    <w:p w:rsidR="00FB73B9" w:rsidRPr="00F4796E" w:rsidRDefault="00FB73B9" w:rsidP="00FB73B9">
      <w:pPr>
        <w:jc w:val="both"/>
        <w:rPr>
          <w:rFonts w:ascii="Times New Roman" w:hAnsi="Times New Roman" w:cs="Times New Roman"/>
          <w:sz w:val="26"/>
          <w:szCs w:val="26"/>
          <w:shd w:val="clear" w:color="auto" w:fill="FFFFFF"/>
        </w:rPr>
      </w:pPr>
      <w:r w:rsidRPr="00F4796E">
        <w:rPr>
          <w:rFonts w:ascii="Times New Roman" w:hAnsi="Times New Roman" w:cs="Times New Roman"/>
          <w:sz w:val="26"/>
          <w:szCs w:val="26"/>
          <w:shd w:val="clear" w:color="auto" w:fill="FFFFFF"/>
        </w:rPr>
        <w:t xml:space="preserve">       В случае увеличения размера платы за право размещения нестационарного торгового объекта </w:t>
      </w:r>
      <w:r w:rsidRPr="00F4796E">
        <w:rPr>
          <w:rFonts w:ascii="Times New Roman" w:eastAsia="Calibri" w:hAnsi="Times New Roman" w:cs="Times New Roman"/>
          <w:color w:val="auto"/>
          <w:sz w:val="26"/>
          <w:szCs w:val="26"/>
          <w:lang w:eastAsia="en-US" w:bidi="ar-SA"/>
        </w:rPr>
        <w:t>при организации мобильной торговли</w:t>
      </w:r>
      <w:r w:rsidRPr="00F4796E">
        <w:rPr>
          <w:rFonts w:ascii="Times New Roman" w:hAnsi="Times New Roman" w:cs="Times New Roman"/>
          <w:sz w:val="26"/>
          <w:szCs w:val="26"/>
          <w:shd w:val="clear" w:color="auto" w:fill="FFFFFF"/>
        </w:rPr>
        <w:t xml:space="preserve"> на территории Одинцовского городского округа Московской области Стороны ежегодно до 25 декабря подписывают </w:t>
      </w:r>
      <w:r w:rsidRPr="00F4796E">
        <w:rPr>
          <w:rFonts w:ascii="Times New Roman" w:hAnsi="Times New Roman" w:cs="Times New Roman"/>
          <w:sz w:val="26"/>
          <w:szCs w:val="26"/>
          <w:shd w:val="clear" w:color="auto" w:fill="FFFFFF"/>
        </w:rPr>
        <w:lastRenderedPageBreak/>
        <w:t xml:space="preserve">соответствующее дополнительное соглашение к Договору. </w:t>
      </w:r>
    </w:p>
    <w:p w:rsidR="00FB73B9" w:rsidRPr="00F4796E" w:rsidRDefault="00FB73B9" w:rsidP="00FB73B9">
      <w:pPr>
        <w:jc w:val="both"/>
        <w:rPr>
          <w:rFonts w:ascii="Times New Roman" w:hAnsi="Times New Roman" w:cs="Times New Roman"/>
          <w:sz w:val="26"/>
          <w:szCs w:val="26"/>
        </w:rPr>
      </w:pPr>
      <w:r w:rsidRPr="00F4796E">
        <w:rPr>
          <w:rFonts w:ascii="Times New Roman" w:hAnsi="Times New Roman" w:cs="Times New Roman"/>
          <w:sz w:val="26"/>
          <w:szCs w:val="26"/>
          <w:shd w:val="clear" w:color="auto" w:fill="FFFFFF"/>
        </w:rPr>
        <w:t xml:space="preserve">       3.8. </w:t>
      </w:r>
      <w:r w:rsidRPr="00F4796E">
        <w:rPr>
          <w:rFonts w:ascii="Times New Roman" w:hAnsi="Times New Roman" w:cs="Times New Roman"/>
          <w:sz w:val="26"/>
          <w:szCs w:val="26"/>
        </w:rPr>
        <w:t xml:space="preserve">Сторона 2 обязуется явиться в Управление развития потребительского рынка и услуг Администрации Одинцовского городского округа Московской области до </w:t>
      </w:r>
      <w:r w:rsidRPr="00F4796E">
        <w:rPr>
          <w:rFonts w:ascii="Times New Roman" w:hAnsi="Times New Roman" w:cs="Times New Roman"/>
          <w:color w:val="000000" w:themeColor="text1"/>
          <w:sz w:val="26"/>
          <w:szCs w:val="26"/>
        </w:rPr>
        <w:t>15</w:t>
      </w:r>
      <w:r w:rsidRPr="00F4796E">
        <w:rPr>
          <w:rFonts w:ascii="Times New Roman" w:hAnsi="Times New Roman" w:cs="Times New Roman"/>
          <w:sz w:val="26"/>
          <w:szCs w:val="26"/>
        </w:rPr>
        <w:t xml:space="preserve"> декабря каждого календарного года для составления и подписания акта сверки взаимных расчетов по настоящему Договору.</w:t>
      </w:r>
    </w:p>
    <w:p w:rsidR="00FB73B9" w:rsidRPr="00F4796E" w:rsidRDefault="00FB73B9" w:rsidP="00FB73B9">
      <w:pPr>
        <w:jc w:val="both"/>
        <w:rPr>
          <w:rFonts w:ascii="Times New Roman" w:hAnsi="Times New Roman" w:cs="Times New Roman"/>
          <w:sz w:val="26"/>
          <w:szCs w:val="26"/>
        </w:rPr>
      </w:pPr>
    </w:p>
    <w:p w:rsidR="00FB73B9" w:rsidRPr="00F4796E" w:rsidRDefault="00FB73B9" w:rsidP="00FB73B9">
      <w:pPr>
        <w:pStyle w:val="11"/>
        <w:numPr>
          <w:ilvl w:val="0"/>
          <w:numId w:val="40"/>
        </w:numPr>
        <w:tabs>
          <w:tab w:val="left" w:pos="367"/>
        </w:tabs>
        <w:spacing w:line="240" w:lineRule="auto"/>
        <w:jc w:val="center"/>
        <w:rPr>
          <w:sz w:val="26"/>
          <w:szCs w:val="26"/>
        </w:rPr>
      </w:pPr>
      <w:r w:rsidRPr="00F4796E">
        <w:rPr>
          <w:sz w:val="26"/>
          <w:szCs w:val="26"/>
        </w:rPr>
        <w:t>Права и обязанности Сторон</w:t>
      </w:r>
    </w:p>
    <w:p w:rsidR="00FB73B9" w:rsidRPr="00F4796E" w:rsidRDefault="00FB73B9" w:rsidP="00FB73B9">
      <w:pPr>
        <w:pStyle w:val="11"/>
        <w:tabs>
          <w:tab w:val="left" w:pos="367"/>
        </w:tabs>
        <w:spacing w:line="240" w:lineRule="auto"/>
        <w:jc w:val="center"/>
        <w:rPr>
          <w:sz w:val="26"/>
          <w:szCs w:val="26"/>
        </w:rPr>
      </w:pPr>
    </w:p>
    <w:p w:rsidR="00FB73B9" w:rsidRPr="00F4796E" w:rsidRDefault="00FB73B9" w:rsidP="00FB73B9">
      <w:pPr>
        <w:pStyle w:val="11"/>
        <w:tabs>
          <w:tab w:val="left" w:pos="578"/>
        </w:tabs>
        <w:spacing w:line="240" w:lineRule="auto"/>
        <w:ind w:firstLine="567"/>
        <w:jc w:val="both"/>
        <w:rPr>
          <w:sz w:val="26"/>
          <w:szCs w:val="26"/>
        </w:rPr>
      </w:pPr>
      <w:r w:rsidRPr="00F4796E">
        <w:rPr>
          <w:sz w:val="26"/>
          <w:szCs w:val="26"/>
        </w:rPr>
        <w:t>4.1. Сторона 1:</w:t>
      </w:r>
    </w:p>
    <w:p w:rsidR="00FB73B9" w:rsidRPr="00F4796E" w:rsidRDefault="00FB73B9" w:rsidP="00FB73B9">
      <w:pPr>
        <w:pStyle w:val="11"/>
        <w:numPr>
          <w:ilvl w:val="2"/>
          <w:numId w:val="21"/>
        </w:numPr>
        <w:tabs>
          <w:tab w:val="left" w:pos="0"/>
        </w:tabs>
        <w:spacing w:line="240" w:lineRule="auto"/>
        <w:ind w:left="0" w:firstLine="567"/>
        <w:jc w:val="both"/>
        <w:rPr>
          <w:sz w:val="26"/>
          <w:szCs w:val="26"/>
        </w:rPr>
      </w:pPr>
      <w:r w:rsidRPr="00F4796E">
        <w:rPr>
          <w:sz w:val="26"/>
          <w:szCs w:val="26"/>
        </w:rPr>
        <w:t>Предоставляет право Стороне 2 разместить МТО в соответствии с условиями Договора.</w:t>
      </w:r>
    </w:p>
    <w:p w:rsidR="00FB73B9" w:rsidRPr="00F4796E" w:rsidRDefault="00FB73B9" w:rsidP="00FB73B9">
      <w:pPr>
        <w:pStyle w:val="11"/>
        <w:numPr>
          <w:ilvl w:val="2"/>
          <w:numId w:val="21"/>
        </w:numPr>
        <w:tabs>
          <w:tab w:val="left" w:pos="0"/>
        </w:tabs>
        <w:spacing w:line="240" w:lineRule="auto"/>
        <w:ind w:left="0" w:firstLine="567"/>
        <w:jc w:val="both"/>
        <w:rPr>
          <w:sz w:val="26"/>
          <w:szCs w:val="26"/>
        </w:rPr>
      </w:pPr>
      <w:r w:rsidRPr="00F4796E">
        <w:rPr>
          <w:sz w:val="26"/>
          <w:szCs w:val="26"/>
        </w:rPr>
        <w:t>В течение срока действия Договора не заключает договор на право размещения МТО, предоставленного Стороне 2 по настоящему Договору, с иными лицами.</w:t>
      </w:r>
    </w:p>
    <w:p w:rsidR="00FB73B9" w:rsidRPr="00F4796E" w:rsidRDefault="00FB73B9" w:rsidP="00FB73B9">
      <w:pPr>
        <w:pStyle w:val="11"/>
        <w:numPr>
          <w:ilvl w:val="2"/>
          <w:numId w:val="21"/>
        </w:numPr>
        <w:tabs>
          <w:tab w:val="left" w:pos="0"/>
        </w:tabs>
        <w:spacing w:line="240" w:lineRule="auto"/>
        <w:ind w:left="0" w:firstLine="567"/>
        <w:jc w:val="both"/>
        <w:rPr>
          <w:sz w:val="26"/>
          <w:szCs w:val="26"/>
        </w:rPr>
      </w:pPr>
      <w:r w:rsidRPr="00F4796E">
        <w:rPr>
          <w:sz w:val="26"/>
          <w:szCs w:val="26"/>
        </w:rPr>
        <w:t>Осуществляет контроль за выполнением Стороной 2 требований к размещению МТО согласно Договору и действующему законодательству.</w:t>
      </w:r>
    </w:p>
    <w:p w:rsidR="00FB73B9" w:rsidRPr="00F4796E" w:rsidRDefault="00FB73B9" w:rsidP="00FB73B9">
      <w:pPr>
        <w:pStyle w:val="11"/>
        <w:numPr>
          <w:ilvl w:val="2"/>
          <w:numId w:val="21"/>
        </w:numPr>
        <w:tabs>
          <w:tab w:val="left" w:pos="0"/>
        </w:tabs>
        <w:spacing w:line="240" w:lineRule="auto"/>
        <w:ind w:left="0" w:firstLine="567"/>
        <w:jc w:val="both"/>
        <w:rPr>
          <w:sz w:val="26"/>
          <w:szCs w:val="26"/>
        </w:rPr>
      </w:pPr>
      <w:r w:rsidRPr="00F4796E">
        <w:rPr>
          <w:sz w:val="26"/>
          <w:szCs w:val="26"/>
        </w:rPr>
        <w:t>Лично или через специализированные организации проводит проверки размещения МТО в соответствии с условиями Договора и фиксирует выявленные нарушения.</w:t>
      </w:r>
    </w:p>
    <w:p w:rsidR="00FB73B9" w:rsidRPr="00F4796E" w:rsidRDefault="00FB73B9" w:rsidP="00FB73B9">
      <w:pPr>
        <w:pStyle w:val="11"/>
        <w:numPr>
          <w:ilvl w:val="2"/>
          <w:numId w:val="21"/>
        </w:numPr>
        <w:tabs>
          <w:tab w:val="left" w:pos="0"/>
        </w:tabs>
        <w:spacing w:line="240" w:lineRule="auto"/>
        <w:ind w:left="0" w:firstLine="567"/>
        <w:jc w:val="both"/>
        <w:rPr>
          <w:sz w:val="26"/>
          <w:szCs w:val="26"/>
        </w:rPr>
      </w:pPr>
      <w:r w:rsidRPr="00F4796E">
        <w:rPr>
          <w:sz w:val="26"/>
          <w:szCs w:val="26"/>
        </w:rPr>
        <w:t>Ежедневно контролирует соблюдение стороной 2 соответствие размещенного МТО требованиям законодательства Московской области исходя из информации, указанной в пункте 4.2.10. Договора.</w:t>
      </w:r>
    </w:p>
    <w:p w:rsidR="00FB73B9" w:rsidRPr="00F4796E" w:rsidRDefault="00FB73B9" w:rsidP="00FB73B9">
      <w:pPr>
        <w:pStyle w:val="11"/>
        <w:tabs>
          <w:tab w:val="left" w:pos="426"/>
        </w:tabs>
        <w:spacing w:line="240" w:lineRule="auto"/>
        <w:ind w:firstLine="567"/>
        <w:jc w:val="both"/>
        <w:rPr>
          <w:sz w:val="26"/>
          <w:szCs w:val="26"/>
        </w:rPr>
      </w:pPr>
      <w:r w:rsidRPr="00F4796E">
        <w:rPr>
          <w:sz w:val="26"/>
          <w:szCs w:val="26"/>
        </w:rPr>
        <w:t>4.2. Сторона 2:</w:t>
      </w:r>
    </w:p>
    <w:p w:rsidR="00FB73B9" w:rsidRPr="00F4796E" w:rsidRDefault="00FB73B9" w:rsidP="00FB73B9">
      <w:pPr>
        <w:ind w:firstLine="567"/>
        <w:jc w:val="both"/>
        <w:rPr>
          <w:rFonts w:ascii="Times New Roman" w:eastAsia="Calibri" w:hAnsi="Times New Roman" w:cs="Times New Roman"/>
          <w:color w:val="auto"/>
          <w:sz w:val="26"/>
          <w:szCs w:val="26"/>
          <w:lang w:eastAsia="en-US" w:bidi="ar-SA"/>
        </w:rPr>
      </w:pPr>
      <w:r w:rsidRPr="00F4796E">
        <w:rPr>
          <w:rFonts w:ascii="Times New Roman" w:hAnsi="Times New Roman" w:cs="Times New Roman"/>
          <w:sz w:val="26"/>
          <w:szCs w:val="26"/>
        </w:rPr>
        <w:t>4.2.1. Размещает МТО на месте размещения МТО в соответствии со Схемой и Договором, требованием законодательства Российской</w:t>
      </w:r>
      <w:r w:rsidRPr="00F4796E">
        <w:rPr>
          <w:rFonts w:ascii="Times New Roman" w:hAnsi="Times New Roman" w:cs="Times New Roman"/>
          <w:sz w:val="26"/>
          <w:szCs w:val="26"/>
        </w:rPr>
        <w:tab/>
        <w:t xml:space="preserve">Федерации и в соответствии с </w:t>
      </w:r>
      <w:r w:rsidRPr="00F4796E">
        <w:rPr>
          <w:rFonts w:ascii="Times New Roman" w:hAnsi="Times New Roman" w:cs="Times New Roman"/>
          <w:bCs/>
          <w:sz w:val="26"/>
          <w:szCs w:val="26"/>
        </w:rPr>
        <w:t xml:space="preserve">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w:t>
      </w:r>
      <w:r w:rsidRPr="00F4796E">
        <w:rPr>
          <w:rFonts w:ascii="Times New Roman" w:hAnsi="Times New Roman" w:cs="Times New Roman"/>
          <w:bCs/>
          <w:color w:val="000000" w:themeColor="text1"/>
          <w:sz w:val="26"/>
          <w:szCs w:val="26"/>
        </w:rPr>
        <w:t>организации мобильной торговли</w:t>
      </w:r>
      <w:r w:rsidRPr="00F4796E">
        <w:rPr>
          <w:rFonts w:ascii="Times New Roman" w:eastAsia="Calibri" w:hAnsi="Times New Roman" w:cs="Times New Roman"/>
          <w:color w:val="000000" w:themeColor="text1"/>
          <w:sz w:val="26"/>
          <w:szCs w:val="26"/>
          <w:lang w:eastAsia="en-US" w:bidi="ar-SA"/>
        </w:rPr>
        <w:t xml:space="preserve"> на </w:t>
      </w:r>
      <w:proofErr w:type="gramStart"/>
      <w:r w:rsidRPr="00F4796E">
        <w:rPr>
          <w:rFonts w:ascii="Times New Roman" w:eastAsia="Calibri" w:hAnsi="Times New Roman" w:cs="Times New Roman"/>
          <w:color w:val="000000" w:themeColor="text1"/>
          <w:sz w:val="26"/>
          <w:szCs w:val="26"/>
          <w:lang w:eastAsia="en-US" w:bidi="ar-SA"/>
        </w:rPr>
        <w:t>территории  Одинцовского</w:t>
      </w:r>
      <w:proofErr w:type="gramEnd"/>
      <w:r w:rsidRPr="00F4796E">
        <w:rPr>
          <w:rFonts w:ascii="Times New Roman" w:eastAsia="Calibri" w:hAnsi="Times New Roman" w:cs="Times New Roman"/>
          <w:color w:val="000000" w:themeColor="text1"/>
          <w:sz w:val="26"/>
          <w:szCs w:val="26"/>
          <w:lang w:eastAsia="en-US" w:bidi="ar-SA"/>
        </w:rPr>
        <w:t xml:space="preserve"> городского округа Московской области </w:t>
      </w:r>
      <w:r w:rsidRPr="00F4796E">
        <w:rPr>
          <w:rFonts w:ascii="Times New Roman" w:hAnsi="Times New Roman" w:cs="Times New Roman"/>
          <w:color w:val="000000" w:themeColor="text1"/>
          <w:sz w:val="26"/>
          <w:szCs w:val="26"/>
        </w:rPr>
        <w:t>от___ №_ .</w:t>
      </w:r>
    </w:p>
    <w:p w:rsidR="00FB73B9" w:rsidRPr="00F4796E" w:rsidRDefault="00FB73B9" w:rsidP="00FB73B9">
      <w:pPr>
        <w:pStyle w:val="11"/>
        <w:tabs>
          <w:tab w:val="left" w:pos="794"/>
        </w:tabs>
        <w:spacing w:line="240" w:lineRule="auto"/>
        <w:ind w:firstLine="567"/>
        <w:jc w:val="both"/>
        <w:rPr>
          <w:sz w:val="26"/>
          <w:szCs w:val="26"/>
        </w:rPr>
      </w:pPr>
      <w:r w:rsidRPr="00F4796E">
        <w:rPr>
          <w:sz w:val="26"/>
          <w:szCs w:val="26"/>
        </w:rPr>
        <w:t>4.2.2. Использует место размещения МТО по целевому назначению в соответствии с видом МТО и его специализацией.</w:t>
      </w:r>
    </w:p>
    <w:p w:rsidR="00FB73B9" w:rsidRPr="00F4796E" w:rsidRDefault="00FB73B9" w:rsidP="00FB73B9">
      <w:pPr>
        <w:pStyle w:val="11"/>
        <w:tabs>
          <w:tab w:val="left" w:pos="794"/>
        </w:tabs>
        <w:spacing w:line="240" w:lineRule="auto"/>
        <w:ind w:firstLine="567"/>
        <w:jc w:val="both"/>
        <w:rPr>
          <w:sz w:val="26"/>
          <w:szCs w:val="26"/>
        </w:rPr>
      </w:pPr>
      <w:r w:rsidRPr="00F4796E">
        <w:rPr>
          <w:sz w:val="26"/>
          <w:szCs w:val="26"/>
        </w:rPr>
        <w:t>4.2.3. Предоставляет Стороне 1 в течении 2 календарных дней с даты заключения Договора информацию о режиме работы МТО на весь период размещения МТО и соблюдает его в течении всего периода размещения МТО.</w:t>
      </w:r>
    </w:p>
    <w:p w:rsidR="00FB73B9" w:rsidRPr="00F4796E" w:rsidRDefault="00FB73B9" w:rsidP="00FB73B9">
      <w:pPr>
        <w:pStyle w:val="11"/>
        <w:tabs>
          <w:tab w:val="left" w:pos="1042"/>
        </w:tabs>
        <w:spacing w:line="240" w:lineRule="auto"/>
        <w:ind w:firstLine="567"/>
        <w:jc w:val="both"/>
        <w:rPr>
          <w:sz w:val="26"/>
          <w:szCs w:val="26"/>
        </w:rPr>
      </w:pPr>
      <w:r w:rsidRPr="00F4796E">
        <w:rPr>
          <w:sz w:val="26"/>
          <w:szCs w:val="26"/>
        </w:rPr>
        <w:t>4.2.4. Осуществлять эксплуатацию МТО в полном соответствии с характеристиками размещения МТО, указанными в приложении к настоящему Договору.</w:t>
      </w:r>
    </w:p>
    <w:p w:rsidR="00FB73B9" w:rsidRPr="00F4796E" w:rsidRDefault="00FB73B9" w:rsidP="00FB73B9">
      <w:pPr>
        <w:pStyle w:val="11"/>
        <w:tabs>
          <w:tab w:val="left" w:pos="794"/>
        </w:tabs>
        <w:spacing w:line="240" w:lineRule="auto"/>
        <w:ind w:firstLine="567"/>
        <w:jc w:val="both"/>
        <w:rPr>
          <w:sz w:val="26"/>
          <w:szCs w:val="26"/>
        </w:rPr>
      </w:pPr>
      <w:r w:rsidRPr="00F4796E">
        <w:rPr>
          <w:sz w:val="26"/>
          <w:szCs w:val="26"/>
        </w:rPr>
        <w:t>4.2.5. В течение 2 рабочих дней с даты заключения Договора подает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FB73B9" w:rsidRPr="00F4796E" w:rsidRDefault="00FB73B9" w:rsidP="00FB73B9">
      <w:pPr>
        <w:pStyle w:val="11"/>
        <w:tabs>
          <w:tab w:val="left" w:pos="799"/>
        </w:tabs>
        <w:spacing w:line="240" w:lineRule="auto"/>
        <w:ind w:firstLine="567"/>
        <w:jc w:val="both"/>
        <w:rPr>
          <w:sz w:val="26"/>
          <w:szCs w:val="26"/>
        </w:rPr>
      </w:pPr>
      <w:r w:rsidRPr="00F4796E">
        <w:rPr>
          <w:sz w:val="26"/>
          <w:szCs w:val="26"/>
        </w:rPr>
        <w:t xml:space="preserve">4.2.6. Обеспечивает соблюдение требований, установленных законодательством Российской Федерации, в том числе о защите прав потребителей, </w:t>
      </w:r>
      <w:proofErr w:type="spellStart"/>
      <w:r w:rsidRPr="00F4796E">
        <w:rPr>
          <w:sz w:val="26"/>
          <w:szCs w:val="26"/>
        </w:rPr>
        <w:t>санитарно</w:t>
      </w:r>
      <w:proofErr w:type="spellEnd"/>
      <w:r w:rsidRPr="00F4796E">
        <w:rPr>
          <w:sz w:val="26"/>
          <w:szCs w:val="26"/>
        </w:rPr>
        <w:t xml:space="preserve"> - 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FB73B9" w:rsidRPr="00F4796E" w:rsidRDefault="00FB73B9" w:rsidP="00FB73B9">
      <w:pPr>
        <w:pStyle w:val="11"/>
        <w:tabs>
          <w:tab w:val="left" w:pos="794"/>
        </w:tabs>
        <w:spacing w:line="240" w:lineRule="auto"/>
        <w:ind w:firstLine="567"/>
        <w:jc w:val="both"/>
        <w:rPr>
          <w:sz w:val="26"/>
          <w:szCs w:val="26"/>
        </w:rPr>
      </w:pPr>
      <w:r w:rsidRPr="00F4796E">
        <w:rPr>
          <w:sz w:val="26"/>
          <w:szCs w:val="26"/>
        </w:rPr>
        <w:t>4.2.7. В течение всего срока действия Договора обеспечить надлежащее состояние и внешний вид нестационарного торгового объекта.</w:t>
      </w:r>
    </w:p>
    <w:p w:rsidR="00FB73B9" w:rsidRPr="00F4796E" w:rsidRDefault="00FB73B9" w:rsidP="00FB73B9">
      <w:pPr>
        <w:pStyle w:val="11"/>
        <w:tabs>
          <w:tab w:val="left" w:pos="799"/>
        </w:tabs>
        <w:spacing w:line="240" w:lineRule="auto"/>
        <w:ind w:firstLine="567"/>
        <w:jc w:val="both"/>
        <w:rPr>
          <w:sz w:val="26"/>
          <w:szCs w:val="26"/>
        </w:rPr>
      </w:pPr>
      <w:r w:rsidRPr="00F4796E">
        <w:rPr>
          <w:sz w:val="26"/>
          <w:szCs w:val="26"/>
        </w:rPr>
        <w:t xml:space="preserve">4.2.8. По окончанию срока действия или расторжения Договора: освобождает место размещения МТО; приводит место размещения МТО в первоначальное состояние; </w:t>
      </w:r>
      <w:r w:rsidRPr="00F4796E">
        <w:rPr>
          <w:sz w:val="26"/>
          <w:szCs w:val="26"/>
        </w:rPr>
        <w:lastRenderedPageBreak/>
        <w:t>письменно уведомляет Сторону 1 об освобождении места размещения МТО.</w:t>
      </w:r>
    </w:p>
    <w:p w:rsidR="00FB73B9" w:rsidRPr="00F4796E" w:rsidRDefault="00FB73B9" w:rsidP="00FB73B9">
      <w:pPr>
        <w:pStyle w:val="11"/>
        <w:tabs>
          <w:tab w:val="left" w:pos="799"/>
        </w:tabs>
        <w:spacing w:line="240" w:lineRule="auto"/>
        <w:ind w:firstLine="567"/>
        <w:jc w:val="both"/>
        <w:rPr>
          <w:color w:val="FF0000"/>
          <w:sz w:val="26"/>
          <w:szCs w:val="26"/>
        </w:rPr>
      </w:pPr>
      <w:r w:rsidRPr="00F4796E">
        <w:rPr>
          <w:sz w:val="26"/>
          <w:szCs w:val="26"/>
        </w:rPr>
        <w:t xml:space="preserve">4.2.9. Инициирует досрочное расторжение настоящего Договора по соглашению </w:t>
      </w:r>
      <w:r w:rsidRPr="00F4796E">
        <w:rPr>
          <w:color w:val="000000" w:themeColor="text1"/>
          <w:sz w:val="26"/>
          <w:szCs w:val="26"/>
        </w:rPr>
        <w:t>Сторон.</w:t>
      </w:r>
    </w:p>
    <w:p w:rsidR="00FB73B9" w:rsidRPr="00F4796E" w:rsidRDefault="00FB73B9" w:rsidP="00FB73B9">
      <w:pPr>
        <w:pStyle w:val="11"/>
        <w:tabs>
          <w:tab w:val="left" w:pos="799"/>
        </w:tabs>
        <w:spacing w:line="240" w:lineRule="auto"/>
        <w:ind w:firstLine="567"/>
        <w:jc w:val="both"/>
        <w:rPr>
          <w:color w:val="000000" w:themeColor="text1"/>
          <w:sz w:val="26"/>
          <w:szCs w:val="26"/>
        </w:rPr>
      </w:pPr>
      <w:r w:rsidRPr="00F4796E">
        <w:rPr>
          <w:color w:val="000000" w:themeColor="text1"/>
          <w:sz w:val="26"/>
          <w:szCs w:val="26"/>
        </w:rPr>
        <w:t xml:space="preserve">4.2.10. Ежедневно самостоятельно оценивает уровень соблюдения обязательных требований к внешнему виду МТО путем </w:t>
      </w:r>
      <w:proofErr w:type="spellStart"/>
      <w:r w:rsidRPr="00F4796E">
        <w:rPr>
          <w:color w:val="000000" w:themeColor="text1"/>
          <w:sz w:val="26"/>
          <w:szCs w:val="26"/>
        </w:rPr>
        <w:t>фотофиксации</w:t>
      </w:r>
      <w:proofErr w:type="spellEnd"/>
      <w:r w:rsidRPr="00F4796E">
        <w:rPr>
          <w:color w:val="000000" w:themeColor="text1"/>
          <w:sz w:val="26"/>
          <w:szCs w:val="26"/>
        </w:rPr>
        <w:t xml:space="preserve"> с использованием мобильного приложения «Проверки Подмосковья» и направляет информацию Стороне 1.</w:t>
      </w:r>
    </w:p>
    <w:p w:rsidR="00FB73B9" w:rsidRPr="00F4796E" w:rsidRDefault="00FB73B9" w:rsidP="00FB73B9">
      <w:pPr>
        <w:pStyle w:val="11"/>
        <w:tabs>
          <w:tab w:val="left" w:pos="799"/>
        </w:tabs>
        <w:spacing w:line="240" w:lineRule="auto"/>
        <w:ind w:firstLine="567"/>
        <w:jc w:val="both"/>
        <w:rPr>
          <w:color w:val="000000" w:themeColor="text1"/>
          <w:sz w:val="26"/>
          <w:szCs w:val="26"/>
        </w:rPr>
      </w:pPr>
      <w:proofErr w:type="spellStart"/>
      <w:r w:rsidRPr="00F4796E">
        <w:rPr>
          <w:color w:val="000000" w:themeColor="text1"/>
          <w:sz w:val="26"/>
          <w:szCs w:val="26"/>
        </w:rPr>
        <w:t>Фотофиксация</w:t>
      </w:r>
      <w:proofErr w:type="spellEnd"/>
      <w:r w:rsidRPr="00F4796E">
        <w:rPr>
          <w:color w:val="000000" w:themeColor="text1"/>
          <w:sz w:val="26"/>
          <w:szCs w:val="26"/>
        </w:rPr>
        <w:t xml:space="preserve"> должна осуществляться в светлое время суток, должна быть достаточно высокого разрешения, чтобы распознать МТО и ассортимент. Количество фотографий не менее 4 (расположение объекта) ассортимент).</w:t>
      </w:r>
    </w:p>
    <w:p w:rsidR="00FB73B9" w:rsidRPr="00F4796E" w:rsidRDefault="00FB73B9" w:rsidP="00FB73B9">
      <w:pPr>
        <w:pStyle w:val="11"/>
        <w:tabs>
          <w:tab w:val="left" w:pos="931"/>
        </w:tabs>
        <w:spacing w:line="240" w:lineRule="auto"/>
        <w:ind w:firstLine="567"/>
        <w:jc w:val="both"/>
        <w:rPr>
          <w:sz w:val="26"/>
          <w:szCs w:val="26"/>
        </w:rPr>
      </w:pPr>
      <w:r w:rsidRPr="00F4796E">
        <w:rPr>
          <w:sz w:val="26"/>
          <w:szCs w:val="26"/>
        </w:rPr>
        <w:t>4.2.11. Своевременно и в полном объеме производить оплату в соответствии с условиями настоящего Договора</w:t>
      </w:r>
    </w:p>
    <w:p w:rsidR="00FB73B9" w:rsidRPr="00F4796E" w:rsidRDefault="00FB73B9" w:rsidP="00FB73B9">
      <w:pPr>
        <w:pStyle w:val="11"/>
        <w:tabs>
          <w:tab w:val="left" w:pos="931"/>
        </w:tabs>
        <w:spacing w:line="240" w:lineRule="auto"/>
        <w:ind w:firstLine="567"/>
        <w:jc w:val="both"/>
        <w:rPr>
          <w:sz w:val="26"/>
          <w:szCs w:val="26"/>
        </w:rPr>
      </w:pPr>
      <w:r w:rsidRPr="00F4796E">
        <w:rPr>
          <w:sz w:val="26"/>
          <w:szCs w:val="26"/>
        </w:rPr>
        <w:t>4.3. Стороны обязаны уведомить друг друга об изменении своих почтовых адресов, банковских, иных реквизитов в срок не позднее 7 (семи)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FB73B9" w:rsidRPr="00F4796E" w:rsidRDefault="00FB73B9" w:rsidP="00FB73B9">
      <w:pPr>
        <w:pStyle w:val="11"/>
        <w:tabs>
          <w:tab w:val="left" w:pos="931"/>
        </w:tabs>
        <w:spacing w:line="240" w:lineRule="auto"/>
        <w:ind w:firstLine="0"/>
        <w:jc w:val="both"/>
        <w:rPr>
          <w:sz w:val="26"/>
          <w:szCs w:val="26"/>
        </w:rPr>
      </w:pPr>
    </w:p>
    <w:p w:rsidR="00FB73B9" w:rsidRPr="00F4796E" w:rsidRDefault="00FB73B9" w:rsidP="00FB73B9">
      <w:pPr>
        <w:pStyle w:val="11"/>
        <w:tabs>
          <w:tab w:val="left" w:pos="318"/>
        </w:tabs>
        <w:spacing w:after="520" w:line="240" w:lineRule="auto"/>
        <w:ind w:firstLine="0"/>
        <w:jc w:val="center"/>
        <w:rPr>
          <w:sz w:val="26"/>
          <w:szCs w:val="26"/>
        </w:rPr>
      </w:pPr>
      <w:r w:rsidRPr="00F4796E">
        <w:rPr>
          <w:sz w:val="26"/>
          <w:szCs w:val="26"/>
        </w:rPr>
        <w:t>5. Ответственность Сторон</w:t>
      </w:r>
    </w:p>
    <w:p w:rsidR="00FB73B9" w:rsidRPr="00F4796E" w:rsidRDefault="00FB73B9" w:rsidP="00FB73B9">
      <w:pPr>
        <w:pStyle w:val="11"/>
        <w:tabs>
          <w:tab w:val="left" w:pos="638"/>
        </w:tabs>
        <w:spacing w:line="240" w:lineRule="auto"/>
        <w:ind w:firstLine="567"/>
        <w:jc w:val="both"/>
        <w:rPr>
          <w:sz w:val="26"/>
          <w:szCs w:val="26"/>
        </w:rPr>
      </w:pPr>
      <w:r w:rsidRPr="00F4796E">
        <w:rPr>
          <w:sz w:val="26"/>
          <w:szCs w:val="26"/>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FB73B9" w:rsidRPr="00F4796E" w:rsidRDefault="00FB73B9" w:rsidP="00FB73B9">
      <w:pPr>
        <w:pStyle w:val="11"/>
        <w:tabs>
          <w:tab w:val="left" w:pos="638"/>
        </w:tabs>
        <w:spacing w:line="240" w:lineRule="auto"/>
        <w:ind w:firstLine="567"/>
        <w:jc w:val="both"/>
        <w:rPr>
          <w:sz w:val="26"/>
          <w:szCs w:val="26"/>
        </w:rPr>
      </w:pPr>
      <w:r w:rsidRPr="00F4796E">
        <w:rPr>
          <w:sz w:val="26"/>
          <w:szCs w:val="26"/>
        </w:rPr>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w:t>
      </w:r>
    </w:p>
    <w:p w:rsidR="00FB73B9" w:rsidRPr="00F4796E" w:rsidRDefault="00FB73B9" w:rsidP="00FB73B9">
      <w:pPr>
        <w:pStyle w:val="11"/>
        <w:tabs>
          <w:tab w:val="left" w:pos="638"/>
        </w:tabs>
        <w:spacing w:line="240" w:lineRule="auto"/>
        <w:ind w:firstLine="567"/>
        <w:jc w:val="both"/>
        <w:rPr>
          <w:sz w:val="26"/>
          <w:szCs w:val="26"/>
        </w:rPr>
      </w:pPr>
      <w:r w:rsidRPr="00F4796E">
        <w:rPr>
          <w:sz w:val="26"/>
          <w:szCs w:val="26"/>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w:t>
      </w:r>
    </w:p>
    <w:p w:rsidR="00FB73B9" w:rsidRPr="00F4796E" w:rsidRDefault="00FB73B9" w:rsidP="00FB73B9">
      <w:pPr>
        <w:pStyle w:val="11"/>
        <w:tabs>
          <w:tab w:val="left" w:pos="638"/>
        </w:tabs>
        <w:spacing w:line="240" w:lineRule="auto"/>
        <w:ind w:firstLine="567"/>
        <w:jc w:val="both"/>
        <w:rPr>
          <w:sz w:val="26"/>
          <w:szCs w:val="26"/>
        </w:rPr>
      </w:pPr>
      <w:r w:rsidRPr="00F4796E">
        <w:rPr>
          <w:sz w:val="26"/>
          <w:szCs w:val="26"/>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5.1 и 5.2 настоящего Договора.</w:t>
      </w:r>
    </w:p>
    <w:p w:rsidR="00FB73B9" w:rsidRPr="00F4796E" w:rsidRDefault="00FB73B9" w:rsidP="00FB73B9">
      <w:pPr>
        <w:pStyle w:val="11"/>
        <w:tabs>
          <w:tab w:val="left" w:pos="638"/>
        </w:tabs>
        <w:spacing w:line="240" w:lineRule="auto"/>
        <w:ind w:firstLine="567"/>
        <w:jc w:val="both"/>
        <w:rPr>
          <w:sz w:val="26"/>
          <w:szCs w:val="26"/>
        </w:rPr>
      </w:pPr>
      <w:r w:rsidRPr="00F4796E">
        <w:rPr>
          <w:sz w:val="26"/>
          <w:szCs w:val="26"/>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FB73B9" w:rsidRPr="00F4796E" w:rsidRDefault="00FB73B9" w:rsidP="00FB73B9">
      <w:pPr>
        <w:pStyle w:val="11"/>
        <w:tabs>
          <w:tab w:val="left" w:pos="534"/>
        </w:tabs>
        <w:spacing w:line="240" w:lineRule="auto"/>
        <w:ind w:firstLine="567"/>
        <w:jc w:val="both"/>
        <w:rPr>
          <w:sz w:val="26"/>
          <w:szCs w:val="26"/>
        </w:rPr>
      </w:pPr>
      <w:r w:rsidRPr="00F4796E">
        <w:rPr>
          <w:sz w:val="26"/>
          <w:szCs w:val="26"/>
        </w:rPr>
        <w:t>5.6. Возмещение убытков и уплата неустойки за неисполнение обязательств не освобождает Стороны от исполнения обязательств по Договору.</w:t>
      </w:r>
    </w:p>
    <w:p w:rsidR="00FB73B9" w:rsidRPr="00F4796E" w:rsidRDefault="00FB73B9" w:rsidP="00FB73B9">
      <w:pPr>
        <w:pStyle w:val="11"/>
        <w:tabs>
          <w:tab w:val="left" w:pos="534"/>
        </w:tabs>
        <w:spacing w:line="240" w:lineRule="auto"/>
        <w:ind w:firstLine="567"/>
        <w:jc w:val="both"/>
        <w:rPr>
          <w:sz w:val="26"/>
          <w:szCs w:val="26"/>
        </w:rPr>
      </w:pPr>
    </w:p>
    <w:p w:rsidR="00FB73B9" w:rsidRPr="00F4796E" w:rsidRDefault="00FB73B9" w:rsidP="00FB73B9">
      <w:pPr>
        <w:pStyle w:val="11"/>
        <w:tabs>
          <w:tab w:val="left" w:pos="322"/>
        </w:tabs>
        <w:spacing w:line="240" w:lineRule="auto"/>
        <w:ind w:firstLine="0"/>
        <w:jc w:val="center"/>
        <w:rPr>
          <w:sz w:val="26"/>
          <w:szCs w:val="26"/>
        </w:rPr>
      </w:pPr>
      <w:r w:rsidRPr="00F4796E">
        <w:rPr>
          <w:sz w:val="26"/>
          <w:szCs w:val="26"/>
        </w:rPr>
        <w:t xml:space="preserve">    6. Порядок изменения, прекращения и расторжения Договора</w:t>
      </w:r>
    </w:p>
    <w:p w:rsidR="00FB73B9" w:rsidRPr="00F4796E" w:rsidRDefault="00FB73B9" w:rsidP="00FB73B9">
      <w:pPr>
        <w:pStyle w:val="11"/>
        <w:tabs>
          <w:tab w:val="left" w:pos="322"/>
        </w:tabs>
        <w:spacing w:line="240" w:lineRule="auto"/>
        <w:ind w:firstLine="567"/>
        <w:jc w:val="center"/>
        <w:rPr>
          <w:sz w:val="26"/>
          <w:szCs w:val="26"/>
        </w:rPr>
      </w:pPr>
    </w:p>
    <w:p w:rsidR="00FB73B9" w:rsidRPr="00F4796E" w:rsidRDefault="00FB73B9" w:rsidP="00FB73B9">
      <w:pPr>
        <w:pStyle w:val="11"/>
        <w:tabs>
          <w:tab w:val="left" w:pos="638"/>
        </w:tabs>
        <w:spacing w:line="240" w:lineRule="auto"/>
        <w:ind w:firstLine="567"/>
        <w:jc w:val="both"/>
        <w:rPr>
          <w:color w:val="C00000"/>
          <w:sz w:val="26"/>
          <w:szCs w:val="26"/>
        </w:rPr>
      </w:pPr>
      <w:r w:rsidRPr="00F4796E">
        <w:rPr>
          <w:sz w:val="26"/>
          <w:szCs w:val="26"/>
        </w:rPr>
        <w:t xml:space="preserve">6.1. Договор считается </w:t>
      </w:r>
      <w:proofErr w:type="gramStart"/>
      <w:r w:rsidRPr="00F4796E">
        <w:rPr>
          <w:sz w:val="26"/>
          <w:szCs w:val="26"/>
        </w:rPr>
        <w:t>незаключенным  в</w:t>
      </w:r>
      <w:proofErr w:type="gramEnd"/>
      <w:r w:rsidRPr="00F4796E">
        <w:rPr>
          <w:sz w:val="26"/>
          <w:szCs w:val="26"/>
        </w:rPr>
        <w:t xml:space="preserve"> случае не поступления авансового платежа от Стороны 2 за последний месяц размещения МТО в течении 2 рабочих дней с даты </w:t>
      </w:r>
      <w:r w:rsidRPr="00F4796E">
        <w:rPr>
          <w:color w:val="000000" w:themeColor="text1"/>
          <w:sz w:val="26"/>
          <w:szCs w:val="26"/>
        </w:rPr>
        <w:t>получения подписанного Сторонами Договора в бюджет Одинцовского городского округа</w:t>
      </w:r>
      <w:r w:rsidRPr="00F4796E">
        <w:rPr>
          <w:color w:val="C00000"/>
          <w:sz w:val="26"/>
          <w:szCs w:val="26"/>
        </w:rPr>
        <w:t>.</w:t>
      </w:r>
    </w:p>
    <w:p w:rsidR="00FB73B9" w:rsidRPr="00F4796E" w:rsidRDefault="00FB73B9" w:rsidP="00FB73B9">
      <w:pPr>
        <w:pStyle w:val="11"/>
        <w:tabs>
          <w:tab w:val="left" w:pos="544"/>
        </w:tabs>
        <w:spacing w:line="240" w:lineRule="auto"/>
        <w:ind w:firstLine="567"/>
        <w:jc w:val="both"/>
        <w:rPr>
          <w:sz w:val="26"/>
          <w:szCs w:val="26"/>
        </w:rPr>
      </w:pPr>
      <w:r w:rsidRPr="00F4796E">
        <w:rPr>
          <w:sz w:val="26"/>
          <w:szCs w:val="26"/>
        </w:rPr>
        <w:t>6.2. Договор может быть расторгнут:</w:t>
      </w:r>
    </w:p>
    <w:p w:rsidR="00FB73B9" w:rsidRPr="00F4796E" w:rsidRDefault="00FB73B9" w:rsidP="00FB73B9">
      <w:pPr>
        <w:pStyle w:val="11"/>
        <w:spacing w:line="240" w:lineRule="auto"/>
        <w:ind w:firstLine="567"/>
        <w:jc w:val="both"/>
        <w:rPr>
          <w:sz w:val="26"/>
          <w:szCs w:val="26"/>
        </w:rPr>
      </w:pPr>
      <w:r w:rsidRPr="00F4796E">
        <w:rPr>
          <w:sz w:val="26"/>
          <w:szCs w:val="26"/>
        </w:rPr>
        <w:t>по соглашению Сторон;</w:t>
      </w:r>
    </w:p>
    <w:p w:rsidR="00FB73B9" w:rsidRPr="00F4796E" w:rsidRDefault="00FB73B9" w:rsidP="00FB73B9">
      <w:pPr>
        <w:pStyle w:val="11"/>
        <w:spacing w:line="240" w:lineRule="auto"/>
        <w:ind w:firstLine="567"/>
        <w:jc w:val="both"/>
        <w:rPr>
          <w:sz w:val="26"/>
          <w:szCs w:val="26"/>
        </w:rPr>
      </w:pPr>
      <w:r w:rsidRPr="00F4796E">
        <w:rPr>
          <w:sz w:val="26"/>
          <w:szCs w:val="26"/>
        </w:rPr>
        <w:t>в судебном порядке;</w:t>
      </w:r>
    </w:p>
    <w:p w:rsidR="00FB73B9" w:rsidRPr="00F4796E" w:rsidRDefault="00FB73B9" w:rsidP="00FB73B9">
      <w:pPr>
        <w:pStyle w:val="11"/>
        <w:spacing w:line="240" w:lineRule="auto"/>
        <w:ind w:firstLine="567"/>
        <w:jc w:val="both"/>
        <w:rPr>
          <w:sz w:val="26"/>
          <w:szCs w:val="26"/>
        </w:rPr>
      </w:pPr>
      <w:r w:rsidRPr="00F4796E">
        <w:rPr>
          <w:sz w:val="26"/>
          <w:szCs w:val="26"/>
        </w:rPr>
        <w:lastRenderedPageBreak/>
        <w:t>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rsidR="00FB73B9" w:rsidRPr="00F4796E" w:rsidRDefault="00FB73B9" w:rsidP="00FB73B9">
      <w:pPr>
        <w:pStyle w:val="11"/>
        <w:spacing w:line="240" w:lineRule="auto"/>
        <w:ind w:firstLine="567"/>
        <w:jc w:val="both"/>
        <w:rPr>
          <w:sz w:val="26"/>
          <w:szCs w:val="26"/>
        </w:rPr>
      </w:pPr>
      <w:r w:rsidRPr="00F4796E">
        <w:rPr>
          <w:sz w:val="26"/>
          <w:szCs w:val="26"/>
        </w:rPr>
        <w:t xml:space="preserve">за повторное неисполнение Стороной 2 пункта 4.2.10. Договора; </w:t>
      </w:r>
    </w:p>
    <w:p w:rsidR="00FB73B9" w:rsidRPr="00F4796E" w:rsidRDefault="00FB73B9" w:rsidP="00FB73B9">
      <w:pPr>
        <w:pStyle w:val="11"/>
        <w:spacing w:line="240" w:lineRule="auto"/>
        <w:ind w:firstLine="567"/>
        <w:jc w:val="both"/>
        <w:rPr>
          <w:color w:val="000000" w:themeColor="text1"/>
          <w:sz w:val="26"/>
          <w:szCs w:val="26"/>
        </w:rPr>
      </w:pPr>
      <w:r w:rsidRPr="00F4796E">
        <w:rPr>
          <w:color w:val="000000" w:themeColor="text1"/>
          <w:sz w:val="26"/>
          <w:szCs w:val="26"/>
        </w:rPr>
        <w:t>за однократное неисполнение Стороной 2 пункта 4.2.10. Договора Сторона 1 направляет Стороне 2 предостережение о недопустимости нарушения условий Договора.</w:t>
      </w:r>
    </w:p>
    <w:p w:rsidR="00FB73B9" w:rsidRPr="00F4796E" w:rsidRDefault="00FB73B9" w:rsidP="00FB73B9">
      <w:pPr>
        <w:pStyle w:val="11"/>
        <w:spacing w:line="240" w:lineRule="auto"/>
        <w:ind w:firstLine="567"/>
        <w:jc w:val="both"/>
        <w:rPr>
          <w:sz w:val="26"/>
          <w:szCs w:val="26"/>
        </w:rPr>
      </w:pPr>
      <w:r w:rsidRPr="00F4796E">
        <w:rPr>
          <w:color w:val="000000" w:themeColor="text1"/>
          <w:sz w:val="26"/>
          <w:szCs w:val="26"/>
        </w:rPr>
        <w:t xml:space="preserve">6.3. Договор может быть расторгнут Стороной 1 в порядке одностороннего отказа от </w:t>
      </w:r>
      <w:r w:rsidRPr="00F4796E">
        <w:rPr>
          <w:sz w:val="26"/>
          <w:szCs w:val="26"/>
        </w:rPr>
        <w:t>исполнения Договора при совершении Стороной 2 одного из нарушений:</w:t>
      </w:r>
    </w:p>
    <w:p w:rsidR="00FB73B9" w:rsidRPr="00F4796E" w:rsidRDefault="00FB73B9" w:rsidP="00FB73B9">
      <w:pPr>
        <w:pStyle w:val="11"/>
        <w:numPr>
          <w:ilvl w:val="0"/>
          <w:numId w:val="11"/>
        </w:numPr>
        <w:tabs>
          <w:tab w:val="left" w:pos="222"/>
        </w:tabs>
        <w:spacing w:line="240" w:lineRule="auto"/>
        <w:ind w:firstLine="567"/>
        <w:jc w:val="both"/>
        <w:rPr>
          <w:sz w:val="26"/>
          <w:szCs w:val="26"/>
        </w:rPr>
      </w:pPr>
      <w:r w:rsidRPr="00F4796E">
        <w:rPr>
          <w:sz w:val="26"/>
          <w:szCs w:val="26"/>
        </w:rPr>
        <w:t>невнесения или неполного внесения Стороной 2 платы по договору;</w:t>
      </w:r>
    </w:p>
    <w:p w:rsidR="00FB73B9" w:rsidRPr="00F4796E" w:rsidRDefault="00FB73B9" w:rsidP="00FB73B9">
      <w:pPr>
        <w:pStyle w:val="11"/>
        <w:numPr>
          <w:ilvl w:val="0"/>
          <w:numId w:val="11"/>
        </w:numPr>
        <w:tabs>
          <w:tab w:val="left" w:pos="227"/>
        </w:tabs>
        <w:spacing w:line="240" w:lineRule="auto"/>
        <w:ind w:firstLine="567"/>
        <w:jc w:val="both"/>
        <w:rPr>
          <w:sz w:val="26"/>
          <w:szCs w:val="26"/>
        </w:rPr>
      </w:pPr>
      <w:r w:rsidRPr="00F4796E">
        <w:rPr>
          <w:sz w:val="26"/>
          <w:szCs w:val="26"/>
        </w:rPr>
        <w:t>нецелевое использования Стороной 2 места размещения МТО в соответствии с видом МТО и его специализацией;</w:t>
      </w:r>
    </w:p>
    <w:p w:rsidR="00FB73B9" w:rsidRPr="00F4796E" w:rsidRDefault="00FB73B9" w:rsidP="00FB73B9">
      <w:pPr>
        <w:pStyle w:val="11"/>
        <w:numPr>
          <w:ilvl w:val="0"/>
          <w:numId w:val="11"/>
        </w:numPr>
        <w:tabs>
          <w:tab w:val="left" w:pos="222"/>
        </w:tabs>
        <w:spacing w:line="240" w:lineRule="auto"/>
        <w:ind w:firstLine="567"/>
        <w:jc w:val="both"/>
        <w:rPr>
          <w:sz w:val="26"/>
          <w:szCs w:val="26"/>
        </w:rPr>
      </w:pPr>
      <w:r w:rsidRPr="00F4796E">
        <w:rPr>
          <w:sz w:val="26"/>
          <w:szCs w:val="26"/>
        </w:rPr>
        <w:t>поступление более трех жалобам потребителей на Сторону 2 при исполнении договора, рассмотренные и удовлетворенные уполномоченными контрольно-надзорными органами, по которым Сторона 2 Договора привлечена к установленной законом ответственности;</w:t>
      </w:r>
    </w:p>
    <w:p w:rsidR="00FB73B9" w:rsidRPr="00F4796E" w:rsidRDefault="00FB73B9" w:rsidP="00FB73B9">
      <w:pPr>
        <w:pStyle w:val="11"/>
        <w:numPr>
          <w:ilvl w:val="0"/>
          <w:numId w:val="11"/>
        </w:numPr>
        <w:tabs>
          <w:tab w:val="left" w:pos="222"/>
        </w:tabs>
        <w:spacing w:line="240" w:lineRule="auto"/>
        <w:ind w:firstLine="567"/>
        <w:jc w:val="both"/>
        <w:rPr>
          <w:sz w:val="26"/>
          <w:szCs w:val="26"/>
        </w:rPr>
      </w:pPr>
      <w:r w:rsidRPr="00F4796E">
        <w:rPr>
          <w:sz w:val="26"/>
          <w:szCs w:val="26"/>
        </w:rPr>
        <w:t>прекращения Стороной 2 в установленном законом порядке своей деятельности;</w:t>
      </w:r>
    </w:p>
    <w:p w:rsidR="00FB73B9" w:rsidRPr="00F4796E" w:rsidRDefault="00FB73B9" w:rsidP="00FB73B9">
      <w:pPr>
        <w:pStyle w:val="11"/>
        <w:spacing w:line="240" w:lineRule="auto"/>
        <w:ind w:firstLine="567"/>
        <w:jc w:val="both"/>
        <w:rPr>
          <w:color w:val="000000" w:themeColor="text1"/>
          <w:sz w:val="26"/>
          <w:szCs w:val="26"/>
        </w:rPr>
      </w:pPr>
      <w:r w:rsidRPr="00F4796E">
        <w:rPr>
          <w:sz w:val="26"/>
          <w:szCs w:val="26"/>
        </w:rPr>
        <w:t xml:space="preserve">- выявление факта предоставления Стороне 2 без проведения торгов 5 мест для </w:t>
      </w:r>
      <w:r w:rsidRPr="00F4796E">
        <w:rPr>
          <w:color w:val="000000" w:themeColor="text1"/>
          <w:sz w:val="26"/>
          <w:szCs w:val="26"/>
        </w:rPr>
        <w:t>размещения МТО на территории Одинцовского городского округа Московской области;</w:t>
      </w:r>
    </w:p>
    <w:p w:rsidR="00FB73B9" w:rsidRPr="00F4796E" w:rsidRDefault="00FB73B9" w:rsidP="00FB73B9">
      <w:pPr>
        <w:pStyle w:val="11"/>
        <w:tabs>
          <w:tab w:val="left" w:pos="227"/>
        </w:tabs>
        <w:spacing w:line="240" w:lineRule="auto"/>
        <w:ind w:firstLine="567"/>
        <w:jc w:val="both"/>
        <w:rPr>
          <w:sz w:val="26"/>
          <w:szCs w:val="26"/>
        </w:rPr>
      </w:pPr>
      <w:r w:rsidRPr="00F4796E">
        <w:rPr>
          <w:sz w:val="26"/>
          <w:szCs w:val="26"/>
        </w:rPr>
        <w:t>6.4. Выявление Стороной 1 факта предоставления Стороне 2 без проведения торгов более 5 мест для размещения МТО на территории Одинцовского городского округа Московской области является основанием для расторжения Договора.</w:t>
      </w:r>
    </w:p>
    <w:p w:rsidR="00FB73B9" w:rsidRPr="00F4796E" w:rsidRDefault="00FB73B9" w:rsidP="00FB73B9">
      <w:pPr>
        <w:pStyle w:val="11"/>
        <w:tabs>
          <w:tab w:val="left" w:pos="553"/>
        </w:tabs>
        <w:spacing w:line="240" w:lineRule="auto"/>
        <w:ind w:firstLine="567"/>
        <w:jc w:val="both"/>
        <w:rPr>
          <w:sz w:val="26"/>
          <w:szCs w:val="26"/>
        </w:rPr>
      </w:pPr>
      <w:r w:rsidRPr="00F4796E">
        <w:rPr>
          <w:sz w:val="26"/>
          <w:szCs w:val="26"/>
        </w:rPr>
        <w:t>6.5.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по адресу электронной почты.</w:t>
      </w:r>
    </w:p>
    <w:p w:rsidR="00FB73B9" w:rsidRPr="00F4796E" w:rsidRDefault="00FB73B9" w:rsidP="00FB73B9">
      <w:pPr>
        <w:pStyle w:val="11"/>
        <w:spacing w:line="240" w:lineRule="auto"/>
        <w:ind w:firstLine="567"/>
        <w:jc w:val="both"/>
        <w:rPr>
          <w:sz w:val="26"/>
          <w:szCs w:val="26"/>
        </w:rPr>
      </w:pPr>
      <w:r w:rsidRPr="00F4796E">
        <w:rPr>
          <w:sz w:val="26"/>
          <w:szCs w:val="26"/>
        </w:rPr>
        <w:t>6.6. Договор на размещение МТО расторгается досрочно, в том числе по заявлению субъекта МСП. Субъект МСП обязан уведомить Стороне 1 о расторжении договора на право размещения МТО за 10 календарных дней до даты прекращения действия договора на размещение МТО.</w:t>
      </w:r>
    </w:p>
    <w:p w:rsidR="00FB73B9" w:rsidRPr="00F4796E" w:rsidRDefault="00FB73B9" w:rsidP="00FB73B9">
      <w:pPr>
        <w:pStyle w:val="11"/>
        <w:spacing w:line="240" w:lineRule="auto"/>
        <w:ind w:firstLine="567"/>
        <w:jc w:val="both"/>
        <w:rPr>
          <w:sz w:val="26"/>
          <w:szCs w:val="26"/>
        </w:rPr>
      </w:pPr>
      <w:r w:rsidRPr="00F4796E">
        <w:rPr>
          <w:sz w:val="26"/>
          <w:szCs w:val="26"/>
        </w:rPr>
        <w:t xml:space="preserve">6.7. При досрочном расторжении договора на размещение МТО изменения вносятся в Региональную географическую систему Московской области (РГИС-  </w:t>
      </w:r>
      <w:hyperlink r:id="rId15" w:history="1">
        <w:r w:rsidRPr="00F4796E">
          <w:rPr>
            <w:rStyle w:val="ab"/>
            <w:color w:val="auto"/>
            <w:sz w:val="26"/>
            <w:szCs w:val="26"/>
            <w:u w:val="none"/>
          </w:rPr>
          <w:t>https://rgis.mosreg.ru/int/app/etc/docs/1716/</w:t>
        </w:r>
      </w:hyperlink>
      <w:r w:rsidRPr="00F4796E">
        <w:rPr>
          <w:sz w:val="26"/>
          <w:szCs w:val="26"/>
        </w:rPr>
        <w:t>) в день прекращения его действия.</w:t>
      </w:r>
    </w:p>
    <w:p w:rsidR="00FB73B9" w:rsidRPr="00F4796E" w:rsidRDefault="00FB73B9" w:rsidP="00FB73B9">
      <w:pPr>
        <w:pStyle w:val="11"/>
        <w:spacing w:line="240" w:lineRule="auto"/>
        <w:ind w:firstLine="567"/>
        <w:jc w:val="both"/>
        <w:rPr>
          <w:sz w:val="26"/>
          <w:szCs w:val="26"/>
        </w:rPr>
      </w:pPr>
      <w:r w:rsidRPr="00F4796E">
        <w:rPr>
          <w:sz w:val="26"/>
          <w:szCs w:val="26"/>
        </w:rPr>
        <w:t>6.8. С даты, следующей за датой расторжения договора или истечения срока действия заключенного договора на размещение МТО, субъект МСП обязан освободить место размещения МТО.</w:t>
      </w:r>
    </w:p>
    <w:p w:rsidR="00FB73B9" w:rsidRPr="00F4796E" w:rsidRDefault="00FB73B9" w:rsidP="00FB73B9">
      <w:pPr>
        <w:pStyle w:val="11"/>
        <w:spacing w:line="240" w:lineRule="auto"/>
        <w:ind w:firstLine="567"/>
        <w:jc w:val="both"/>
        <w:rPr>
          <w:sz w:val="26"/>
          <w:szCs w:val="26"/>
        </w:rPr>
      </w:pPr>
      <w:r w:rsidRPr="00F4796E">
        <w:rPr>
          <w:sz w:val="26"/>
          <w:szCs w:val="26"/>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FB73B9" w:rsidRPr="00F4796E" w:rsidRDefault="00FB73B9" w:rsidP="00FB73B9">
      <w:pPr>
        <w:pStyle w:val="11"/>
        <w:spacing w:line="240" w:lineRule="auto"/>
        <w:ind w:firstLine="567"/>
        <w:jc w:val="both"/>
        <w:rPr>
          <w:sz w:val="26"/>
          <w:szCs w:val="26"/>
        </w:rPr>
      </w:pPr>
      <w:r w:rsidRPr="00F4796E">
        <w:rPr>
          <w:sz w:val="26"/>
          <w:szCs w:val="26"/>
        </w:rPr>
        <w:t>При невозможности получения указанных подтверждений либо информации датой такого надлежащего уведомления признается дата по истечении 5 календарных дней с даты размещения решения Стороны 1 об одностороннем отказе от исполнения Договора на официальном сайте Одинцовского городского округа Московской области сети «Интернет» (</w:t>
      </w:r>
      <w:hyperlink r:id="rId16" w:history="1">
        <w:r w:rsidRPr="00F4796E">
          <w:rPr>
            <w:rStyle w:val="ab"/>
            <w:color w:val="auto"/>
            <w:sz w:val="26"/>
            <w:szCs w:val="26"/>
          </w:rPr>
          <w:t>https://odin.ru</w:t>
        </w:r>
      </w:hyperlink>
      <w:r w:rsidRPr="00F4796E">
        <w:rPr>
          <w:sz w:val="26"/>
          <w:szCs w:val="26"/>
        </w:rPr>
        <w:t>)  Стороны 1.</w:t>
      </w:r>
    </w:p>
    <w:p w:rsidR="00FB73B9" w:rsidRPr="00F4796E" w:rsidRDefault="00FB73B9" w:rsidP="00FB73B9">
      <w:pPr>
        <w:pStyle w:val="11"/>
        <w:spacing w:line="240" w:lineRule="auto"/>
        <w:ind w:firstLine="567"/>
        <w:jc w:val="both"/>
        <w:rPr>
          <w:sz w:val="26"/>
          <w:szCs w:val="26"/>
        </w:rPr>
      </w:pPr>
      <w:r w:rsidRPr="00F4796E">
        <w:rPr>
          <w:sz w:val="26"/>
          <w:szCs w:val="26"/>
        </w:rPr>
        <w:t xml:space="preserve">6.9. Решение Стороны 1 об одностороннем отказе от исполнения Договора вступает в силу, а Договор считается расторгнутым через 5 (пять) календарных дней с даты надлежащего уведомления Стороной 1 Стороны 2 об одностороннем отказе от </w:t>
      </w:r>
      <w:r w:rsidRPr="00F4796E">
        <w:rPr>
          <w:sz w:val="26"/>
          <w:szCs w:val="26"/>
        </w:rPr>
        <w:lastRenderedPageBreak/>
        <w:t>исполнения Договора.</w:t>
      </w:r>
    </w:p>
    <w:p w:rsidR="00FB73B9" w:rsidRPr="00F4796E" w:rsidRDefault="00FB73B9" w:rsidP="00FB73B9">
      <w:pPr>
        <w:pStyle w:val="11"/>
        <w:spacing w:line="240" w:lineRule="auto"/>
        <w:ind w:firstLine="567"/>
        <w:jc w:val="both"/>
        <w:rPr>
          <w:color w:val="000000" w:themeColor="text1"/>
          <w:sz w:val="26"/>
          <w:szCs w:val="26"/>
        </w:rPr>
      </w:pPr>
      <w:r w:rsidRPr="00F4796E">
        <w:rPr>
          <w:color w:val="000000" w:themeColor="text1"/>
          <w:sz w:val="26"/>
          <w:szCs w:val="26"/>
        </w:rPr>
        <w:t>6.10. Расторжение Договора по соглашению Сторон производится путем подписания соответствующего соглашения о расторжении.</w:t>
      </w:r>
    </w:p>
    <w:p w:rsidR="00FB73B9" w:rsidRPr="00F4796E" w:rsidRDefault="00FB73B9" w:rsidP="00FB73B9">
      <w:pPr>
        <w:pStyle w:val="11"/>
        <w:tabs>
          <w:tab w:val="left" w:pos="610"/>
        </w:tabs>
        <w:spacing w:line="240" w:lineRule="auto"/>
        <w:ind w:firstLine="567"/>
        <w:jc w:val="both"/>
        <w:rPr>
          <w:b/>
          <w:color w:val="000000" w:themeColor="text1"/>
          <w:sz w:val="26"/>
          <w:szCs w:val="26"/>
        </w:rPr>
      </w:pPr>
      <w:r w:rsidRPr="00F4796E">
        <w:rPr>
          <w:color w:val="000000" w:themeColor="text1"/>
          <w:sz w:val="26"/>
          <w:szCs w:val="26"/>
        </w:rPr>
        <w:t xml:space="preserve">6.11. В случае досрочного расторжения настоящего Договора на основании </w:t>
      </w:r>
      <w:proofErr w:type="spellStart"/>
      <w:r w:rsidRPr="00F4796E">
        <w:rPr>
          <w:color w:val="000000" w:themeColor="text1"/>
          <w:sz w:val="26"/>
          <w:szCs w:val="26"/>
        </w:rPr>
        <w:t>п.п</w:t>
      </w:r>
      <w:proofErr w:type="spellEnd"/>
      <w:r w:rsidRPr="00F4796E">
        <w:rPr>
          <w:color w:val="000000" w:themeColor="text1"/>
          <w:sz w:val="26"/>
          <w:szCs w:val="26"/>
        </w:rPr>
        <w:t>. 6.2, 6.3 настоящего Договора денежные средства, оплаченные Стороной 2, возврату не подлежат</w:t>
      </w:r>
      <w:r w:rsidRPr="00F4796E">
        <w:rPr>
          <w:b/>
          <w:color w:val="000000" w:themeColor="text1"/>
          <w:sz w:val="26"/>
          <w:szCs w:val="26"/>
        </w:rPr>
        <w:t>.</w:t>
      </w:r>
    </w:p>
    <w:p w:rsidR="00FB73B9" w:rsidRPr="00F4796E" w:rsidRDefault="00FB73B9" w:rsidP="00FB73B9">
      <w:pPr>
        <w:pStyle w:val="11"/>
        <w:tabs>
          <w:tab w:val="left" w:pos="610"/>
        </w:tabs>
        <w:spacing w:line="240" w:lineRule="auto"/>
        <w:ind w:firstLine="567"/>
        <w:jc w:val="both"/>
        <w:rPr>
          <w:sz w:val="26"/>
          <w:szCs w:val="26"/>
        </w:rPr>
      </w:pPr>
      <w:r w:rsidRPr="00F4796E">
        <w:rPr>
          <w:sz w:val="26"/>
          <w:szCs w:val="26"/>
        </w:rPr>
        <w:t>6.12.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FB73B9" w:rsidRPr="00F4796E" w:rsidRDefault="00FB73B9" w:rsidP="00FB73B9">
      <w:pPr>
        <w:pStyle w:val="11"/>
        <w:tabs>
          <w:tab w:val="left" w:pos="610"/>
        </w:tabs>
        <w:spacing w:line="240" w:lineRule="auto"/>
        <w:ind w:firstLine="567"/>
        <w:jc w:val="both"/>
        <w:rPr>
          <w:sz w:val="26"/>
          <w:szCs w:val="26"/>
        </w:rPr>
      </w:pPr>
      <w:r w:rsidRPr="00F4796E">
        <w:rPr>
          <w:sz w:val="26"/>
          <w:szCs w:val="26"/>
        </w:rPr>
        <w:t>6.13. Договор прекращает действовать с даты, указанной в п. 2.1 Договора, без оформления Сторонами дополнительного соглашения.</w:t>
      </w:r>
    </w:p>
    <w:p w:rsidR="00FB73B9" w:rsidRPr="00F4796E" w:rsidRDefault="00FB73B9" w:rsidP="00FB73B9">
      <w:pPr>
        <w:pStyle w:val="11"/>
        <w:tabs>
          <w:tab w:val="left" w:pos="610"/>
        </w:tabs>
        <w:spacing w:line="240" w:lineRule="auto"/>
        <w:ind w:firstLine="0"/>
        <w:jc w:val="both"/>
        <w:rPr>
          <w:sz w:val="26"/>
          <w:szCs w:val="26"/>
        </w:rPr>
      </w:pPr>
    </w:p>
    <w:p w:rsidR="00FB73B9" w:rsidRPr="00F4796E" w:rsidRDefault="00FB73B9" w:rsidP="00FB73B9">
      <w:pPr>
        <w:pStyle w:val="11"/>
        <w:numPr>
          <w:ilvl w:val="0"/>
          <w:numId w:val="34"/>
        </w:numPr>
        <w:tabs>
          <w:tab w:val="left" w:pos="331"/>
        </w:tabs>
        <w:spacing w:line="240" w:lineRule="auto"/>
        <w:jc w:val="center"/>
        <w:rPr>
          <w:sz w:val="26"/>
          <w:szCs w:val="26"/>
        </w:rPr>
      </w:pPr>
      <w:r w:rsidRPr="00F4796E">
        <w:rPr>
          <w:sz w:val="26"/>
          <w:szCs w:val="26"/>
        </w:rPr>
        <w:t>Порядок разрешения споров</w:t>
      </w:r>
    </w:p>
    <w:p w:rsidR="00FB73B9" w:rsidRPr="00F4796E" w:rsidRDefault="00FB73B9" w:rsidP="00FB73B9">
      <w:pPr>
        <w:pStyle w:val="11"/>
        <w:tabs>
          <w:tab w:val="left" w:pos="331"/>
        </w:tabs>
        <w:spacing w:line="240" w:lineRule="auto"/>
        <w:jc w:val="center"/>
        <w:rPr>
          <w:sz w:val="26"/>
          <w:szCs w:val="26"/>
        </w:rPr>
      </w:pPr>
    </w:p>
    <w:p w:rsidR="00FB73B9" w:rsidRPr="00F4796E" w:rsidRDefault="00FB73B9" w:rsidP="00FB73B9">
      <w:pPr>
        <w:pStyle w:val="11"/>
        <w:tabs>
          <w:tab w:val="left" w:pos="610"/>
        </w:tabs>
        <w:spacing w:line="240" w:lineRule="auto"/>
        <w:ind w:firstLine="567"/>
        <w:jc w:val="both"/>
        <w:rPr>
          <w:sz w:val="26"/>
          <w:szCs w:val="26"/>
        </w:rPr>
      </w:pPr>
      <w:r w:rsidRPr="00F4796E">
        <w:rPr>
          <w:sz w:val="26"/>
          <w:szCs w:val="26"/>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B73B9" w:rsidRPr="00F4796E" w:rsidRDefault="00FB73B9" w:rsidP="00FB73B9">
      <w:pPr>
        <w:pStyle w:val="11"/>
        <w:tabs>
          <w:tab w:val="left" w:pos="610"/>
        </w:tabs>
        <w:spacing w:line="240" w:lineRule="auto"/>
        <w:ind w:firstLine="567"/>
        <w:jc w:val="both"/>
        <w:rPr>
          <w:sz w:val="26"/>
          <w:szCs w:val="26"/>
        </w:rPr>
      </w:pPr>
      <w:r w:rsidRPr="00F4796E">
        <w:rPr>
          <w:sz w:val="26"/>
          <w:szCs w:val="26"/>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B73B9" w:rsidRPr="00F4796E" w:rsidRDefault="00FB73B9" w:rsidP="00FB73B9">
      <w:pPr>
        <w:pStyle w:val="11"/>
        <w:tabs>
          <w:tab w:val="left" w:pos="610"/>
        </w:tabs>
        <w:spacing w:line="240" w:lineRule="auto"/>
        <w:ind w:firstLine="567"/>
        <w:jc w:val="both"/>
        <w:rPr>
          <w:sz w:val="26"/>
          <w:szCs w:val="26"/>
        </w:rPr>
      </w:pPr>
      <w:r w:rsidRPr="00F4796E">
        <w:rPr>
          <w:sz w:val="26"/>
          <w:szCs w:val="26"/>
        </w:rPr>
        <w:t>7.3. До передачи спора на разрешение суда Стороны принимают меры к его урегулированию в претензионном порядке.</w:t>
      </w:r>
    </w:p>
    <w:p w:rsidR="00FB73B9" w:rsidRPr="00F4796E" w:rsidRDefault="00FB73B9" w:rsidP="00FB73B9">
      <w:pPr>
        <w:pStyle w:val="11"/>
        <w:tabs>
          <w:tab w:val="left" w:pos="610"/>
        </w:tabs>
        <w:spacing w:line="240" w:lineRule="auto"/>
        <w:ind w:firstLine="567"/>
        <w:jc w:val="both"/>
        <w:rPr>
          <w:sz w:val="26"/>
          <w:szCs w:val="26"/>
        </w:rPr>
      </w:pPr>
      <w:r w:rsidRPr="00F4796E">
        <w:rPr>
          <w:sz w:val="26"/>
          <w:szCs w:val="26"/>
        </w:rPr>
        <w:t>7.4. Претензия должна быть направлена в письменном виде. По полученной претензии Сторона должна дать письменный ответ по существу в срок не позднее 5 календарных дней с даты ее получения. Оставление претензии без ответа в установленный срок означает признание требований претензии.</w:t>
      </w:r>
    </w:p>
    <w:p w:rsidR="00FB73B9" w:rsidRPr="00F4796E" w:rsidRDefault="00FB73B9" w:rsidP="00FB73B9">
      <w:pPr>
        <w:pStyle w:val="11"/>
        <w:tabs>
          <w:tab w:val="left" w:pos="610"/>
        </w:tabs>
        <w:spacing w:line="240" w:lineRule="auto"/>
        <w:ind w:firstLine="567"/>
        <w:jc w:val="both"/>
        <w:rPr>
          <w:sz w:val="26"/>
          <w:szCs w:val="26"/>
        </w:rPr>
      </w:pPr>
      <w:r w:rsidRPr="00F4796E">
        <w:rPr>
          <w:sz w:val="26"/>
          <w:szCs w:val="26"/>
        </w:rPr>
        <w:t xml:space="preserve">7.5. Если претензионные требования подлежат денежной оценке, в претензии указывается </w:t>
      </w:r>
      <w:proofErr w:type="spellStart"/>
      <w:r w:rsidRPr="00F4796E">
        <w:rPr>
          <w:sz w:val="26"/>
          <w:szCs w:val="26"/>
        </w:rPr>
        <w:t>истребуемая</w:t>
      </w:r>
      <w:proofErr w:type="spellEnd"/>
      <w:r w:rsidRPr="00F4796E">
        <w:rPr>
          <w:sz w:val="26"/>
          <w:szCs w:val="26"/>
        </w:rPr>
        <w:t xml:space="preserve"> сумма и ее полный и обоснованный расчет.</w:t>
      </w:r>
    </w:p>
    <w:p w:rsidR="00FB73B9" w:rsidRPr="00F4796E" w:rsidRDefault="00FB73B9" w:rsidP="00FB73B9">
      <w:pPr>
        <w:pStyle w:val="11"/>
        <w:tabs>
          <w:tab w:val="left" w:pos="610"/>
        </w:tabs>
        <w:spacing w:line="240" w:lineRule="auto"/>
        <w:ind w:firstLine="567"/>
        <w:jc w:val="both"/>
        <w:rPr>
          <w:sz w:val="26"/>
          <w:szCs w:val="26"/>
        </w:rPr>
      </w:pPr>
      <w:r w:rsidRPr="00F4796E">
        <w:rPr>
          <w:sz w:val="26"/>
          <w:szCs w:val="26"/>
        </w:rPr>
        <w:t>7.6. В подтверждение заявленных требований к претензии должны быть приложены необходимые документы либо выписки из них.</w:t>
      </w:r>
    </w:p>
    <w:p w:rsidR="00FB73B9" w:rsidRPr="00F4796E" w:rsidRDefault="00FB73B9" w:rsidP="00FB73B9">
      <w:pPr>
        <w:pStyle w:val="11"/>
        <w:tabs>
          <w:tab w:val="left" w:pos="598"/>
        </w:tabs>
        <w:spacing w:line="240" w:lineRule="auto"/>
        <w:ind w:firstLine="567"/>
        <w:jc w:val="both"/>
        <w:rPr>
          <w:sz w:val="26"/>
          <w:szCs w:val="26"/>
        </w:rPr>
      </w:pPr>
      <w:r w:rsidRPr="00F4796E">
        <w:rPr>
          <w:sz w:val="26"/>
          <w:szCs w:val="26"/>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B73B9" w:rsidRPr="00F4796E" w:rsidRDefault="00FB73B9" w:rsidP="00FB73B9">
      <w:pPr>
        <w:pStyle w:val="11"/>
        <w:tabs>
          <w:tab w:val="left" w:pos="598"/>
        </w:tabs>
        <w:spacing w:line="240" w:lineRule="auto"/>
        <w:ind w:firstLine="567"/>
        <w:jc w:val="both"/>
        <w:rPr>
          <w:sz w:val="26"/>
          <w:szCs w:val="26"/>
        </w:rPr>
      </w:pPr>
      <w:r w:rsidRPr="00F4796E">
        <w:rPr>
          <w:sz w:val="26"/>
          <w:szCs w:val="26"/>
        </w:rPr>
        <w:t xml:space="preserve">7.8. В случае невыполнения Сторонами своих обязательств и </w:t>
      </w:r>
      <w:proofErr w:type="spellStart"/>
      <w:r w:rsidRPr="00F4796E">
        <w:rPr>
          <w:sz w:val="26"/>
          <w:szCs w:val="26"/>
        </w:rPr>
        <w:t>недостижения</w:t>
      </w:r>
      <w:proofErr w:type="spellEnd"/>
      <w:r w:rsidRPr="00F4796E">
        <w:rPr>
          <w:sz w:val="26"/>
          <w:szCs w:val="26"/>
        </w:rPr>
        <w:t xml:space="preserve"> взаимного согласия споры по настоящему Договору разрешаются в Арбитражном суде Московской области.</w:t>
      </w:r>
    </w:p>
    <w:p w:rsidR="00FB73B9" w:rsidRPr="00F4796E" w:rsidRDefault="00FB73B9" w:rsidP="00FB73B9">
      <w:pPr>
        <w:pStyle w:val="11"/>
        <w:tabs>
          <w:tab w:val="left" w:pos="598"/>
        </w:tabs>
        <w:spacing w:line="240" w:lineRule="auto"/>
        <w:ind w:firstLine="567"/>
        <w:jc w:val="both"/>
        <w:rPr>
          <w:sz w:val="26"/>
          <w:szCs w:val="26"/>
        </w:rPr>
      </w:pPr>
    </w:p>
    <w:p w:rsidR="00FB73B9" w:rsidRPr="00F4796E" w:rsidRDefault="00FB73B9" w:rsidP="00FB73B9">
      <w:pPr>
        <w:pStyle w:val="11"/>
        <w:tabs>
          <w:tab w:val="left" w:pos="378"/>
        </w:tabs>
        <w:spacing w:line="240" w:lineRule="auto"/>
        <w:ind w:firstLine="567"/>
        <w:jc w:val="center"/>
        <w:rPr>
          <w:sz w:val="26"/>
          <w:szCs w:val="26"/>
        </w:rPr>
      </w:pPr>
      <w:r w:rsidRPr="00F4796E">
        <w:rPr>
          <w:sz w:val="26"/>
          <w:szCs w:val="26"/>
        </w:rPr>
        <w:t>8.Форс-мажорные обстоятельства</w:t>
      </w:r>
    </w:p>
    <w:p w:rsidR="00FB73B9" w:rsidRPr="00F4796E" w:rsidRDefault="00FB73B9" w:rsidP="00FB73B9">
      <w:pPr>
        <w:pStyle w:val="11"/>
        <w:tabs>
          <w:tab w:val="left" w:pos="378"/>
        </w:tabs>
        <w:spacing w:line="240" w:lineRule="auto"/>
        <w:ind w:firstLine="567"/>
        <w:jc w:val="center"/>
        <w:rPr>
          <w:sz w:val="26"/>
          <w:szCs w:val="26"/>
        </w:rPr>
      </w:pPr>
    </w:p>
    <w:p w:rsidR="00FB73B9" w:rsidRPr="00F4796E" w:rsidRDefault="00FB73B9" w:rsidP="00FB73B9">
      <w:pPr>
        <w:pStyle w:val="11"/>
        <w:tabs>
          <w:tab w:val="left" w:pos="598"/>
        </w:tabs>
        <w:spacing w:line="240" w:lineRule="auto"/>
        <w:ind w:firstLine="567"/>
        <w:jc w:val="both"/>
        <w:rPr>
          <w:sz w:val="26"/>
          <w:szCs w:val="26"/>
        </w:rPr>
      </w:pPr>
      <w:r w:rsidRPr="00F4796E">
        <w:rPr>
          <w:sz w:val="26"/>
          <w:szCs w:val="26"/>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FB73B9" w:rsidRPr="00F4796E" w:rsidRDefault="00FB73B9" w:rsidP="00FB73B9">
      <w:pPr>
        <w:pStyle w:val="11"/>
        <w:tabs>
          <w:tab w:val="left" w:pos="598"/>
        </w:tabs>
        <w:spacing w:line="240" w:lineRule="auto"/>
        <w:ind w:firstLine="567"/>
        <w:jc w:val="both"/>
        <w:rPr>
          <w:sz w:val="26"/>
          <w:szCs w:val="26"/>
        </w:rPr>
      </w:pPr>
      <w:r w:rsidRPr="00F4796E">
        <w:rPr>
          <w:sz w:val="26"/>
          <w:szCs w:val="26"/>
        </w:rPr>
        <w:t>8.2. Сторона, для которой создалась невозможность исполнения обязательств, обязана в письменной форме в течении 3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FB73B9" w:rsidRPr="00F4796E" w:rsidRDefault="00FB73B9" w:rsidP="00FB73B9">
      <w:pPr>
        <w:pStyle w:val="11"/>
        <w:tabs>
          <w:tab w:val="left" w:pos="598"/>
        </w:tabs>
        <w:spacing w:line="240" w:lineRule="auto"/>
        <w:ind w:firstLine="567"/>
        <w:jc w:val="both"/>
        <w:rPr>
          <w:sz w:val="26"/>
          <w:szCs w:val="26"/>
        </w:rPr>
      </w:pPr>
      <w:r w:rsidRPr="00F4796E">
        <w:rPr>
          <w:sz w:val="26"/>
          <w:szCs w:val="26"/>
        </w:rPr>
        <w:t>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FB73B9" w:rsidRDefault="00FB73B9" w:rsidP="00FB73B9">
      <w:pPr>
        <w:widowControl/>
        <w:spacing w:after="200" w:line="276" w:lineRule="auto"/>
        <w:rPr>
          <w:rFonts w:ascii="Times New Roman" w:eastAsia="Times New Roman" w:hAnsi="Times New Roman" w:cs="Times New Roman"/>
          <w:color w:val="auto"/>
          <w:sz w:val="26"/>
          <w:szCs w:val="26"/>
          <w:lang w:eastAsia="en-US" w:bidi="ar-SA"/>
        </w:rPr>
      </w:pPr>
      <w:r>
        <w:rPr>
          <w:sz w:val="26"/>
          <w:szCs w:val="26"/>
        </w:rPr>
        <w:br w:type="page"/>
      </w:r>
    </w:p>
    <w:p w:rsidR="00FB73B9" w:rsidRPr="00F4796E" w:rsidRDefault="00FB73B9" w:rsidP="00FB73B9">
      <w:pPr>
        <w:pStyle w:val="11"/>
        <w:tabs>
          <w:tab w:val="left" w:pos="598"/>
        </w:tabs>
        <w:spacing w:line="240" w:lineRule="auto"/>
        <w:ind w:firstLine="0"/>
        <w:jc w:val="both"/>
        <w:rPr>
          <w:sz w:val="26"/>
          <w:szCs w:val="26"/>
        </w:rPr>
      </w:pPr>
    </w:p>
    <w:p w:rsidR="00FB73B9" w:rsidRPr="00F4796E" w:rsidRDefault="00FB73B9" w:rsidP="00FB73B9">
      <w:pPr>
        <w:pStyle w:val="11"/>
        <w:tabs>
          <w:tab w:val="left" w:pos="382"/>
        </w:tabs>
        <w:spacing w:line="240" w:lineRule="auto"/>
        <w:jc w:val="center"/>
        <w:rPr>
          <w:sz w:val="26"/>
          <w:szCs w:val="26"/>
        </w:rPr>
      </w:pPr>
      <w:r w:rsidRPr="00F4796E">
        <w:rPr>
          <w:sz w:val="26"/>
          <w:szCs w:val="26"/>
        </w:rPr>
        <w:t>9. Заключительные положения</w:t>
      </w:r>
    </w:p>
    <w:p w:rsidR="00FB73B9" w:rsidRPr="00F4796E" w:rsidRDefault="00FB73B9" w:rsidP="00FB73B9">
      <w:pPr>
        <w:pStyle w:val="11"/>
        <w:tabs>
          <w:tab w:val="left" w:pos="382"/>
        </w:tabs>
        <w:spacing w:line="240" w:lineRule="auto"/>
        <w:ind w:firstLine="567"/>
        <w:jc w:val="center"/>
        <w:rPr>
          <w:sz w:val="26"/>
          <w:szCs w:val="26"/>
        </w:rPr>
      </w:pPr>
    </w:p>
    <w:p w:rsidR="00FB73B9" w:rsidRPr="00F4796E" w:rsidRDefault="00FB73B9" w:rsidP="00FB73B9">
      <w:pPr>
        <w:pStyle w:val="11"/>
        <w:tabs>
          <w:tab w:val="left" w:pos="603"/>
        </w:tabs>
        <w:spacing w:line="240" w:lineRule="auto"/>
        <w:ind w:firstLine="567"/>
        <w:jc w:val="both"/>
        <w:rPr>
          <w:sz w:val="26"/>
          <w:szCs w:val="26"/>
        </w:rPr>
      </w:pPr>
      <w:r w:rsidRPr="00F4796E">
        <w:rPr>
          <w:sz w:val="26"/>
          <w:szCs w:val="26"/>
        </w:rPr>
        <w:t>9.1. Настоящий Договор составлен в двух экземплярах, имеющих равную юридическую силу, по одному экземпляру для каждой Стороны.</w:t>
      </w:r>
    </w:p>
    <w:p w:rsidR="00FB73B9" w:rsidRPr="00F4796E" w:rsidRDefault="00FB73B9" w:rsidP="00FB73B9">
      <w:pPr>
        <w:pStyle w:val="11"/>
        <w:tabs>
          <w:tab w:val="left" w:pos="594"/>
        </w:tabs>
        <w:spacing w:line="240" w:lineRule="auto"/>
        <w:ind w:firstLine="567"/>
        <w:jc w:val="both"/>
        <w:rPr>
          <w:sz w:val="26"/>
          <w:szCs w:val="26"/>
        </w:rPr>
      </w:pPr>
      <w:r w:rsidRPr="00F4796E">
        <w:rPr>
          <w:sz w:val="26"/>
          <w:szCs w:val="26"/>
        </w:rPr>
        <w:t>9.2. Неотъемлемой частью настоящего Договора являются:</w:t>
      </w:r>
    </w:p>
    <w:p w:rsidR="00FB73B9" w:rsidRPr="00F4796E" w:rsidRDefault="00FB73B9" w:rsidP="00FB73B9">
      <w:pPr>
        <w:pStyle w:val="11"/>
        <w:tabs>
          <w:tab w:val="left" w:pos="594"/>
        </w:tabs>
        <w:spacing w:line="240" w:lineRule="auto"/>
        <w:ind w:firstLine="0"/>
        <w:jc w:val="both"/>
        <w:rPr>
          <w:sz w:val="26"/>
          <w:szCs w:val="26"/>
        </w:rPr>
      </w:pPr>
    </w:p>
    <w:p w:rsidR="00FB73B9" w:rsidRPr="00F4796E" w:rsidRDefault="00FB73B9" w:rsidP="00FB73B9">
      <w:pPr>
        <w:pStyle w:val="11"/>
        <w:numPr>
          <w:ilvl w:val="0"/>
          <w:numId w:val="36"/>
        </w:numPr>
        <w:tabs>
          <w:tab w:val="left" w:pos="563"/>
        </w:tabs>
        <w:spacing w:after="100" w:line="240" w:lineRule="auto"/>
        <w:jc w:val="center"/>
        <w:rPr>
          <w:sz w:val="26"/>
          <w:szCs w:val="26"/>
        </w:rPr>
      </w:pPr>
      <w:r w:rsidRPr="00F4796E">
        <w:rPr>
          <w:sz w:val="26"/>
          <w:szCs w:val="26"/>
        </w:rPr>
        <w:t>Реквизиты и подписи Сторон</w:t>
      </w:r>
    </w:p>
    <w:p w:rsidR="00FB73B9" w:rsidRPr="00F4796E" w:rsidRDefault="00FB73B9" w:rsidP="00FB73B9">
      <w:pPr>
        <w:pStyle w:val="11"/>
        <w:tabs>
          <w:tab w:val="left" w:pos="563"/>
        </w:tabs>
        <w:spacing w:after="100" w:line="240" w:lineRule="auto"/>
        <w:jc w:val="center"/>
        <w:rPr>
          <w:sz w:val="26"/>
          <w:szCs w:val="26"/>
        </w:rPr>
      </w:pPr>
    </w:p>
    <w:p w:rsidR="00FB73B9" w:rsidRPr="00F4796E" w:rsidRDefault="00FB73B9" w:rsidP="00FB73B9">
      <w:pPr>
        <w:pStyle w:val="11"/>
        <w:tabs>
          <w:tab w:val="left" w:pos="6590"/>
        </w:tabs>
        <w:spacing w:after="300" w:line="240" w:lineRule="auto"/>
        <w:ind w:firstLine="0"/>
        <w:jc w:val="both"/>
        <w:rPr>
          <w:sz w:val="26"/>
          <w:szCs w:val="26"/>
        </w:rPr>
      </w:pPr>
      <w:r w:rsidRPr="00F4796E">
        <w:rPr>
          <w:sz w:val="26"/>
          <w:szCs w:val="26"/>
        </w:rPr>
        <w:t>Сторона 1</w:t>
      </w:r>
      <w:r w:rsidRPr="00F4796E">
        <w:rPr>
          <w:sz w:val="26"/>
          <w:szCs w:val="26"/>
        </w:rPr>
        <w:tab/>
        <w:t xml:space="preserve">                    Сторона 2</w:t>
      </w:r>
    </w:p>
    <w:p w:rsidR="00FB73B9" w:rsidRPr="00F4796E" w:rsidRDefault="00FB73B9" w:rsidP="00FB73B9">
      <w:pPr>
        <w:pStyle w:val="11"/>
        <w:tabs>
          <w:tab w:val="left" w:pos="6590"/>
        </w:tabs>
        <w:spacing w:line="240" w:lineRule="auto"/>
        <w:ind w:firstLine="0"/>
        <w:jc w:val="both"/>
        <w:rPr>
          <w:bCs/>
          <w:sz w:val="26"/>
          <w:szCs w:val="26"/>
        </w:rPr>
      </w:pPr>
      <w:r w:rsidRPr="00F4796E">
        <w:rPr>
          <w:bCs/>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FB73B9" w:rsidRPr="00F4796E" w:rsidTr="004B177F">
        <w:tc>
          <w:tcPr>
            <w:tcW w:w="9615" w:type="dxa"/>
          </w:tcPr>
          <w:tbl>
            <w:tblPr>
              <w:tblW w:w="11535" w:type="dxa"/>
              <w:tblLook w:val="04A0" w:firstRow="1" w:lastRow="0" w:firstColumn="1" w:lastColumn="0" w:noHBand="0" w:noVBand="1"/>
            </w:tblPr>
            <w:tblGrid>
              <w:gridCol w:w="4267"/>
              <w:gridCol w:w="71"/>
              <w:gridCol w:w="2994"/>
              <w:gridCol w:w="2415"/>
              <w:gridCol w:w="1788"/>
            </w:tblGrid>
            <w:tr w:rsidR="00FB73B9" w:rsidRPr="00F4796E" w:rsidTr="004B177F">
              <w:trPr>
                <w:gridAfter w:val="4"/>
                <w:wAfter w:w="7268" w:type="dxa"/>
                <w:trHeight w:val="4032"/>
              </w:trPr>
              <w:tc>
                <w:tcPr>
                  <w:tcW w:w="4267" w:type="dxa"/>
                </w:tcPr>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Администрация Одинцовского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городского округа</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Московской области</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143000, Московская обл.,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г. Одинцово,</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ул. Маршала Жукова, д. 28,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тел.: 8-495-596-14-32,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факс: 8-495-599-71-32,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lang w:val="en-US"/>
                    </w:rPr>
                    <w:t>e</w:t>
                  </w:r>
                  <w:r w:rsidRPr="00F4796E">
                    <w:rPr>
                      <w:rFonts w:ascii="Times New Roman" w:hAnsi="Times New Roman" w:cs="Times New Roman"/>
                      <w:sz w:val="26"/>
                      <w:szCs w:val="26"/>
                    </w:rPr>
                    <w:t>-</w:t>
                  </w:r>
                  <w:r w:rsidRPr="00F4796E">
                    <w:rPr>
                      <w:rFonts w:ascii="Times New Roman" w:hAnsi="Times New Roman" w:cs="Times New Roman"/>
                      <w:sz w:val="26"/>
                      <w:szCs w:val="26"/>
                      <w:lang w:val="en-US"/>
                    </w:rPr>
                    <w:t>mail</w:t>
                  </w:r>
                  <w:r w:rsidRPr="00F4796E">
                    <w:rPr>
                      <w:rFonts w:ascii="Times New Roman" w:hAnsi="Times New Roman" w:cs="Times New Roman"/>
                      <w:sz w:val="26"/>
                      <w:szCs w:val="26"/>
                    </w:rPr>
                    <w:t xml:space="preserve">: </w:t>
                  </w:r>
                  <w:hyperlink r:id="rId17" w:history="1">
                    <w:r w:rsidRPr="00F4796E">
                      <w:rPr>
                        <w:rFonts w:ascii="Times New Roman" w:hAnsi="Times New Roman" w:cs="Times New Roman"/>
                        <w:color w:val="0000FF"/>
                        <w:sz w:val="26"/>
                        <w:szCs w:val="26"/>
                        <w:u w:val="single"/>
                        <w:lang w:val="en-US"/>
                      </w:rPr>
                      <w:t>adm</w:t>
                    </w:r>
                    <w:r w:rsidRPr="00F4796E">
                      <w:rPr>
                        <w:rFonts w:ascii="Times New Roman" w:hAnsi="Times New Roman" w:cs="Times New Roman"/>
                        <w:color w:val="0000FF"/>
                        <w:sz w:val="26"/>
                        <w:szCs w:val="26"/>
                        <w:u w:val="single"/>
                      </w:rPr>
                      <w:t>@</w:t>
                    </w:r>
                    <w:r w:rsidRPr="00F4796E">
                      <w:rPr>
                        <w:rFonts w:ascii="Times New Roman" w:hAnsi="Times New Roman" w:cs="Times New Roman"/>
                        <w:color w:val="0000FF"/>
                        <w:sz w:val="26"/>
                        <w:szCs w:val="26"/>
                        <w:u w:val="single"/>
                        <w:lang w:val="en-US"/>
                      </w:rPr>
                      <w:t>odin</w:t>
                    </w:r>
                    <w:r w:rsidRPr="00F4796E">
                      <w:rPr>
                        <w:rFonts w:ascii="Times New Roman" w:hAnsi="Times New Roman" w:cs="Times New Roman"/>
                        <w:color w:val="0000FF"/>
                        <w:sz w:val="26"/>
                        <w:szCs w:val="26"/>
                        <w:u w:val="single"/>
                      </w:rPr>
                      <w:t>.</w:t>
                    </w:r>
                    <w:proofErr w:type="spellStart"/>
                    <w:r w:rsidRPr="00F4796E">
                      <w:rPr>
                        <w:rFonts w:ascii="Times New Roman" w:hAnsi="Times New Roman" w:cs="Times New Roman"/>
                        <w:color w:val="0000FF"/>
                        <w:sz w:val="26"/>
                        <w:szCs w:val="26"/>
                        <w:u w:val="single"/>
                        <w:lang w:val="en-US"/>
                      </w:rPr>
                      <w:t>ru</w:t>
                    </w:r>
                    <w:proofErr w:type="spellEnd"/>
                  </w:hyperlink>
                </w:p>
                <w:p w:rsidR="00FB73B9" w:rsidRPr="00F4796E" w:rsidRDefault="00FB73B9" w:rsidP="004B177F">
                  <w:pPr>
                    <w:jc w:val="both"/>
                    <w:rPr>
                      <w:rFonts w:ascii="Times New Roman" w:eastAsia="Times New Roman" w:hAnsi="Times New Roman"/>
                      <w:color w:val="000000" w:themeColor="text1"/>
                      <w:sz w:val="26"/>
                      <w:szCs w:val="26"/>
                    </w:rPr>
                  </w:pPr>
                  <w:r w:rsidRPr="00F4796E">
                    <w:rPr>
                      <w:rFonts w:ascii="Times New Roman" w:eastAsia="Times New Roman" w:hAnsi="Times New Roman"/>
                      <w:color w:val="000000" w:themeColor="text1"/>
                      <w:sz w:val="26"/>
                      <w:szCs w:val="26"/>
                    </w:rPr>
                    <w:t xml:space="preserve">УФК по Московской области (Администрация Одинцовского городского округа Московской области), ИНН 5032004222, КПП 503201001, </w:t>
                  </w:r>
                  <w:proofErr w:type="spellStart"/>
                  <w:r w:rsidRPr="00F4796E">
                    <w:rPr>
                      <w:rFonts w:ascii="Times New Roman" w:eastAsia="Times New Roman" w:hAnsi="Times New Roman"/>
                      <w:color w:val="000000" w:themeColor="text1"/>
                      <w:sz w:val="26"/>
                      <w:szCs w:val="26"/>
                    </w:rPr>
                    <w:t>казн</w:t>
                  </w:r>
                  <w:proofErr w:type="spellEnd"/>
                  <w:r w:rsidRPr="00F4796E">
                    <w:rPr>
                      <w:rFonts w:ascii="Times New Roman" w:eastAsia="Times New Roman" w:hAnsi="Times New Roman"/>
                      <w:color w:val="000000" w:themeColor="text1"/>
                      <w:sz w:val="26"/>
                      <w:szCs w:val="26"/>
                    </w:rPr>
                    <w:t>. счет (расчетный счет) 03100643000000014800, единый казначейский счет (</w:t>
                  </w:r>
                  <w:proofErr w:type="spellStart"/>
                  <w:proofErr w:type="gramStart"/>
                  <w:r w:rsidRPr="00F4796E">
                    <w:rPr>
                      <w:rFonts w:ascii="Times New Roman" w:eastAsia="Times New Roman" w:hAnsi="Times New Roman"/>
                      <w:color w:val="000000" w:themeColor="text1"/>
                      <w:sz w:val="26"/>
                      <w:szCs w:val="26"/>
                    </w:rPr>
                    <w:t>корр.счет</w:t>
                  </w:r>
                  <w:proofErr w:type="spellEnd"/>
                  <w:proofErr w:type="gramEnd"/>
                  <w:r w:rsidRPr="00F4796E">
                    <w:rPr>
                      <w:rFonts w:ascii="Times New Roman" w:eastAsia="Times New Roman" w:hAnsi="Times New Roman"/>
                      <w:color w:val="000000" w:themeColor="text1"/>
                      <w:sz w:val="26"/>
                      <w:szCs w:val="26"/>
                    </w:rPr>
                    <w:t>) 40102810845370000004 в ГУ Банка России по ЦФО//УФК по Московской области, г. Москва, БИК 004525987, ОКТМО 46755000, КБК 07011109080040004120</w:t>
                  </w:r>
                </w:p>
                <w:p w:rsidR="00FB73B9" w:rsidRPr="00F4796E" w:rsidRDefault="00FB73B9" w:rsidP="004B177F">
                  <w:pPr>
                    <w:jc w:val="both"/>
                    <w:rPr>
                      <w:rFonts w:ascii="Times New Roman" w:eastAsia="Times New Roman" w:hAnsi="Times New Roman"/>
                      <w:b/>
                      <w:sz w:val="26"/>
                      <w:szCs w:val="26"/>
                    </w:rPr>
                  </w:pPr>
                </w:p>
              </w:tc>
            </w:tr>
            <w:tr w:rsidR="00FB73B9" w:rsidRPr="00F4796E" w:rsidTr="004B177F">
              <w:trPr>
                <w:gridAfter w:val="1"/>
                <w:wAfter w:w="1788" w:type="dxa"/>
                <w:trHeight w:val="1039"/>
              </w:trPr>
              <w:tc>
                <w:tcPr>
                  <w:tcW w:w="4267" w:type="dxa"/>
                </w:tcPr>
                <w:p w:rsidR="00FB73B9" w:rsidRPr="00F4796E" w:rsidRDefault="00FB73B9" w:rsidP="004B177F">
                  <w:pPr>
                    <w:autoSpaceDE w:val="0"/>
                    <w:autoSpaceDN w:val="0"/>
                    <w:adjustRightInd w:val="0"/>
                    <w:spacing w:after="60"/>
                    <w:jc w:val="both"/>
                    <w:rPr>
                      <w:rFonts w:ascii="Times New Roman" w:hAnsi="Times New Roman"/>
                      <w:sz w:val="26"/>
                      <w:szCs w:val="26"/>
                    </w:rPr>
                  </w:pPr>
                </w:p>
                <w:p w:rsidR="00FB73B9" w:rsidRPr="00F4796E" w:rsidRDefault="00FB73B9" w:rsidP="004B177F">
                  <w:pPr>
                    <w:autoSpaceDE w:val="0"/>
                    <w:autoSpaceDN w:val="0"/>
                    <w:adjustRightInd w:val="0"/>
                    <w:spacing w:after="60"/>
                    <w:jc w:val="both"/>
                    <w:rPr>
                      <w:rFonts w:ascii="Times New Roman" w:hAnsi="Times New Roman"/>
                      <w:sz w:val="26"/>
                      <w:szCs w:val="26"/>
                    </w:rPr>
                  </w:pPr>
                  <w:r w:rsidRPr="00F4796E">
                    <w:rPr>
                      <w:rFonts w:ascii="Times New Roman" w:hAnsi="Times New Roman"/>
                      <w:sz w:val="26"/>
                      <w:szCs w:val="26"/>
                    </w:rPr>
                    <w:t>__________</w:t>
                  </w:r>
                  <w:r w:rsidRPr="00F4796E">
                    <w:rPr>
                      <w:rFonts w:ascii="Times New Roman" w:hAnsi="Times New Roman"/>
                      <w:sz w:val="26"/>
                      <w:szCs w:val="26"/>
                    </w:rPr>
                    <w:softHyphen/>
                  </w:r>
                  <w:r w:rsidRPr="00F4796E">
                    <w:rPr>
                      <w:rFonts w:ascii="Times New Roman" w:hAnsi="Times New Roman"/>
                      <w:sz w:val="26"/>
                      <w:szCs w:val="26"/>
                    </w:rPr>
                    <w:softHyphen/>
                  </w:r>
                  <w:r w:rsidRPr="00F4796E">
                    <w:rPr>
                      <w:rFonts w:ascii="Times New Roman" w:hAnsi="Times New Roman"/>
                      <w:sz w:val="26"/>
                      <w:szCs w:val="26"/>
                    </w:rPr>
                    <w:softHyphen/>
                  </w:r>
                  <w:r w:rsidRPr="00F4796E">
                    <w:rPr>
                      <w:rFonts w:ascii="Times New Roman" w:hAnsi="Times New Roman"/>
                      <w:sz w:val="26"/>
                      <w:szCs w:val="26"/>
                    </w:rPr>
                    <w:softHyphen/>
                    <w:t xml:space="preserve">________                                                   </w:t>
                  </w:r>
                </w:p>
                <w:p w:rsidR="00FB73B9" w:rsidRPr="00F4796E" w:rsidRDefault="00FB73B9" w:rsidP="004B177F">
                  <w:pPr>
                    <w:autoSpaceDE w:val="0"/>
                    <w:autoSpaceDN w:val="0"/>
                    <w:adjustRightInd w:val="0"/>
                    <w:rPr>
                      <w:sz w:val="26"/>
                      <w:szCs w:val="26"/>
                    </w:rPr>
                  </w:pPr>
                  <w:r w:rsidRPr="00F4796E">
                    <w:rPr>
                      <w:rFonts w:ascii="Times New Roman" w:hAnsi="Times New Roman"/>
                      <w:sz w:val="26"/>
                      <w:szCs w:val="26"/>
                    </w:rPr>
                    <w:t>М.П.</w:t>
                  </w:r>
                  <w:r w:rsidRPr="00F4796E">
                    <w:rPr>
                      <w:sz w:val="26"/>
                      <w:szCs w:val="26"/>
                    </w:rPr>
                    <w:t xml:space="preserve"> </w:t>
                  </w:r>
                </w:p>
                <w:p w:rsidR="00FB73B9" w:rsidRPr="00F4796E" w:rsidRDefault="00FB73B9" w:rsidP="004B177F">
                  <w:pPr>
                    <w:autoSpaceDE w:val="0"/>
                    <w:autoSpaceDN w:val="0"/>
                    <w:adjustRightInd w:val="0"/>
                    <w:rPr>
                      <w:rFonts w:ascii="Times New Roman" w:eastAsia="Times New Roman" w:hAnsi="Times New Roman"/>
                      <w:b/>
                      <w:sz w:val="26"/>
                      <w:szCs w:val="26"/>
                    </w:rPr>
                  </w:pPr>
                  <w:r w:rsidRPr="00F4796E">
                    <w:rPr>
                      <w:rFonts w:ascii="Times New Roman" w:hAnsi="Times New Roman"/>
                      <w:sz w:val="26"/>
                      <w:szCs w:val="26"/>
                    </w:rPr>
                    <w:t>(подпись)</w:t>
                  </w:r>
                </w:p>
              </w:tc>
              <w:tc>
                <w:tcPr>
                  <w:tcW w:w="5480" w:type="dxa"/>
                  <w:gridSpan w:val="3"/>
                </w:tcPr>
                <w:p w:rsidR="00FB73B9" w:rsidRPr="00F4796E" w:rsidRDefault="00FB73B9" w:rsidP="004B177F">
                  <w:pPr>
                    <w:autoSpaceDE w:val="0"/>
                    <w:autoSpaceDN w:val="0"/>
                    <w:adjustRightInd w:val="0"/>
                    <w:spacing w:after="60"/>
                    <w:jc w:val="both"/>
                    <w:rPr>
                      <w:rFonts w:ascii="Times New Roman" w:hAnsi="Times New Roman"/>
                      <w:sz w:val="26"/>
                      <w:szCs w:val="26"/>
                    </w:rPr>
                  </w:pPr>
                </w:p>
                <w:p w:rsidR="00FB73B9" w:rsidRPr="00F4796E" w:rsidRDefault="00FB73B9" w:rsidP="004B177F">
                  <w:pPr>
                    <w:autoSpaceDE w:val="0"/>
                    <w:autoSpaceDN w:val="0"/>
                    <w:adjustRightInd w:val="0"/>
                    <w:spacing w:after="60"/>
                    <w:jc w:val="both"/>
                    <w:rPr>
                      <w:rFonts w:ascii="Times New Roman" w:hAnsi="Times New Roman"/>
                      <w:sz w:val="26"/>
                      <w:szCs w:val="26"/>
                    </w:rPr>
                  </w:pPr>
                  <w:r w:rsidRPr="00F4796E">
                    <w:rPr>
                      <w:rFonts w:ascii="Times New Roman" w:hAnsi="Times New Roman"/>
                      <w:sz w:val="26"/>
                      <w:szCs w:val="26"/>
                    </w:rPr>
                    <w:t xml:space="preserve">                              __________</w:t>
                  </w:r>
                  <w:r w:rsidRPr="00F4796E">
                    <w:rPr>
                      <w:rFonts w:ascii="Times New Roman" w:hAnsi="Times New Roman"/>
                      <w:sz w:val="26"/>
                      <w:szCs w:val="26"/>
                    </w:rPr>
                    <w:softHyphen/>
                  </w:r>
                  <w:r w:rsidRPr="00F4796E">
                    <w:rPr>
                      <w:rFonts w:ascii="Times New Roman" w:hAnsi="Times New Roman"/>
                      <w:sz w:val="26"/>
                      <w:szCs w:val="26"/>
                    </w:rPr>
                    <w:softHyphen/>
                  </w:r>
                  <w:r w:rsidRPr="00F4796E">
                    <w:rPr>
                      <w:rFonts w:ascii="Times New Roman" w:hAnsi="Times New Roman"/>
                      <w:sz w:val="26"/>
                      <w:szCs w:val="26"/>
                    </w:rPr>
                    <w:softHyphen/>
                  </w:r>
                  <w:r w:rsidRPr="00F4796E">
                    <w:rPr>
                      <w:rFonts w:ascii="Times New Roman" w:hAnsi="Times New Roman"/>
                      <w:sz w:val="26"/>
                      <w:szCs w:val="26"/>
                    </w:rPr>
                    <w:softHyphen/>
                    <w:t>________</w:t>
                  </w:r>
                </w:p>
                <w:p w:rsidR="00FB73B9" w:rsidRPr="00F4796E" w:rsidRDefault="00FB73B9" w:rsidP="004B177F">
                  <w:pPr>
                    <w:autoSpaceDE w:val="0"/>
                    <w:autoSpaceDN w:val="0"/>
                    <w:adjustRightInd w:val="0"/>
                    <w:rPr>
                      <w:rFonts w:ascii="Times New Roman" w:hAnsi="Times New Roman"/>
                      <w:sz w:val="26"/>
                      <w:szCs w:val="26"/>
                    </w:rPr>
                  </w:pPr>
                  <w:r w:rsidRPr="00F4796E">
                    <w:rPr>
                      <w:rFonts w:ascii="Times New Roman" w:hAnsi="Times New Roman"/>
                      <w:sz w:val="26"/>
                      <w:szCs w:val="26"/>
                    </w:rPr>
                    <w:t xml:space="preserve">                              М.П.</w:t>
                  </w:r>
                </w:p>
                <w:p w:rsidR="00FB73B9" w:rsidRPr="00F4796E" w:rsidRDefault="00FB73B9" w:rsidP="004B177F">
                  <w:pPr>
                    <w:autoSpaceDE w:val="0"/>
                    <w:autoSpaceDN w:val="0"/>
                    <w:adjustRightInd w:val="0"/>
                    <w:rPr>
                      <w:rFonts w:ascii="Times New Roman" w:eastAsia="Times New Roman" w:hAnsi="Times New Roman"/>
                      <w:b/>
                      <w:sz w:val="26"/>
                      <w:szCs w:val="26"/>
                    </w:rPr>
                  </w:pPr>
                  <w:r w:rsidRPr="00F4796E">
                    <w:rPr>
                      <w:rFonts w:ascii="Times New Roman" w:hAnsi="Times New Roman"/>
                      <w:sz w:val="26"/>
                      <w:szCs w:val="26"/>
                    </w:rPr>
                    <w:t xml:space="preserve">                            </w:t>
                  </w:r>
                  <w:r w:rsidRPr="00F4796E">
                    <w:rPr>
                      <w:sz w:val="26"/>
                      <w:szCs w:val="26"/>
                    </w:rPr>
                    <w:t xml:space="preserve"> </w:t>
                  </w:r>
                  <w:r w:rsidRPr="00F4796E">
                    <w:rPr>
                      <w:rFonts w:ascii="Times New Roman" w:hAnsi="Times New Roman"/>
                      <w:sz w:val="26"/>
                      <w:szCs w:val="26"/>
                    </w:rPr>
                    <w:t>(подпись)</w:t>
                  </w:r>
                </w:p>
              </w:tc>
            </w:tr>
            <w:tr w:rsidR="00FB73B9" w:rsidRPr="00F4796E" w:rsidTr="004B177F">
              <w:trPr>
                <w:trHeight w:val="71"/>
              </w:trPr>
              <w:tc>
                <w:tcPr>
                  <w:tcW w:w="4338" w:type="dxa"/>
                  <w:gridSpan w:val="2"/>
                </w:tcPr>
                <w:p w:rsidR="00FB73B9" w:rsidRPr="00F4796E" w:rsidRDefault="00FB73B9" w:rsidP="004B177F">
                  <w:pPr>
                    <w:autoSpaceDE w:val="0"/>
                    <w:autoSpaceDN w:val="0"/>
                    <w:adjustRightInd w:val="0"/>
                    <w:jc w:val="both"/>
                    <w:rPr>
                      <w:rFonts w:ascii="Times New Roman" w:eastAsia="Calibri" w:hAnsi="Times New Roman" w:cs="Times New Roman"/>
                      <w:sz w:val="26"/>
                      <w:szCs w:val="26"/>
                    </w:rPr>
                  </w:pPr>
                </w:p>
              </w:tc>
              <w:tc>
                <w:tcPr>
                  <w:tcW w:w="2994" w:type="dxa"/>
                </w:tcPr>
                <w:p w:rsidR="00FB73B9" w:rsidRPr="00F4796E" w:rsidRDefault="00FB73B9" w:rsidP="004B177F">
                  <w:pPr>
                    <w:autoSpaceDE w:val="0"/>
                    <w:autoSpaceDN w:val="0"/>
                    <w:adjustRightInd w:val="0"/>
                    <w:jc w:val="both"/>
                    <w:rPr>
                      <w:rFonts w:ascii="Times New Roman" w:eastAsia="Calibri" w:hAnsi="Times New Roman" w:cs="Times New Roman"/>
                      <w:sz w:val="26"/>
                      <w:szCs w:val="26"/>
                    </w:rPr>
                  </w:pPr>
                </w:p>
              </w:tc>
              <w:tc>
                <w:tcPr>
                  <w:tcW w:w="4203" w:type="dxa"/>
                  <w:gridSpan w:val="2"/>
                </w:tcPr>
                <w:p w:rsidR="00FB73B9" w:rsidRPr="00F4796E" w:rsidRDefault="00FB73B9" w:rsidP="004B177F">
                  <w:pPr>
                    <w:autoSpaceDE w:val="0"/>
                    <w:autoSpaceDN w:val="0"/>
                    <w:adjustRightInd w:val="0"/>
                    <w:jc w:val="both"/>
                    <w:rPr>
                      <w:rFonts w:ascii="Times New Roman" w:eastAsia="Calibri" w:hAnsi="Times New Roman" w:cs="Times New Roman"/>
                      <w:sz w:val="26"/>
                      <w:szCs w:val="26"/>
                    </w:rPr>
                  </w:pPr>
                </w:p>
              </w:tc>
            </w:tr>
          </w:tbl>
          <w:p w:rsidR="00FB73B9" w:rsidRPr="00F4796E" w:rsidRDefault="00FB73B9" w:rsidP="004B177F">
            <w:pPr>
              <w:rPr>
                <w:sz w:val="26"/>
                <w:szCs w:val="26"/>
              </w:rPr>
            </w:pPr>
          </w:p>
        </w:tc>
      </w:tr>
    </w:tbl>
    <w:p w:rsidR="00FB73B9" w:rsidRPr="00F4796E" w:rsidRDefault="00FB73B9" w:rsidP="00FB73B9">
      <w:pPr>
        <w:pStyle w:val="11"/>
        <w:tabs>
          <w:tab w:val="left" w:pos="6590"/>
        </w:tabs>
        <w:spacing w:line="240" w:lineRule="auto"/>
        <w:ind w:firstLine="0"/>
        <w:jc w:val="both"/>
        <w:rPr>
          <w:bCs/>
          <w:sz w:val="26"/>
          <w:szCs w:val="26"/>
        </w:rPr>
      </w:pPr>
    </w:p>
    <w:p w:rsidR="00FB73B9" w:rsidRDefault="00FB73B9" w:rsidP="00FB73B9">
      <w:pPr>
        <w:widowControl/>
        <w:spacing w:after="200" w:line="276" w:lineRule="auto"/>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br w:type="page"/>
      </w:r>
    </w:p>
    <w:p w:rsidR="00FB73B9" w:rsidRPr="00A57970" w:rsidRDefault="00FB73B9" w:rsidP="00FB73B9">
      <w:pPr>
        <w:widowControl/>
        <w:autoSpaceDE w:val="0"/>
        <w:autoSpaceDN w:val="0"/>
        <w:adjustRightInd w:val="0"/>
        <w:ind w:left="5103"/>
        <w:outlineLvl w:val="1"/>
        <w:rPr>
          <w:rFonts w:ascii="Times New Roman" w:hAnsi="Times New Roman" w:cs="Times New Roman"/>
          <w:szCs w:val="26"/>
        </w:rPr>
      </w:pPr>
      <w:proofErr w:type="gramStart"/>
      <w:r w:rsidRPr="00A57970">
        <w:rPr>
          <w:rFonts w:ascii="Times New Roman" w:eastAsia="Calibri" w:hAnsi="Times New Roman" w:cs="Times New Roman"/>
          <w:color w:val="auto"/>
          <w:szCs w:val="26"/>
          <w:lang w:eastAsia="en-US" w:bidi="ar-SA"/>
        </w:rPr>
        <w:lastRenderedPageBreak/>
        <w:t xml:space="preserve">Приложение </w:t>
      </w:r>
      <w:r w:rsidRPr="00A57970">
        <w:rPr>
          <w:rFonts w:ascii="Times New Roman" w:eastAsia="Calibri" w:hAnsi="Times New Roman" w:cs="Times New Roman"/>
          <w:szCs w:val="26"/>
        </w:rPr>
        <w:t xml:space="preserve"> </w:t>
      </w:r>
      <w:r w:rsidRPr="00A57970">
        <w:rPr>
          <w:rFonts w:ascii="Times New Roman" w:eastAsia="Calibri" w:hAnsi="Times New Roman" w:cs="Times New Roman"/>
          <w:color w:val="auto"/>
          <w:szCs w:val="26"/>
          <w:lang w:eastAsia="en-US" w:bidi="ar-SA"/>
        </w:rPr>
        <w:t>к</w:t>
      </w:r>
      <w:proofErr w:type="gramEnd"/>
      <w:r w:rsidRPr="00A57970">
        <w:rPr>
          <w:rFonts w:ascii="Times New Roman" w:eastAsia="Calibri" w:hAnsi="Times New Roman" w:cs="Times New Roman"/>
          <w:color w:val="auto"/>
          <w:szCs w:val="26"/>
          <w:lang w:eastAsia="en-US" w:bidi="ar-SA"/>
        </w:rPr>
        <w:t xml:space="preserve"> договору </w:t>
      </w:r>
      <w:r w:rsidRPr="00A57970">
        <w:rPr>
          <w:rFonts w:ascii="Times New Roman" w:hAnsi="Times New Roman" w:cs="Times New Roman"/>
          <w:szCs w:val="26"/>
        </w:rPr>
        <w:t>на право размещения  нестационарного торгового Объекта при организации мобильной  торговли на территории Одинцовского городского округа Московской области</w:t>
      </w:r>
    </w:p>
    <w:p w:rsidR="00FB73B9" w:rsidRPr="00A57970" w:rsidRDefault="00FB73B9" w:rsidP="00FB73B9">
      <w:pPr>
        <w:widowControl/>
        <w:autoSpaceDE w:val="0"/>
        <w:autoSpaceDN w:val="0"/>
        <w:adjustRightInd w:val="0"/>
        <w:ind w:left="5103"/>
        <w:rPr>
          <w:rFonts w:ascii="Times New Roman" w:eastAsia="Calibri" w:hAnsi="Times New Roman" w:cs="Times New Roman"/>
          <w:color w:val="auto"/>
          <w:szCs w:val="26"/>
          <w:lang w:eastAsia="en-US" w:bidi="ar-SA"/>
        </w:rPr>
      </w:pPr>
      <w:r w:rsidRPr="00A57970">
        <w:rPr>
          <w:rFonts w:ascii="Times New Roman" w:eastAsia="Calibri" w:hAnsi="Times New Roman" w:cs="Times New Roman"/>
          <w:color w:val="auto"/>
          <w:szCs w:val="26"/>
          <w:lang w:eastAsia="en-US" w:bidi="ar-SA"/>
        </w:rPr>
        <w:t>от «__» _______ 20___ № _____</w:t>
      </w:r>
    </w:p>
    <w:p w:rsidR="00FB73B9" w:rsidRPr="00DA524B" w:rsidRDefault="00FB73B9" w:rsidP="00FB73B9">
      <w:pPr>
        <w:autoSpaceDE w:val="0"/>
        <w:autoSpaceDN w:val="0"/>
        <w:ind w:firstLine="540"/>
        <w:jc w:val="right"/>
        <w:rPr>
          <w:rFonts w:ascii="Times New Roman" w:eastAsia="Times New Roman" w:hAnsi="Times New Roman" w:cs="Times New Roman"/>
          <w:color w:val="auto"/>
          <w:sz w:val="26"/>
          <w:szCs w:val="26"/>
          <w:lang w:bidi="ar-SA"/>
        </w:rPr>
      </w:pPr>
    </w:p>
    <w:p w:rsidR="00FB73B9" w:rsidRPr="00DA524B" w:rsidRDefault="00FB73B9" w:rsidP="00FB73B9">
      <w:pPr>
        <w:autoSpaceDE w:val="0"/>
        <w:autoSpaceDN w:val="0"/>
        <w:ind w:firstLine="540"/>
        <w:jc w:val="right"/>
        <w:rPr>
          <w:rFonts w:ascii="Times New Roman" w:eastAsia="Times New Roman" w:hAnsi="Times New Roman" w:cs="Times New Roman"/>
          <w:color w:val="auto"/>
          <w:sz w:val="26"/>
          <w:szCs w:val="26"/>
          <w:lang w:bidi="ar-SA"/>
        </w:rPr>
      </w:pPr>
    </w:p>
    <w:p w:rsidR="00FB73B9" w:rsidRPr="00DA524B" w:rsidRDefault="00FB73B9" w:rsidP="00FB73B9">
      <w:pPr>
        <w:autoSpaceDE w:val="0"/>
        <w:autoSpaceDN w:val="0"/>
        <w:ind w:firstLine="540"/>
        <w:jc w:val="right"/>
        <w:rPr>
          <w:rFonts w:ascii="Times New Roman" w:eastAsia="Times New Roman" w:hAnsi="Times New Roman" w:cs="Times New Roman"/>
          <w:color w:val="auto"/>
          <w:sz w:val="26"/>
          <w:szCs w:val="26"/>
          <w:lang w:bidi="ar-SA"/>
        </w:rPr>
      </w:pPr>
    </w:p>
    <w:p w:rsidR="00FB73B9" w:rsidRPr="00DA524B" w:rsidRDefault="00FB73B9" w:rsidP="00FB73B9">
      <w:pPr>
        <w:autoSpaceDE w:val="0"/>
        <w:autoSpaceDN w:val="0"/>
        <w:ind w:firstLine="540"/>
        <w:jc w:val="center"/>
        <w:rPr>
          <w:rFonts w:ascii="Times New Roman" w:eastAsia="Times New Roman" w:hAnsi="Times New Roman" w:cs="Times New Roman"/>
          <w:b/>
          <w:color w:val="auto"/>
          <w:sz w:val="26"/>
          <w:szCs w:val="26"/>
          <w:lang w:bidi="ar-SA"/>
        </w:rPr>
      </w:pPr>
      <w:r w:rsidRPr="00DA524B">
        <w:rPr>
          <w:rFonts w:ascii="Times New Roman" w:eastAsia="Times New Roman" w:hAnsi="Times New Roman" w:cs="Times New Roman"/>
          <w:b/>
          <w:color w:val="auto"/>
          <w:sz w:val="26"/>
          <w:szCs w:val="26"/>
          <w:lang w:bidi="ar-SA"/>
        </w:rPr>
        <w:t>РАСЧЕТ</w:t>
      </w:r>
    </w:p>
    <w:p w:rsidR="00FB73B9" w:rsidRPr="00DA524B" w:rsidRDefault="00FB73B9" w:rsidP="00FB73B9">
      <w:pPr>
        <w:autoSpaceDE w:val="0"/>
        <w:autoSpaceDN w:val="0"/>
        <w:jc w:val="center"/>
        <w:rPr>
          <w:rFonts w:ascii="Times New Roman" w:eastAsia="Times New Roman" w:hAnsi="Times New Roman" w:cs="Times New Roman"/>
          <w:color w:val="auto"/>
          <w:sz w:val="26"/>
          <w:szCs w:val="26"/>
          <w:lang w:bidi="ar-SA"/>
        </w:rPr>
      </w:pPr>
      <w:r w:rsidRPr="00DA524B">
        <w:rPr>
          <w:rFonts w:ascii="Times New Roman" w:eastAsia="Times New Roman" w:hAnsi="Times New Roman" w:cs="Times New Roman"/>
          <w:color w:val="auto"/>
          <w:sz w:val="26"/>
          <w:szCs w:val="26"/>
          <w:lang w:bidi="ar-SA"/>
        </w:rPr>
        <w:t>стоимости договора на право размещения</w:t>
      </w:r>
    </w:p>
    <w:p w:rsidR="00FB73B9" w:rsidRPr="00F4796E" w:rsidRDefault="00FB73B9" w:rsidP="00FB73B9">
      <w:pPr>
        <w:pStyle w:val="11"/>
        <w:spacing w:line="240" w:lineRule="auto"/>
        <w:ind w:firstLine="0"/>
        <w:jc w:val="center"/>
        <w:rPr>
          <w:sz w:val="26"/>
          <w:szCs w:val="26"/>
        </w:rPr>
      </w:pPr>
      <w:r w:rsidRPr="00DA524B">
        <w:rPr>
          <w:sz w:val="26"/>
          <w:szCs w:val="26"/>
        </w:rPr>
        <w:t xml:space="preserve">нестационарного торгового объекта </w:t>
      </w:r>
      <w:r w:rsidRPr="00F4796E">
        <w:rPr>
          <w:sz w:val="26"/>
          <w:szCs w:val="26"/>
        </w:rPr>
        <w:t>при организации мобильной</w:t>
      </w:r>
    </w:p>
    <w:p w:rsidR="00FB73B9" w:rsidRPr="00F4796E" w:rsidRDefault="00FB73B9" w:rsidP="00FB73B9">
      <w:pPr>
        <w:pStyle w:val="11"/>
        <w:spacing w:line="240" w:lineRule="auto"/>
        <w:ind w:firstLine="0"/>
        <w:jc w:val="center"/>
        <w:rPr>
          <w:sz w:val="26"/>
          <w:szCs w:val="26"/>
        </w:rPr>
      </w:pPr>
      <w:r w:rsidRPr="00F4796E">
        <w:rPr>
          <w:sz w:val="26"/>
          <w:szCs w:val="26"/>
        </w:rPr>
        <w:t>торговли на территории Одинцовского городского округа Московской области</w:t>
      </w:r>
    </w:p>
    <w:p w:rsidR="00FB73B9" w:rsidRPr="00DA524B" w:rsidRDefault="00FB73B9" w:rsidP="00FB73B9">
      <w:pPr>
        <w:autoSpaceDE w:val="0"/>
        <w:autoSpaceDN w:val="0"/>
        <w:ind w:firstLine="540"/>
        <w:jc w:val="center"/>
        <w:rPr>
          <w:rFonts w:ascii="Times New Roman" w:eastAsia="Times New Roman" w:hAnsi="Times New Roman" w:cs="Times New Roman"/>
          <w:color w:val="auto"/>
          <w:sz w:val="26"/>
          <w:szCs w:val="26"/>
          <w:lang w:bidi="ar-SA"/>
        </w:rPr>
      </w:pPr>
    </w:p>
    <w:p w:rsidR="00FB73B9" w:rsidRPr="00DA524B" w:rsidRDefault="00FB73B9" w:rsidP="00FB73B9">
      <w:pPr>
        <w:autoSpaceDE w:val="0"/>
        <w:autoSpaceDN w:val="0"/>
        <w:ind w:firstLine="540"/>
        <w:jc w:val="center"/>
        <w:rPr>
          <w:rFonts w:ascii="Times New Roman" w:eastAsia="Times New Roman" w:hAnsi="Times New Roman" w:cs="Times New Roman"/>
          <w:color w:val="auto"/>
          <w:sz w:val="26"/>
          <w:szCs w:val="26"/>
          <w:lang w:bidi="ar-SA"/>
        </w:rPr>
      </w:pPr>
    </w:p>
    <w:p w:rsidR="00FB73B9" w:rsidRPr="00DA524B" w:rsidRDefault="00FB73B9" w:rsidP="00FB73B9">
      <w:pPr>
        <w:autoSpaceDE w:val="0"/>
        <w:autoSpaceDN w:val="0"/>
        <w:jc w:val="both"/>
        <w:rPr>
          <w:rFonts w:ascii="Times New Roman" w:eastAsia="Times New Roman" w:hAnsi="Times New Roman" w:cs="Times New Roman"/>
          <w:color w:val="auto"/>
          <w:sz w:val="26"/>
          <w:szCs w:val="26"/>
          <w:lang w:bidi="ar-SA"/>
        </w:rPr>
      </w:pPr>
      <w:r w:rsidRPr="00DA524B">
        <w:rPr>
          <w:rFonts w:ascii="Times New Roman" w:eastAsia="Times New Roman" w:hAnsi="Times New Roman" w:cs="Times New Roman"/>
          <w:color w:val="auto"/>
          <w:sz w:val="26"/>
          <w:szCs w:val="26"/>
          <w:lang w:bidi="ar-SA"/>
        </w:rPr>
        <w:t>Хозяйствующий субъект: _________</w:t>
      </w:r>
    </w:p>
    <w:p w:rsidR="00FB73B9" w:rsidRPr="00DA524B" w:rsidRDefault="00FB73B9" w:rsidP="00FB73B9">
      <w:pPr>
        <w:tabs>
          <w:tab w:val="left" w:pos="0"/>
        </w:tabs>
        <w:autoSpaceDE w:val="0"/>
        <w:autoSpaceDN w:val="0"/>
        <w:adjustRightInd w:val="0"/>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Адресный ориентир размещения нестационарного торгового объекта</w:t>
      </w:r>
      <w:r w:rsidRPr="00F4796E">
        <w:rPr>
          <w:rFonts w:ascii="Times New Roman" w:eastAsia="Calibri" w:hAnsi="Times New Roman" w:cs="Times New Roman"/>
          <w:color w:val="auto"/>
          <w:sz w:val="26"/>
          <w:szCs w:val="26"/>
          <w:lang w:eastAsia="en-US" w:bidi="ar-SA"/>
        </w:rPr>
        <w:t xml:space="preserve"> при организации мобильной торговли</w:t>
      </w:r>
      <w:r w:rsidRPr="00DA524B">
        <w:rPr>
          <w:rFonts w:ascii="Times New Roman" w:eastAsia="Calibri" w:hAnsi="Times New Roman" w:cs="Times New Roman"/>
          <w:color w:val="auto"/>
          <w:sz w:val="26"/>
          <w:szCs w:val="26"/>
          <w:lang w:eastAsia="en-US" w:bidi="ar-SA"/>
        </w:rPr>
        <w:t>: ____________</w:t>
      </w:r>
    </w:p>
    <w:p w:rsidR="00FB73B9" w:rsidRPr="00DA524B" w:rsidRDefault="00FB73B9" w:rsidP="00FB73B9">
      <w:pPr>
        <w:tabs>
          <w:tab w:val="left" w:pos="0"/>
        </w:tabs>
        <w:autoSpaceDE w:val="0"/>
        <w:autoSpaceDN w:val="0"/>
        <w:adjustRightInd w:val="0"/>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Площадь нестационарного торгового объекта (</w:t>
      </w:r>
      <w:proofErr w:type="spellStart"/>
      <w:r w:rsidRPr="00DA524B">
        <w:rPr>
          <w:rFonts w:ascii="Times New Roman" w:eastAsia="Calibri" w:hAnsi="Times New Roman" w:cs="Times New Roman"/>
          <w:color w:val="auto"/>
          <w:sz w:val="26"/>
          <w:szCs w:val="26"/>
          <w:lang w:eastAsia="en-US" w:bidi="ar-SA"/>
        </w:rPr>
        <w:t>кв.м</w:t>
      </w:r>
      <w:proofErr w:type="spellEnd"/>
      <w:r w:rsidRPr="00DA524B">
        <w:rPr>
          <w:rFonts w:ascii="Times New Roman" w:eastAsia="Calibri" w:hAnsi="Times New Roman" w:cs="Times New Roman"/>
          <w:color w:val="auto"/>
          <w:sz w:val="26"/>
          <w:szCs w:val="26"/>
          <w:lang w:eastAsia="en-US" w:bidi="ar-SA"/>
        </w:rPr>
        <w:t>.): ___________</w:t>
      </w:r>
    </w:p>
    <w:p w:rsidR="00FB73B9" w:rsidRPr="00DA524B" w:rsidRDefault="00FB73B9" w:rsidP="00FB73B9">
      <w:pPr>
        <w:tabs>
          <w:tab w:val="left" w:pos="0"/>
        </w:tabs>
        <w:autoSpaceDE w:val="0"/>
        <w:autoSpaceDN w:val="0"/>
        <w:adjustRightInd w:val="0"/>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Ассортимент реализуемых товаров: ______________________</w:t>
      </w:r>
    </w:p>
    <w:p w:rsidR="00FB73B9" w:rsidRPr="00DA524B" w:rsidRDefault="00FB73B9" w:rsidP="00FB73B9">
      <w:pPr>
        <w:autoSpaceDE w:val="0"/>
        <w:autoSpaceDN w:val="0"/>
        <w:ind w:firstLine="540"/>
        <w:jc w:val="both"/>
        <w:rPr>
          <w:rFonts w:ascii="Times New Roman" w:eastAsia="Times New Roman" w:hAnsi="Times New Roman" w:cs="Times New Roman"/>
          <w:color w:val="FF0000"/>
          <w:sz w:val="26"/>
          <w:szCs w:val="26"/>
          <w:lang w:bidi="ar-SA"/>
        </w:rPr>
      </w:pPr>
      <w:r w:rsidRPr="00DA524B">
        <w:rPr>
          <w:rFonts w:ascii="Times New Roman" w:eastAsia="Times New Roman" w:hAnsi="Times New Roman" w:cs="Times New Roman"/>
          <w:color w:val="auto"/>
          <w:sz w:val="26"/>
          <w:szCs w:val="26"/>
          <w:lang w:bidi="ar-SA"/>
        </w:rPr>
        <w:t>Ежемесячная начальная (минимальная) цена лота (договора) определена                        по формуле:</w:t>
      </w:r>
    </w:p>
    <w:p w:rsidR="00FB73B9" w:rsidRPr="00DA524B" w:rsidRDefault="00FB73B9" w:rsidP="00FB73B9">
      <w:pPr>
        <w:widowControl/>
        <w:autoSpaceDE w:val="0"/>
        <w:autoSpaceDN w:val="0"/>
        <w:jc w:val="both"/>
        <w:rPr>
          <w:rFonts w:ascii="Times New Roman" w:eastAsia="Times New Roman" w:hAnsi="Times New Roman" w:cs="Times New Roman"/>
          <w:color w:val="auto"/>
          <w:sz w:val="26"/>
          <w:szCs w:val="26"/>
          <w:lang w:eastAsia="en-US" w:bidi="ar-SA"/>
        </w:rPr>
      </w:pPr>
      <w:proofErr w:type="spellStart"/>
      <w:r w:rsidRPr="00DA524B">
        <w:rPr>
          <w:rFonts w:ascii="Times New Roman" w:eastAsia="Times New Roman" w:hAnsi="Times New Roman" w:cs="Times New Roman"/>
          <w:color w:val="auto"/>
          <w:sz w:val="26"/>
          <w:szCs w:val="26"/>
          <w:lang w:eastAsia="en-US" w:bidi="ar-SA"/>
        </w:rPr>
        <w:t>Цм</w:t>
      </w:r>
      <w:proofErr w:type="spellEnd"/>
      <w:r w:rsidRPr="00DA524B">
        <w:rPr>
          <w:rFonts w:ascii="Times New Roman" w:eastAsia="Times New Roman" w:hAnsi="Times New Roman" w:cs="Times New Roman"/>
          <w:color w:val="auto"/>
          <w:sz w:val="26"/>
          <w:szCs w:val="26"/>
          <w:lang w:eastAsia="en-US" w:bidi="ar-SA"/>
        </w:rPr>
        <w:t xml:space="preserve"> = </w:t>
      </w:r>
      <w:proofErr w:type="spellStart"/>
      <w:r w:rsidRPr="00DA524B">
        <w:rPr>
          <w:rFonts w:ascii="Times New Roman" w:eastAsia="Times New Roman" w:hAnsi="Times New Roman" w:cs="Times New Roman"/>
          <w:color w:val="auto"/>
          <w:sz w:val="26"/>
          <w:szCs w:val="26"/>
          <w:lang w:eastAsia="en-US" w:bidi="ar-SA"/>
        </w:rPr>
        <w:t>Бц</w:t>
      </w:r>
      <w:proofErr w:type="spellEnd"/>
      <w:r w:rsidRPr="00DA524B">
        <w:rPr>
          <w:rFonts w:ascii="Times New Roman" w:eastAsia="Times New Roman" w:hAnsi="Times New Roman" w:cs="Times New Roman"/>
          <w:color w:val="auto"/>
          <w:sz w:val="26"/>
          <w:szCs w:val="26"/>
          <w:lang w:eastAsia="en-US" w:bidi="ar-SA"/>
        </w:rPr>
        <w:t xml:space="preserve"> x </w:t>
      </w:r>
      <w:proofErr w:type="gramStart"/>
      <w:r w:rsidRPr="00DA524B">
        <w:rPr>
          <w:rFonts w:ascii="Times New Roman" w:eastAsia="Times New Roman" w:hAnsi="Times New Roman" w:cs="Times New Roman"/>
          <w:color w:val="auto"/>
          <w:sz w:val="26"/>
          <w:szCs w:val="26"/>
          <w:lang w:eastAsia="en-US" w:bidi="ar-SA"/>
        </w:rPr>
        <w:t>К</w:t>
      </w:r>
      <w:proofErr w:type="gramEnd"/>
      <w:r w:rsidRPr="00DA524B">
        <w:rPr>
          <w:rFonts w:ascii="Times New Roman" w:eastAsia="Times New Roman" w:hAnsi="Times New Roman" w:cs="Times New Roman"/>
          <w:color w:val="auto"/>
          <w:sz w:val="26"/>
          <w:szCs w:val="26"/>
          <w:lang w:eastAsia="en-US" w:bidi="ar-SA"/>
        </w:rPr>
        <w:t xml:space="preserve"> мест. x </w:t>
      </w:r>
      <w:proofErr w:type="spellStart"/>
      <w:r w:rsidRPr="00DA524B">
        <w:rPr>
          <w:rFonts w:ascii="Times New Roman" w:eastAsia="Times New Roman" w:hAnsi="Times New Roman" w:cs="Times New Roman"/>
          <w:color w:val="auto"/>
          <w:sz w:val="26"/>
          <w:szCs w:val="26"/>
          <w:lang w:eastAsia="en-US" w:bidi="ar-SA"/>
        </w:rPr>
        <w:t>Ks</w:t>
      </w:r>
      <w:proofErr w:type="spellEnd"/>
      <w:r w:rsidRPr="00DA524B">
        <w:rPr>
          <w:rFonts w:ascii="Times New Roman" w:eastAsia="Times New Roman" w:hAnsi="Times New Roman" w:cs="Times New Roman"/>
          <w:color w:val="auto"/>
          <w:sz w:val="26"/>
          <w:szCs w:val="26"/>
          <w:lang w:eastAsia="en-US" w:bidi="ar-SA"/>
        </w:rPr>
        <w:t xml:space="preserve"> х </w:t>
      </w:r>
      <w:proofErr w:type="spellStart"/>
      <w:r w:rsidRPr="00DA524B">
        <w:rPr>
          <w:rFonts w:ascii="Times New Roman" w:eastAsia="Times New Roman" w:hAnsi="Times New Roman" w:cs="Times New Roman"/>
          <w:color w:val="auto"/>
          <w:sz w:val="26"/>
          <w:szCs w:val="26"/>
          <w:lang w:eastAsia="en-US" w:bidi="ar-SA"/>
        </w:rPr>
        <w:t>Кндс</w:t>
      </w:r>
      <w:proofErr w:type="spellEnd"/>
      <w:r w:rsidRPr="00DA524B">
        <w:rPr>
          <w:rFonts w:ascii="Times New Roman" w:eastAsia="Times New Roman" w:hAnsi="Times New Roman" w:cs="Times New Roman"/>
          <w:color w:val="auto"/>
          <w:sz w:val="26"/>
          <w:szCs w:val="26"/>
          <w:lang w:eastAsia="en-US" w:bidi="ar-SA"/>
        </w:rPr>
        <w:t>, где:</w:t>
      </w:r>
    </w:p>
    <w:p w:rsidR="00FB73B9" w:rsidRPr="00DA524B" w:rsidRDefault="00FB73B9" w:rsidP="00FB73B9">
      <w:pPr>
        <w:widowControl/>
        <w:autoSpaceDE w:val="0"/>
        <w:autoSpaceDN w:val="0"/>
        <w:jc w:val="both"/>
        <w:rPr>
          <w:rFonts w:ascii="Times New Roman" w:eastAsia="Times New Roman" w:hAnsi="Times New Roman" w:cs="Times New Roman"/>
          <w:color w:val="auto"/>
          <w:sz w:val="26"/>
          <w:szCs w:val="26"/>
          <w:lang w:eastAsia="en-US" w:bidi="ar-SA"/>
        </w:rPr>
      </w:pPr>
      <w:proofErr w:type="spellStart"/>
      <w:r w:rsidRPr="00DA524B">
        <w:rPr>
          <w:rFonts w:ascii="Times New Roman" w:eastAsia="Times New Roman" w:hAnsi="Times New Roman" w:cs="Times New Roman"/>
          <w:color w:val="auto"/>
          <w:sz w:val="26"/>
          <w:szCs w:val="26"/>
          <w:lang w:eastAsia="en-US" w:bidi="ar-SA"/>
        </w:rPr>
        <w:t>Цм</w:t>
      </w:r>
      <w:proofErr w:type="spellEnd"/>
      <w:r w:rsidRPr="00DA524B">
        <w:rPr>
          <w:rFonts w:ascii="Times New Roman" w:eastAsia="Times New Roman" w:hAnsi="Times New Roman" w:cs="Times New Roman"/>
          <w:color w:val="auto"/>
          <w:sz w:val="26"/>
          <w:szCs w:val="26"/>
          <w:lang w:eastAsia="en-US" w:bidi="ar-SA"/>
        </w:rPr>
        <w:t xml:space="preserve"> – ежемесячная плата - </w:t>
      </w:r>
      <w:r w:rsidRPr="00DA524B">
        <w:rPr>
          <w:rFonts w:ascii="Times New Roman" w:eastAsia="Calibri" w:hAnsi="Times New Roman" w:cs="Times New Roman"/>
          <w:color w:val="auto"/>
          <w:sz w:val="26"/>
          <w:szCs w:val="26"/>
          <w:lang w:eastAsia="en-US" w:bidi="ar-SA"/>
        </w:rPr>
        <w:t>начальная (минимальная) цена лота (договора)</w:t>
      </w:r>
      <w:r w:rsidRPr="00DA524B">
        <w:rPr>
          <w:rFonts w:ascii="Times New Roman" w:eastAsia="Times New Roman" w:hAnsi="Times New Roman" w:cs="Times New Roman"/>
          <w:color w:val="auto"/>
          <w:sz w:val="26"/>
          <w:szCs w:val="26"/>
          <w:lang w:eastAsia="en-US" w:bidi="ar-SA"/>
        </w:rPr>
        <w:t xml:space="preserve"> (руб. за 31-н календарный день месяца).</w:t>
      </w:r>
    </w:p>
    <w:p w:rsidR="00FB73B9" w:rsidRPr="00DA524B" w:rsidRDefault="00FB73B9" w:rsidP="00FB73B9">
      <w:pPr>
        <w:widowControl/>
        <w:autoSpaceDE w:val="0"/>
        <w:autoSpaceDN w:val="0"/>
        <w:jc w:val="both"/>
        <w:rPr>
          <w:rFonts w:ascii="Times New Roman" w:eastAsia="Times New Roman" w:hAnsi="Times New Roman" w:cs="Times New Roman"/>
          <w:color w:val="auto"/>
          <w:sz w:val="26"/>
          <w:szCs w:val="26"/>
          <w:lang w:eastAsia="en-US" w:bidi="ar-SA"/>
        </w:rPr>
      </w:pPr>
      <w:proofErr w:type="spellStart"/>
      <w:r w:rsidRPr="00DA524B">
        <w:rPr>
          <w:rFonts w:ascii="Times New Roman" w:eastAsia="Times New Roman" w:hAnsi="Times New Roman" w:cs="Times New Roman"/>
          <w:color w:val="auto"/>
          <w:sz w:val="26"/>
          <w:szCs w:val="26"/>
          <w:lang w:eastAsia="en-US" w:bidi="ar-SA"/>
        </w:rPr>
        <w:t>Бц</w:t>
      </w:r>
      <w:proofErr w:type="spellEnd"/>
      <w:r w:rsidRPr="00DA524B">
        <w:rPr>
          <w:rFonts w:ascii="Times New Roman" w:eastAsia="Times New Roman" w:hAnsi="Times New Roman" w:cs="Times New Roman"/>
          <w:color w:val="auto"/>
          <w:sz w:val="26"/>
          <w:szCs w:val="26"/>
          <w:lang w:eastAsia="en-US" w:bidi="ar-SA"/>
        </w:rPr>
        <w:t xml:space="preserve"> – базовый размер платы </w:t>
      </w:r>
      <w:r w:rsidRPr="00DA524B">
        <w:rPr>
          <w:rFonts w:ascii="Times New Roman" w:eastAsia="Calibri" w:hAnsi="Times New Roman" w:cs="Times New Roman"/>
          <w:color w:val="auto"/>
          <w:sz w:val="26"/>
          <w:szCs w:val="26"/>
          <w:lang w:eastAsia="en-US" w:bidi="ar-SA"/>
        </w:rPr>
        <w:t>за размещение нестационарных торговых объектов</w:t>
      </w:r>
      <w:r w:rsidRPr="00F4796E">
        <w:rPr>
          <w:rFonts w:ascii="Times New Roman" w:eastAsia="Calibri" w:hAnsi="Times New Roman" w:cs="Times New Roman"/>
          <w:color w:val="auto"/>
          <w:sz w:val="26"/>
          <w:szCs w:val="26"/>
          <w:lang w:eastAsia="en-US" w:bidi="ar-SA"/>
        </w:rPr>
        <w:t xml:space="preserve"> при организации мобильной торговли</w:t>
      </w:r>
      <w:r w:rsidRPr="00DA524B">
        <w:rPr>
          <w:rFonts w:ascii="Times New Roman" w:eastAsia="Times New Roman" w:hAnsi="Times New Roman" w:cs="Times New Roman"/>
          <w:color w:val="auto"/>
          <w:sz w:val="26"/>
          <w:szCs w:val="26"/>
          <w:lang w:eastAsia="en-US" w:bidi="ar-SA"/>
        </w:rPr>
        <w:t xml:space="preserve">, учитывающий специализацию нестационарных торговых объектов </w:t>
      </w:r>
      <w:hyperlink w:anchor="P2388" w:history="1">
        <w:r w:rsidRPr="00DA524B">
          <w:rPr>
            <w:rFonts w:ascii="Times New Roman" w:eastAsia="Times New Roman" w:hAnsi="Times New Roman" w:cs="Times New Roman"/>
            <w:color w:val="auto"/>
            <w:sz w:val="26"/>
            <w:szCs w:val="26"/>
            <w:lang w:eastAsia="en-US" w:bidi="ar-SA"/>
          </w:rPr>
          <w:t>(табл. 1)</w:t>
        </w:r>
      </w:hyperlink>
      <w:r w:rsidRPr="00DA524B">
        <w:rPr>
          <w:rFonts w:ascii="Times New Roman" w:eastAsia="Times New Roman" w:hAnsi="Times New Roman" w:cs="Times New Roman"/>
          <w:color w:val="auto"/>
          <w:sz w:val="26"/>
          <w:szCs w:val="26"/>
          <w:lang w:eastAsia="en-US" w:bidi="ar-SA"/>
        </w:rPr>
        <w:t>;</w:t>
      </w:r>
    </w:p>
    <w:p w:rsidR="00FB73B9" w:rsidRPr="00DA524B" w:rsidRDefault="00FB73B9" w:rsidP="00FB73B9">
      <w:pPr>
        <w:widowControl/>
        <w:autoSpaceDE w:val="0"/>
        <w:autoSpaceDN w:val="0"/>
        <w:jc w:val="both"/>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К мест. – коэффициент, учитывающий месторасположение нестационарных торговых объектов</w:t>
      </w:r>
      <w:r w:rsidRPr="00F4796E">
        <w:rPr>
          <w:rFonts w:ascii="Times New Roman" w:eastAsia="Calibri" w:hAnsi="Times New Roman" w:cs="Times New Roman"/>
          <w:color w:val="auto"/>
          <w:sz w:val="26"/>
          <w:szCs w:val="26"/>
          <w:lang w:eastAsia="en-US" w:bidi="ar-SA"/>
        </w:rPr>
        <w:t xml:space="preserve"> при организации мобильной торговли</w:t>
      </w:r>
      <w:r w:rsidRPr="00DA524B">
        <w:rPr>
          <w:rFonts w:ascii="Times New Roman" w:eastAsia="Times New Roman" w:hAnsi="Times New Roman" w:cs="Times New Roman"/>
          <w:color w:val="auto"/>
          <w:sz w:val="26"/>
          <w:szCs w:val="26"/>
          <w:lang w:eastAsia="en-US" w:bidi="ar-SA"/>
        </w:rPr>
        <w:t xml:space="preserve"> </w:t>
      </w:r>
      <w:hyperlink w:anchor="P2441" w:history="1">
        <w:r w:rsidRPr="00DA524B">
          <w:rPr>
            <w:rFonts w:ascii="Times New Roman" w:eastAsia="Times New Roman" w:hAnsi="Times New Roman" w:cs="Times New Roman"/>
            <w:color w:val="auto"/>
            <w:sz w:val="26"/>
            <w:szCs w:val="26"/>
            <w:lang w:eastAsia="en-US" w:bidi="ar-SA"/>
          </w:rPr>
          <w:t>(табл. 2)</w:t>
        </w:r>
      </w:hyperlink>
    </w:p>
    <w:p w:rsidR="00FB73B9" w:rsidRPr="00DA524B" w:rsidRDefault="00FB73B9" w:rsidP="00FB73B9">
      <w:pPr>
        <w:widowControl/>
        <w:autoSpaceDE w:val="0"/>
        <w:autoSpaceDN w:val="0"/>
        <w:jc w:val="both"/>
        <w:rPr>
          <w:rFonts w:ascii="Times New Roman" w:eastAsia="Times New Roman" w:hAnsi="Times New Roman" w:cs="Times New Roman"/>
          <w:color w:val="auto"/>
          <w:sz w:val="26"/>
          <w:szCs w:val="26"/>
          <w:lang w:eastAsia="en-US" w:bidi="ar-SA"/>
        </w:rPr>
      </w:pPr>
      <w:proofErr w:type="spellStart"/>
      <w:r w:rsidRPr="00DA524B">
        <w:rPr>
          <w:rFonts w:ascii="Times New Roman" w:eastAsia="Times New Roman" w:hAnsi="Times New Roman" w:cs="Times New Roman"/>
          <w:color w:val="auto"/>
          <w:sz w:val="26"/>
          <w:szCs w:val="26"/>
          <w:lang w:eastAsia="en-US" w:bidi="ar-SA"/>
        </w:rPr>
        <w:t>Ks</w:t>
      </w:r>
      <w:proofErr w:type="spellEnd"/>
      <w:r w:rsidRPr="00DA524B">
        <w:rPr>
          <w:rFonts w:ascii="Times New Roman" w:eastAsia="Times New Roman" w:hAnsi="Times New Roman" w:cs="Times New Roman"/>
          <w:color w:val="auto"/>
          <w:sz w:val="26"/>
          <w:szCs w:val="26"/>
          <w:lang w:eastAsia="en-US" w:bidi="ar-SA"/>
        </w:rPr>
        <w:t>. - коэффициент, учитывающий площадь нестационарных торговых объектов</w:t>
      </w:r>
      <w:r w:rsidRPr="00F4796E">
        <w:rPr>
          <w:rFonts w:ascii="Times New Roman" w:eastAsia="Calibri" w:hAnsi="Times New Roman" w:cs="Times New Roman"/>
          <w:color w:val="auto"/>
          <w:sz w:val="26"/>
          <w:szCs w:val="26"/>
          <w:lang w:eastAsia="en-US" w:bidi="ar-SA"/>
        </w:rPr>
        <w:t xml:space="preserve"> при организации мобильной торговли</w:t>
      </w:r>
      <w:r w:rsidRPr="00DA524B">
        <w:rPr>
          <w:rFonts w:ascii="Times New Roman" w:eastAsia="Times New Roman" w:hAnsi="Times New Roman" w:cs="Times New Roman"/>
          <w:color w:val="auto"/>
          <w:sz w:val="26"/>
          <w:szCs w:val="26"/>
          <w:lang w:eastAsia="en-US" w:bidi="ar-SA"/>
        </w:rPr>
        <w:t xml:space="preserve"> </w:t>
      </w:r>
      <w:hyperlink w:anchor="P2505" w:history="1">
        <w:r w:rsidRPr="00DA524B">
          <w:rPr>
            <w:rFonts w:ascii="Times New Roman" w:eastAsia="Times New Roman" w:hAnsi="Times New Roman" w:cs="Times New Roman"/>
            <w:color w:val="auto"/>
            <w:sz w:val="26"/>
            <w:szCs w:val="26"/>
            <w:lang w:eastAsia="en-US" w:bidi="ar-SA"/>
          </w:rPr>
          <w:t>(табл. 3)</w:t>
        </w:r>
      </w:hyperlink>
      <w:r w:rsidRPr="00DA524B">
        <w:rPr>
          <w:rFonts w:ascii="Times New Roman" w:eastAsia="Times New Roman" w:hAnsi="Times New Roman" w:cs="Times New Roman"/>
          <w:color w:val="auto"/>
          <w:sz w:val="26"/>
          <w:szCs w:val="26"/>
          <w:lang w:eastAsia="en-US" w:bidi="ar-SA"/>
        </w:rPr>
        <w:t>;</w:t>
      </w:r>
    </w:p>
    <w:p w:rsidR="00FB73B9" w:rsidRPr="00DA524B" w:rsidRDefault="00FB73B9" w:rsidP="00FB73B9">
      <w:pPr>
        <w:widowControl/>
        <w:autoSpaceDE w:val="0"/>
        <w:autoSpaceDN w:val="0"/>
        <w:jc w:val="both"/>
        <w:rPr>
          <w:rFonts w:ascii="Times New Roman" w:eastAsia="Times New Roman" w:hAnsi="Times New Roman" w:cs="Times New Roman"/>
          <w:color w:val="auto"/>
          <w:sz w:val="26"/>
          <w:szCs w:val="26"/>
          <w:lang w:eastAsia="en-US" w:bidi="ar-SA"/>
        </w:rPr>
      </w:pPr>
      <w:proofErr w:type="spellStart"/>
      <w:r w:rsidRPr="00DA524B">
        <w:rPr>
          <w:rFonts w:ascii="Times New Roman" w:eastAsia="Times New Roman" w:hAnsi="Times New Roman" w:cs="Times New Roman"/>
          <w:color w:val="auto"/>
          <w:sz w:val="26"/>
          <w:szCs w:val="26"/>
          <w:lang w:eastAsia="en-US" w:bidi="ar-SA"/>
        </w:rPr>
        <w:t>Кндс</w:t>
      </w:r>
      <w:proofErr w:type="spellEnd"/>
      <w:r w:rsidRPr="00DA524B">
        <w:rPr>
          <w:rFonts w:ascii="Times New Roman" w:eastAsia="Times New Roman" w:hAnsi="Times New Roman" w:cs="Times New Roman"/>
          <w:color w:val="auto"/>
          <w:sz w:val="26"/>
          <w:szCs w:val="26"/>
          <w:lang w:eastAsia="en-US" w:bidi="ar-SA"/>
        </w:rPr>
        <w:t xml:space="preserve"> в размере 1,2, предусматривающий налог на добавленную стоимость по ставке 20%, установленной законодательством Российской Федерации; </w:t>
      </w:r>
    </w:p>
    <w:p w:rsidR="00FB73B9" w:rsidRPr="00DA524B" w:rsidRDefault="00FB73B9" w:rsidP="00FB73B9">
      <w:pPr>
        <w:widowControl/>
        <w:autoSpaceDE w:val="0"/>
        <w:autoSpaceDN w:val="0"/>
        <w:spacing w:after="160"/>
        <w:jc w:val="both"/>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Расчет платы по договору за 1 – н календарный месяц (рублей):</w:t>
      </w:r>
    </w:p>
    <w:tbl>
      <w:tblPr>
        <w:tblStyle w:val="110"/>
        <w:tblW w:w="0" w:type="auto"/>
        <w:tblLook w:val="04A0" w:firstRow="1" w:lastRow="0" w:firstColumn="1" w:lastColumn="0" w:noHBand="0" w:noVBand="1"/>
      </w:tblPr>
      <w:tblGrid>
        <w:gridCol w:w="1226"/>
        <w:gridCol w:w="1058"/>
        <w:gridCol w:w="1197"/>
        <w:gridCol w:w="1033"/>
        <w:gridCol w:w="1077"/>
        <w:gridCol w:w="937"/>
        <w:gridCol w:w="940"/>
        <w:gridCol w:w="938"/>
        <w:gridCol w:w="939"/>
      </w:tblGrid>
      <w:tr w:rsidR="00FB73B9" w:rsidRPr="00DA524B" w:rsidTr="004B177F">
        <w:tc>
          <w:tcPr>
            <w:tcW w:w="1226" w:type="dxa"/>
            <w:tcBorders>
              <w:top w:val="single" w:sz="4" w:space="0" w:color="auto"/>
              <w:left w:val="single" w:sz="4" w:space="0" w:color="auto"/>
              <w:bottom w:val="single" w:sz="4" w:space="0" w:color="auto"/>
              <w:right w:val="single" w:sz="4" w:space="0" w:color="auto"/>
            </w:tcBorders>
            <w:hideMark/>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proofErr w:type="spellStart"/>
            <w:r w:rsidRPr="00DA524B">
              <w:rPr>
                <w:rFonts w:ascii="Times New Roman" w:eastAsia="Times New Roman" w:hAnsi="Times New Roman" w:cs="Times New Roman"/>
                <w:color w:val="auto"/>
                <w:sz w:val="26"/>
                <w:szCs w:val="26"/>
                <w:lang w:eastAsia="en-US" w:bidi="ar-SA"/>
              </w:rPr>
              <w:t>Бц</w:t>
            </w:r>
            <w:proofErr w:type="spellEnd"/>
            <w:r w:rsidRPr="00DA524B">
              <w:rPr>
                <w:rFonts w:ascii="Times New Roman" w:eastAsia="Times New Roman" w:hAnsi="Times New Roman" w:cs="Times New Roman"/>
                <w:color w:val="auto"/>
                <w:sz w:val="26"/>
                <w:szCs w:val="26"/>
                <w:lang w:eastAsia="en-US" w:bidi="ar-SA"/>
              </w:rPr>
              <w:t>.</w:t>
            </w:r>
          </w:p>
        </w:tc>
        <w:tc>
          <w:tcPr>
            <w:tcW w:w="1058" w:type="dxa"/>
            <w:tcBorders>
              <w:top w:val="single" w:sz="4" w:space="0" w:color="auto"/>
              <w:left w:val="single" w:sz="4" w:space="0" w:color="auto"/>
              <w:bottom w:val="single" w:sz="4" w:space="0" w:color="auto"/>
              <w:right w:val="single" w:sz="4" w:space="0" w:color="auto"/>
            </w:tcBorders>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х</w:t>
            </w:r>
          </w:p>
        </w:tc>
        <w:tc>
          <w:tcPr>
            <w:tcW w:w="1197" w:type="dxa"/>
            <w:tcBorders>
              <w:top w:val="single" w:sz="4" w:space="0" w:color="auto"/>
              <w:left w:val="single" w:sz="4" w:space="0" w:color="auto"/>
              <w:bottom w:val="single" w:sz="4" w:space="0" w:color="auto"/>
              <w:right w:val="single" w:sz="4" w:space="0" w:color="auto"/>
            </w:tcBorders>
            <w:hideMark/>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К мест.</w:t>
            </w:r>
          </w:p>
        </w:tc>
        <w:tc>
          <w:tcPr>
            <w:tcW w:w="1033" w:type="dxa"/>
            <w:tcBorders>
              <w:top w:val="single" w:sz="4" w:space="0" w:color="auto"/>
              <w:left w:val="single" w:sz="4" w:space="0" w:color="auto"/>
              <w:bottom w:val="single" w:sz="4" w:space="0" w:color="auto"/>
              <w:right w:val="single" w:sz="4" w:space="0" w:color="auto"/>
            </w:tcBorders>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х</w:t>
            </w:r>
          </w:p>
        </w:tc>
        <w:tc>
          <w:tcPr>
            <w:tcW w:w="1077" w:type="dxa"/>
            <w:tcBorders>
              <w:top w:val="single" w:sz="4" w:space="0" w:color="auto"/>
              <w:left w:val="single" w:sz="4" w:space="0" w:color="auto"/>
              <w:bottom w:val="single" w:sz="4" w:space="0" w:color="auto"/>
              <w:right w:val="single" w:sz="4" w:space="0" w:color="auto"/>
            </w:tcBorders>
            <w:hideMark/>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К</w:t>
            </w:r>
            <w:r w:rsidRPr="00DA524B">
              <w:rPr>
                <w:rFonts w:ascii="Times New Roman" w:eastAsia="Times New Roman" w:hAnsi="Times New Roman" w:cs="Times New Roman"/>
                <w:color w:val="auto"/>
                <w:sz w:val="26"/>
                <w:szCs w:val="26"/>
                <w:lang w:val="en-US" w:eastAsia="en-US" w:bidi="ar-SA"/>
              </w:rPr>
              <w:t>s</w:t>
            </w:r>
            <w:r w:rsidRPr="00DA524B">
              <w:rPr>
                <w:rFonts w:ascii="Times New Roman" w:eastAsia="Times New Roman" w:hAnsi="Times New Roman" w:cs="Times New Roman"/>
                <w:color w:val="auto"/>
                <w:sz w:val="26"/>
                <w:szCs w:val="26"/>
                <w:lang w:eastAsia="en-US" w:bidi="ar-SA"/>
              </w:rPr>
              <w:t>.</w:t>
            </w:r>
          </w:p>
        </w:tc>
        <w:tc>
          <w:tcPr>
            <w:tcW w:w="937" w:type="dxa"/>
            <w:tcBorders>
              <w:top w:val="single" w:sz="4" w:space="0" w:color="auto"/>
              <w:left w:val="single" w:sz="4" w:space="0" w:color="auto"/>
              <w:bottom w:val="single" w:sz="4" w:space="0" w:color="auto"/>
              <w:right w:val="single" w:sz="4" w:space="0" w:color="auto"/>
            </w:tcBorders>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х</w:t>
            </w:r>
          </w:p>
        </w:tc>
        <w:tc>
          <w:tcPr>
            <w:tcW w:w="940" w:type="dxa"/>
            <w:tcBorders>
              <w:top w:val="single" w:sz="4" w:space="0" w:color="auto"/>
              <w:left w:val="single" w:sz="4" w:space="0" w:color="auto"/>
              <w:bottom w:val="single" w:sz="4" w:space="0" w:color="auto"/>
              <w:right w:val="single" w:sz="4" w:space="0" w:color="auto"/>
            </w:tcBorders>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proofErr w:type="spellStart"/>
            <w:r w:rsidRPr="00DA524B">
              <w:rPr>
                <w:rFonts w:ascii="Times New Roman" w:eastAsia="Times New Roman" w:hAnsi="Times New Roman" w:cs="Times New Roman"/>
                <w:color w:val="auto"/>
                <w:sz w:val="26"/>
                <w:szCs w:val="26"/>
                <w:lang w:eastAsia="en-US" w:bidi="ar-SA"/>
              </w:rPr>
              <w:t>Кндс</w:t>
            </w:r>
            <w:proofErr w:type="spellEnd"/>
            <w:r w:rsidRPr="00DA524B">
              <w:rPr>
                <w:rFonts w:ascii="Times New Roman" w:eastAsia="Times New Roman" w:hAnsi="Times New Roman" w:cs="Times New Roman"/>
                <w:color w:val="auto"/>
                <w:sz w:val="26"/>
                <w:szCs w:val="26"/>
                <w:lang w:eastAsia="en-US" w:bidi="ar-SA"/>
              </w:rPr>
              <w:t xml:space="preserve"> =1,2</w:t>
            </w:r>
          </w:p>
        </w:tc>
        <w:tc>
          <w:tcPr>
            <w:tcW w:w="938" w:type="dxa"/>
            <w:tcBorders>
              <w:top w:val="single" w:sz="4" w:space="0" w:color="auto"/>
              <w:left w:val="single" w:sz="4" w:space="0" w:color="auto"/>
              <w:bottom w:val="single" w:sz="4" w:space="0" w:color="auto"/>
              <w:right w:val="single" w:sz="4" w:space="0" w:color="auto"/>
            </w:tcBorders>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w:t>
            </w:r>
          </w:p>
        </w:tc>
        <w:tc>
          <w:tcPr>
            <w:tcW w:w="939" w:type="dxa"/>
            <w:tcBorders>
              <w:top w:val="single" w:sz="4" w:space="0" w:color="auto"/>
              <w:left w:val="single" w:sz="4" w:space="0" w:color="auto"/>
              <w:bottom w:val="single" w:sz="4" w:space="0" w:color="auto"/>
              <w:right w:val="single" w:sz="4" w:space="0" w:color="auto"/>
            </w:tcBorders>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proofErr w:type="spellStart"/>
            <w:r w:rsidRPr="00DA524B">
              <w:rPr>
                <w:rFonts w:ascii="Times New Roman" w:eastAsia="Times New Roman" w:hAnsi="Times New Roman" w:cs="Times New Roman"/>
                <w:color w:val="auto"/>
                <w:sz w:val="26"/>
                <w:szCs w:val="26"/>
                <w:lang w:eastAsia="en-US" w:bidi="ar-SA"/>
              </w:rPr>
              <w:t>Цм</w:t>
            </w:r>
            <w:proofErr w:type="spellEnd"/>
          </w:p>
        </w:tc>
      </w:tr>
    </w:tbl>
    <w:p w:rsidR="00FB73B9" w:rsidRPr="00DA524B" w:rsidRDefault="00FB73B9" w:rsidP="00FB73B9">
      <w:pPr>
        <w:widowControl/>
        <w:autoSpaceDE w:val="0"/>
        <w:autoSpaceDN w:val="0"/>
        <w:spacing w:after="160"/>
        <w:jc w:val="both"/>
        <w:outlineLvl w:val="1"/>
        <w:rPr>
          <w:rFonts w:ascii="Times New Roman" w:eastAsia="Times New Roman" w:hAnsi="Times New Roman" w:cs="Times New Roman"/>
          <w:color w:val="auto"/>
          <w:sz w:val="26"/>
          <w:szCs w:val="26"/>
          <w:lang w:eastAsia="en-US" w:bidi="ar-SA"/>
        </w:rPr>
      </w:pPr>
    </w:p>
    <w:p w:rsidR="00FB73B9" w:rsidRPr="00DA524B" w:rsidRDefault="00FB73B9" w:rsidP="00FB73B9">
      <w:pPr>
        <w:widowControl/>
        <w:autoSpaceDE w:val="0"/>
        <w:autoSpaceDN w:val="0"/>
        <w:spacing w:after="160"/>
        <w:jc w:val="both"/>
        <w:outlineLvl w:val="1"/>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 xml:space="preserve">Итоговая сумма платы </w:t>
      </w:r>
      <w:r w:rsidRPr="00DA524B">
        <w:rPr>
          <w:rFonts w:ascii="Times New Roman" w:eastAsia="Calibri" w:hAnsi="Times New Roman" w:cs="Times New Roman"/>
          <w:color w:val="auto"/>
          <w:sz w:val="26"/>
          <w:szCs w:val="26"/>
          <w:lang w:eastAsia="en-US" w:bidi="ar-SA"/>
        </w:rPr>
        <w:t>за размещение нестационарных торговых объектов</w:t>
      </w:r>
      <w:r w:rsidRPr="00F4796E">
        <w:rPr>
          <w:rFonts w:ascii="Times New Roman" w:eastAsia="Calibri" w:hAnsi="Times New Roman" w:cs="Times New Roman"/>
          <w:color w:val="auto"/>
          <w:sz w:val="26"/>
          <w:szCs w:val="26"/>
          <w:lang w:eastAsia="en-US" w:bidi="ar-SA"/>
        </w:rPr>
        <w:t xml:space="preserve"> при организации мобильной торговли</w:t>
      </w:r>
      <w:r w:rsidRPr="00DA524B">
        <w:rPr>
          <w:rFonts w:ascii="Times New Roman" w:eastAsia="Times New Roman" w:hAnsi="Times New Roman" w:cs="Times New Roman"/>
          <w:color w:val="auto"/>
          <w:sz w:val="26"/>
          <w:szCs w:val="26"/>
          <w:lang w:eastAsia="en-US" w:bidi="ar-SA"/>
        </w:rPr>
        <w:t xml:space="preserve"> за весь период размещения по договору:</w:t>
      </w:r>
    </w:p>
    <w:p w:rsidR="00FB73B9" w:rsidRPr="00DA524B" w:rsidRDefault="00FB73B9" w:rsidP="00FB73B9">
      <w:pPr>
        <w:widowControl/>
        <w:autoSpaceDE w:val="0"/>
        <w:autoSpaceDN w:val="0"/>
        <w:jc w:val="both"/>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 xml:space="preserve">П – итоговая сумма платы </w:t>
      </w:r>
      <w:r w:rsidRPr="00DA524B">
        <w:rPr>
          <w:rFonts w:ascii="Times New Roman" w:eastAsia="Calibri" w:hAnsi="Times New Roman" w:cs="Times New Roman"/>
          <w:color w:val="auto"/>
          <w:sz w:val="26"/>
          <w:szCs w:val="26"/>
          <w:lang w:eastAsia="en-US" w:bidi="ar-SA"/>
        </w:rPr>
        <w:t>за размещение нестационарных торговых объектов</w:t>
      </w:r>
      <w:r w:rsidRPr="00DA524B">
        <w:rPr>
          <w:rFonts w:ascii="Times New Roman" w:eastAsia="Times New Roman" w:hAnsi="Times New Roman" w:cs="Times New Roman"/>
          <w:color w:val="auto"/>
          <w:sz w:val="26"/>
          <w:szCs w:val="26"/>
          <w:lang w:eastAsia="en-US" w:bidi="ar-SA"/>
        </w:rPr>
        <w:t xml:space="preserve"> за весь период размещения по договору:</w:t>
      </w:r>
    </w:p>
    <w:p w:rsidR="00FB73B9" w:rsidRPr="00DA524B" w:rsidRDefault="00FB73B9" w:rsidP="00FB73B9">
      <w:pPr>
        <w:widowControl/>
        <w:autoSpaceDE w:val="0"/>
        <w:autoSpaceDN w:val="0"/>
        <w:spacing w:after="160"/>
        <w:outlineLvl w:val="1"/>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 xml:space="preserve">П = </w:t>
      </w:r>
      <w:proofErr w:type="spellStart"/>
      <w:r w:rsidRPr="00DA524B">
        <w:rPr>
          <w:rFonts w:ascii="Times New Roman" w:eastAsia="Times New Roman" w:hAnsi="Times New Roman" w:cs="Times New Roman"/>
          <w:color w:val="auto"/>
          <w:sz w:val="26"/>
          <w:szCs w:val="26"/>
          <w:lang w:eastAsia="en-US" w:bidi="ar-SA"/>
        </w:rPr>
        <w:t>Тврем</w:t>
      </w:r>
      <w:proofErr w:type="spellEnd"/>
      <w:r w:rsidRPr="00DA524B">
        <w:rPr>
          <w:rFonts w:ascii="Times New Roman" w:eastAsia="Times New Roman" w:hAnsi="Times New Roman" w:cs="Times New Roman"/>
          <w:color w:val="auto"/>
          <w:sz w:val="26"/>
          <w:szCs w:val="26"/>
          <w:lang w:eastAsia="en-US" w:bidi="ar-SA"/>
        </w:rPr>
        <w:t xml:space="preserve">. </w:t>
      </w:r>
      <w:proofErr w:type="gramStart"/>
      <w:r w:rsidRPr="00DA524B">
        <w:rPr>
          <w:rFonts w:ascii="Times New Roman" w:eastAsia="Times New Roman" w:hAnsi="Times New Roman" w:cs="Times New Roman"/>
          <w:color w:val="auto"/>
          <w:sz w:val="26"/>
          <w:szCs w:val="26"/>
          <w:lang w:eastAsia="en-US" w:bidi="ar-SA"/>
        </w:rPr>
        <w:t xml:space="preserve">x  </w:t>
      </w:r>
      <w:proofErr w:type="spellStart"/>
      <w:r w:rsidRPr="00DA524B">
        <w:rPr>
          <w:rFonts w:ascii="Times New Roman" w:eastAsia="Times New Roman" w:hAnsi="Times New Roman" w:cs="Times New Roman"/>
          <w:color w:val="auto"/>
          <w:sz w:val="26"/>
          <w:szCs w:val="26"/>
          <w:lang w:eastAsia="en-US" w:bidi="ar-SA"/>
        </w:rPr>
        <w:t>Цм</w:t>
      </w:r>
      <w:proofErr w:type="spellEnd"/>
      <w:proofErr w:type="gramEnd"/>
      <w:r w:rsidRPr="00DA524B">
        <w:rPr>
          <w:rFonts w:ascii="Times New Roman" w:eastAsia="Times New Roman" w:hAnsi="Times New Roman" w:cs="Times New Roman"/>
          <w:color w:val="auto"/>
          <w:sz w:val="26"/>
          <w:szCs w:val="26"/>
          <w:lang w:eastAsia="en-US" w:bidi="ar-SA"/>
        </w:rPr>
        <w:t>, где:</w:t>
      </w:r>
    </w:p>
    <w:p w:rsidR="00FB73B9" w:rsidRPr="00F4796E" w:rsidRDefault="00FB73B9" w:rsidP="00FB73B9">
      <w:pPr>
        <w:widowControl/>
        <w:autoSpaceDE w:val="0"/>
        <w:autoSpaceDN w:val="0"/>
        <w:jc w:val="both"/>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val="en-US" w:eastAsia="en-US" w:bidi="ar-SA"/>
        </w:rPr>
        <w:t>T</w:t>
      </w:r>
      <w:r w:rsidRPr="00DA524B">
        <w:rPr>
          <w:rFonts w:ascii="Times New Roman" w:eastAsia="Times New Roman" w:hAnsi="Times New Roman" w:cs="Times New Roman"/>
          <w:color w:val="auto"/>
          <w:sz w:val="26"/>
          <w:szCs w:val="26"/>
          <w:lang w:eastAsia="en-US" w:bidi="ar-SA"/>
        </w:rPr>
        <w:t xml:space="preserve">врем. – </w:t>
      </w:r>
      <w:proofErr w:type="gramStart"/>
      <w:r w:rsidRPr="00DA524B">
        <w:rPr>
          <w:rFonts w:ascii="Times New Roman" w:eastAsia="Times New Roman" w:hAnsi="Times New Roman" w:cs="Times New Roman"/>
          <w:color w:val="auto"/>
          <w:sz w:val="26"/>
          <w:szCs w:val="26"/>
          <w:lang w:eastAsia="en-US" w:bidi="ar-SA"/>
        </w:rPr>
        <w:t>период  размещения</w:t>
      </w:r>
      <w:proofErr w:type="gramEnd"/>
      <w:r w:rsidRPr="00DA524B">
        <w:rPr>
          <w:rFonts w:ascii="Times New Roman" w:eastAsia="Times New Roman" w:hAnsi="Times New Roman" w:cs="Times New Roman"/>
          <w:color w:val="auto"/>
          <w:sz w:val="26"/>
          <w:szCs w:val="26"/>
          <w:lang w:eastAsia="en-US" w:bidi="ar-SA"/>
        </w:rPr>
        <w:t xml:space="preserve"> нестационарного торгового объекта</w:t>
      </w:r>
      <w:r w:rsidRPr="00F4796E">
        <w:rPr>
          <w:rFonts w:ascii="Times New Roman" w:eastAsia="Calibri" w:hAnsi="Times New Roman" w:cs="Times New Roman"/>
          <w:color w:val="auto"/>
          <w:sz w:val="26"/>
          <w:szCs w:val="26"/>
          <w:lang w:eastAsia="en-US" w:bidi="ar-SA"/>
        </w:rPr>
        <w:t xml:space="preserve"> при организации мобильной торговли</w:t>
      </w:r>
      <w:r w:rsidRPr="00DA524B">
        <w:rPr>
          <w:rFonts w:ascii="Times New Roman" w:eastAsia="Times New Roman" w:hAnsi="Times New Roman" w:cs="Times New Roman"/>
          <w:color w:val="auto"/>
          <w:sz w:val="26"/>
          <w:szCs w:val="26"/>
          <w:lang w:eastAsia="en-US" w:bidi="ar-SA"/>
        </w:rPr>
        <w:t xml:space="preserve">, </w:t>
      </w:r>
    </w:p>
    <w:p w:rsidR="00FB73B9" w:rsidRPr="00DA524B" w:rsidRDefault="00FB73B9" w:rsidP="00FB73B9">
      <w:pPr>
        <w:widowControl/>
        <w:autoSpaceDE w:val="0"/>
        <w:autoSpaceDN w:val="0"/>
        <w:jc w:val="both"/>
        <w:rPr>
          <w:rFonts w:ascii="Times New Roman" w:eastAsia="Times New Roman" w:hAnsi="Times New Roman" w:cs="Times New Roman"/>
          <w:color w:val="auto"/>
          <w:sz w:val="26"/>
          <w:szCs w:val="26"/>
          <w:lang w:eastAsia="en-US" w:bidi="ar-SA"/>
        </w:rPr>
      </w:pPr>
    </w:p>
    <w:tbl>
      <w:tblPr>
        <w:tblStyle w:val="110"/>
        <w:tblW w:w="0" w:type="auto"/>
        <w:tblLook w:val="04A0" w:firstRow="1" w:lastRow="0" w:firstColumn="1" w:lastColumn="0" w:noHBand="0" w:noVBand="1"/>
      </w:tblPr>
      <w:tblGrid>
        <w:gridCol w:w="1231"/>
        <w:gridCol w:w="1062"/>
        <w:gridCol w:w="1199"/>
        <w:gridCol w:w="941"/>
        <w:gridCol w:w="941"/>
      </w:tblGrid>
      <w:tr w:rsidR="00FB73B9" w:rsidRPr="00DA524B" w:rsidTr="004B177F">
        <w:tc>
          <w:tcPr>
            <w:tcW w:w="1231" w:type="dxa"/>
            <w:tcBorders>
              <w:top w:val="single" w:sz="4" w:space="0" w:color="auto"/>
              <w:left w:val="single" w:sz="4" w:space="0" w:color="auto"/>
              <w:bottom w:val="single" w:sz="4" w:space="0" w:color="auto"/>
              <w:right w:val="single" w:sz="4" w:space="0" w:color="auto"/>
            </w:tcBorders>
            <w:hideMark/>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lastRenderedPageBreak/>
              <w:t xml:space="preserve"> </w:t>
            </w:r>
            <w:proofErr w:type="spellStart"/>
            <w:r w:rsidRPr="00DA524B">
              <w:rPr>
                <w:rFonts w:ascii="Times New Roman" w:eastAsia="Times New Roman" w:hAnsi="Times New Roman" w:cs="Times New Roman"/>
                <w:color w:val="auto"/>
                <w:sz w:val="26"/>
                <w:szCs w:val="26"/>
                <w:lang w:eastAsia="en-US" w:bidi="ar-SA"/>
              </w:rPr>
              <w:t>Тврем</w:t>
            </w:r>
            <w:proofErr w:type="spellEnd"/>
            <w:r w:rsidRPr="00DA524B">
              <w:rPr>
                <w:rFonts w:ascii="Times New Roman" w:eastAsia="Times New Roman" w:hAnsi="Times New Roman" w:cs="Times New Roman"/>
                <w:color w:val="auto"/>
                <w:sz w:val="26"/>
                <w:szCs w:val="26"/>
                <w:lang w:eastAsia="en-US" w:bidi="ar-SA"/>
              </w:rPr>
              <w:t>.</w:t>
            </w:r>
          </w:p>
        </w:tc>
        <w:tc>
          <w:tcPr>
            <w:tcW w:w="1062" w:type="dxa"/>
            <w:tcBorders>
              <w:top w:val="single" w:sz="4" w:space="0" w:color="auto"/>
              <w:left w:val="single" w:sz="4" w:space="0" w:color="auto"/>
              <w:bottom w:val="single" w:sz="4" w:space="0" w:color="auto"/>
              <w:right w:val="single" w:sz="4" w:space="0" w:color="auto"/>
            </w:tcBorders>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х</w:t>
            </w:r>
          </w:p>
        </w:tc>
        <w:tc>
          <w:tcPr>
            <w:tcW w:w="1199" w:type="dxa"/>
            <w:tcBorders>
              <w:top w:val="single" w:sz="4" w:space="0" w:color="auto"/>
              <w:left w:val="single" w:sz="4" w:space="0" w:color="auto"/>
              <w:bottom w:val="single" w:sz="4" w:space="0" w:color="auto"/>
              <w:right w:val="single" w:sz="4" w:space="0" w:color="auto"/>
            </w:tcBorders>
            <w:hideMark/>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proofErr w:type="spellStart"/>
            <w:r w:rsidRPr="00DA524B">
              <w:rPr>
                <w:rFonts w:ascii="Times New Roman" w:eastAsia="Times New Roman" w:hAnsi="Times New Roman" w:cs="Times New Roman"/>
                <w:color w:val="auto"/>
                <w:sz w:val="26"/>
                <w:szCs w:val="26"/>
                <w:lang w:eastAsia="en-US" w:bidi="ar-SA"/>
              </w:rPr>
              <w:t>Цм</w:t>
            </w:r>
            <w:proofErr w:type="spellEnd"/>
          </w:p>
        </w:tc>
        <w:tc>
          <w:tcPr>
            <w:tcW w:w="941" w:type="dxa"/>
            <w:tcBorders>
              <w:top w:val="single" w:sz="4" w:space="0" w:color="auto"/>
              <w:left w:val="single" w:sz="4" w:space="0" w:color="auto"/>
              <w:bottom w:val="single" w:sz="4" w:space="0" w:color="auto"/>
              <w:right w:val="single" w:sz="4" w:space="0" w:color="auto"/>
            </w:tcBorders>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w:t>
            </w:r>
          </w:p>
        </w:tc>
        <w:tc>
          <w:tcPr>
            <w:tcW w:w="941" w:type="dxa"/>
            <w:tcBorders>
              <w:top w:val="single" w:sz="4" w:space="0" w:color="auto"/>
              <w:left w:val="single" w:sz="4" w:space="0" w:color="auto"/>
              <w:bottom w:val="single" w:sz="4" w:space="0" w:color="auto"/>
              <w:right w:val="single" w:sz="4" w:space="0" w:color="auto"/>
            </w:tcBorders>
          </w:tcPr>
          <w:p w:rsidR="00FB73B9" w:rsidRPr="00DA524B" w:rsidRDefault="00FB73B9" w:rsidP="004B177F">
            <w:pPr>
              <w:widowControl/>
              <w:jc w:val="center"/>
              <w:rPr>
                <w:rFonts w:ascii="Times New Roman" w:eastAsia="Times New Roman" w:hAnsi="Times New Roman" w:cs="Times New Roman"/>
                <w:color w:val="auto"/>
                <w:sz w:val="26"/>
                <w:szCs w:val="26"/>
                <w:lang w:eastAsia="en-US" w:bidi="ar-SA"/>
              </w:rPr>
            </w:pPr>
            <w:r w:rsidRPr="00DA524B">
              <w:rPr>
                <w:rFonts w:ascii="Times New Roman" w:eastAsia="Times New Roman" w:hAnsi="Times New Roman" w:cs="Times New Roman"/>
                <w:color w:val="auto"/>
                <w:sz w:val="26"/>
                <w:szCs w:val="26"/>
                <w:lang w:eastAsia="en-US" w:bidi="ar-SA"/>
              </w:rPr>
              <w:t>П</w:t>
            </w:r>
          </w:p>
        </w:tc>
      </w:tr>
    </w:tbl>
    <w:p w:rsidR="00FB73B9" w:rsidRPr="00DA524B" w:rsidRDefault="00FB73B9" w:rsidP="00FB73B9">
      <w:pPr>
        <w:autoSpaceDE w:val="0"/>
        <w:autoSpaceDN w:val="0"/>
        <w:outlineLvl w:val="1"/>
        <w:rPr>
          <w:rFonts w:ascii="Times New Roman" w:eastAsia="Times New Roman" w:hAnsi="Times New Roman" w:cs="Times New Roman"/>
          <w:color w:val="auto"/>
          <w:sz w:val="26"/>
          <w:szCs w:val="26"/>
          <w:lang w:bidi="ar-SA"/>
        </w:rPr>
      </w:pPr>
    </w:p>
    <w:p w:rsidR="00FB73B9" w:rsidRPr="00DA524B" w:rsidRDefault="00FB73B9" w:rsidP="00FB73B9">
      <w:pPr>
        <w:autoSpaceDE w:val="0"/>
        <w:autoSpaceDN w:val="0"/>
        <w:outlineLvl w:val="1"/>
        <w:rPr>
          <w:rFonts w:ascii="Times New Roman" w:eastAsia="Times New Roman" w:hAnsi="Times New Roman" w:cs="Times New Roman"/>
          <w:color w:val="auto"/>
          <w:sz w:val="26"/>
          <w:szCs w:val="26"/>
          <w:lang w:bidi="ar-SA"/>
        </w:rPr>
      </w:pPr>
      <w:r w:rsidRPr="00DA524B">
        <w:rPr>
          <w:rFonts w:ascii="Times New Roman" w:eastAsia="Times New Roman" w:hAnsi="Times New Roman" w:cs="Times New Roman"/>
          <w:color w:val="auto"/>
          <w:sz w:val="26"/>
          <w:szCs w:val="26"/>
          <w:lang w:bidi="ar-SA"/>
        </w:rPr>
        <w:t xml:space="preserve">Если разрешение выдается на </w:t>
      </w:r>
      <w:proofErr w:type="gramStart"/>
      <w:r w:rsidRPr="00DA524B">
        <w:rPr>
          <w:rFonts w:ascii="Times New Roman" w:eastAsia="Times New Roman" w:hAnsi="Times New Roman" w:cs="Times New Roman"/>
          <w:color w:val="auto"/>
          <w:sz w:val="26"/>
          <w:szCs w:val="26"/>
          <w:lang w:bidi="ar-SA"/>
        </w:rPr>
        <w:t>период  меньше</w:t>
      </w:r>
      <w:proofErr w:type="gramEnd"/>
      <w:r w:rsidRPr="00DA524B">
        <w:rPr>
          <w:rFonts w:ascii="Times New Roman" w:eastAsia="Times New Roman" w:hAnsi="Times New Roman" w:cs="Times New Roman"/>
          <w:color w:val="auto"/>
          <w:sz w:val="26"/>
          <w:szCs w:val="26"/>
          <w:lang w:bidi="ar-SA"/>
        </w:rPr>
        <w:t xml:space="preserve"> одного месяца, то производится расчет исходя из того, что месяц равен 30 (Тридцати) дням,  то 1 неделя считается как 0,25, а 1 день считается как 0,04.</w:t>
      </w:r>
    </w:p>
    <w:p w:rsidR="00FB73B9" w:rsidRPr="00DA524B" w:rsidRDefault="00FB73B9" w:rsidP="00FB73B9">
      <w:pPr>
        <w:autoSpaceDE w:val="0"/>
        <w:autoSpaceDN w:val="0"/>
        <w:outlineLvl w:val="1"/>
        <w:rPr>
          <w:rFonts w:ascii="Times New Roman" w:eastAsia="Times New Roman" w:hAnsi="Times New Roman" w:cs="Times New Roman"/>
          <w:color w:val="auto"/>
          <w:sz w:val="26"/>
          <w:szCs w:val="26"/>
          <w:lang w:bidi="ar-SA"/>
        </w:rPr>
      </w:pPr>
    </w:p>
    <w:p w:rsidR="00FB73B9" w:rsidRPr="00DA524B" w:rsidRDefault="00FB73B9" w:rsidP="00FB73B9">
      <w:pPr>
        <w:autoSpaceDE w:val="0"/>
        <w:autoSpaceDN w:val="0"/>
        <w:outlineLvl w:val="1"/>
        <w:rPr>
          <w:rFonts w:ascii="Times New Roman" w:eastAsia="Times New Roman" w:hAnsi="Times New Roman" w:cs="Times New Roman"/>
          <w:color w:val="auto"/>
          <w:sz w:val="26"/>
          <w:szCs w:val="26"/>
          <w:lang w:bidi="ar-SA"/>
        </w:rPr>
      </w:pPr>
    </w:p>
    <w:p w:rsidR="00FB73B9" w:rsidRPr="00DA524B" w:rsidRDefault="00FB73B9" w:rsidP="00FB73B9">
      <w:pPr>
        <w:widowControl/>
        <w:autoSpaceDE w:val="0"/>
        <w:autoSpaceDN w:val="0"/>
        <w:adjustRightInd w:val="0"/>
        <w:jc w:val="both"/>
        <w:outlineLvl w:val="0"/>
        <w:rPr>
          <w:rFonts w:ascii="Times New Roman" w:eastAsia="Times New Roman" w:hAnsi="Times New Roman" w:cs="Times New Roman"/>
          <w:bCs/>
          <w:color w:val="auto"/>
          <w:kern w:val="36"/>
          <w:sz w:val="26"/>
          <w:szCs w:val="26"/>
          <w:lang w:bidi="ar-SA"/>
        </w:rPr>
      </w:pPr>
      <w:r w:rsidRPr="00DA524B">
        <w:rPr>
          <w:rFonts w:ascii="Times New Roman" w:eastAsia="Calibri" w:hAnsi="Times New Roman" w:cs="Times New Roman"/>
          <w:bCs/>
          <w:color w:val="auto"/>
          <w:kern w:val="36"/>
          <w:sz w:val="26"/>
          <w:szCs w:val="26"/>
          <w:lang w:bidi="ar-SA"/>
        </w:rPr>
        <w:t xml:space="preserve">              Сторона 1                                                                         Сторона 2</w:t>
      </w:r>
    </w:p>
    <w:p w:rsidR="00FB73B9" w:rsidRPr="00DA524B" w:rsidRDefault="00FB73B9" w:rsidP="00FB73B9">
      <w:pPr>
        <w:widowControl/>
        <w:autoSpaceDE w:val="0"/>
        <w:autoSpaceDN w:val="0"/>
        <w:adjustRightInd w:val="0"/>
        <w:jc w:val="both"/>
        <w:outlineLvl w:val="0"/>
        <w:rPr>
          <w:rFonts w:ascii="Times New Roman" w:eastAsia="Calibri" w:hAnsi="Times New Roman" w:cs="Times New Roman"/>
          <w:bCs/>
          <w:color w:val="auto"/>
          <w:kern w:val="36"/>
          <w:sz w:val="26"/>
          <w:szCs w:val="26"/>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FB73B9" w:rsidRPr="00DA524B" w:rsidTr="004B177F">
        <w:tc>
          <w:tcPr>
            <w:tcW w:w="9571" w:type="dxa"/>
          </w:tcPr>
          <w:tbl>
            <w:tblPr>
              <w:tblW w:w="11535" w:type="dxa"/>
              <w:tblLook w:val="04A0" w:firstRow="1" w:lastRow="0" w:firstColumn="1" w:lastColumn="0" w:noHBand="0" w:noVBand="1"/>
            </w:tblPr>
            <w:tblGrid>
              <w:gridCol w:w="4267"/>
              <w:gridCol w:w="71"/>
              <w:gridCol w:w="2994"/>
              <w:gridCol w:w="2415"/>
              <w:gridCol w:w="1788"/>
            </w:tblGrid>
            <w:tr w:rsidR="00FB73B9" w:rsidRPr="00DA524B" w:rsidTr="004B177F">
              <w:trPr>
                <w:gridAfter w:val="4"/>
                <w:wAfter w:w="7268" w:type="dxa"/>
                <w:trHeight w:val="4032"/>
              </w:trPr>
              <w:tc>
                <w:tcPr>
                  <w:tcW w:w="4267" w:type="dxa"/>
                </w:tcPr>
                <w:p w:rsidR="00FB73B9" w:rsidRPr="00DA524B" w:rsidRDefault="00FB73B9" w:rsidP="004B177F">
                  <w:pPr>
                    <w:widowControl/>
                    <w:spacing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 xml:space="preserve">Администрация Одинцовского </w:t>
                  </w:r>
                </w:p>
                <w:p w:rsidR="00FB73B9" w:rsidRPr="00DA524B" w:rsidRDefault="00FB73B9" w:rsidP="004B177F">
                  <w:pPr>
                    <w:widowControl/>
                    <w:spacing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городского округа</w:t>
                  </w:r>
                </w:p>
                <w:p w:rsidR="00FB73B9" w:rsidRPr="00DA524B" w:rsidRDefault="00FB73B9" w:rsidP="004B177F">
                  <w:pPr>
                    <w:widowControl/>
                    <w:spacing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Московской области</w:t>
                  </w:r>
                </w:p>
                <w:p w:rsidR="00FB73B9" w:rsidRPr="00DA524B" w:rsidRDefault="00FB73B9" w:rsidP="004B177F">
                  <w:pPr>
                    <w:widowControl/>
                    <w:spacing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 xml:space="preserve">143000, Московская обл.,                               </w:t>
                  </w:r>
                </w:p>
                <w:p w:rsidR="00FB73B9" w:rsidRPr="00DA524B" w:rsidRDefault="00FB73B9" w:rsidP="004B177F">
                  <w:pPr>
                    <w:widowControl/>
                    <w:spacing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г. Одинцово,</w:t>
                  </w:r>
                </w:p>
                <w:p w:rsidR="00FB73B9" w:rsidRPr="00DA524B" w:rsidRDefault="00FB73B9" w:rsidP="004B177F">
                  <w:pPr>
                    <w:widowControl/>
                    <w:spacing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 xml:space="preserve">ул. Маршала Жукова, д. 28, </w:t>
                  </w:r>
                </w:p>
                <w:p w:rsidR="00FB73B9" w:rsidRPr="00DA524B" w:rsidRDefault="00FB73B9" w:rsidP="004B177F">
                  <w:pPr>
                    <w:widowControl/>
                    <w:spacing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 xml:space="preserve">тел.: 8-495-596-14-32, </w:t>
                  </w:r>
                </w:p>
                <w:p w:rsidR="00FB73B9" w:rsidRPr="00DA524B" w:rsidRDefault="00FB73B9" w:rsidP="004B177F">
                  <w:pPr>
                    <w:widowControl/>
                    <w:spacing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 xml:space="preserve">факс: 8-495-599-71-32, </w:t>
                  </w:r>
                </w:p>
                <w:p w:rsidR="00FB73B9" w:rsidRPr="00DA524B" w:rsidRDefault="00FB73B9" w:rsidP="004B177F">
                  <w:pPr>
                    <w:widowControl/>
                    <w:spacing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val="en-US" w:eastAsia="en-US" w:bidi="ar-SA"/>
                    </w:rPr>
                    <w:t>e</w:t>
                  </w:r>
                  <w:r w:rsidRPr="00DA524B">
                    <w:rPr>
                      <w:rFonts w:ascii="Times New Roman" w:eastAsia="Calibri" w:hAnsi="Times New Roman" w:cs="Times New Roman"/>
                      <w:color w:val="auto"/>
                      <w:sz w:val="26"/>
                      <w:szCs w:val="26"/>
                      <w:lang w:eastAsia="en-US" w:bidi="ar-SA"/>
                    </w:rPr>
                    <w:t>-</w:t>
                  </w:r>
                  <w:r w:rsidRPr="00DA524B">
                    <w:rPr>
                      <w:rFonts w:ascii="Times New Roman" w:eastAsia="Calibri" w:hAnsi="Times New Roman" w:cs="Times New Roman"/>
                      <w:color w:val="auto"/>
                      <w:sz w:val="26"/>
                      <w:szCs w:val="26"/>
                      <w:lang w:val="en-US" w:eastAsia="en-US" w:bidi="ar-SA"/>
                    </w:rPr>
                    <w:t>mail</w:t>
                  </w:r>
                  <w:r w:rsidRPr="00DA524B">
                    <w:rPr>
                      <w:rFonts w:ascii="Times New Roman" w:eastAsia="Calibri" w:hAnsi="Times New Roman" w:cs="Times New Roman"/>
                      <w:color w:val="auto"/>
                      <w:sz w:val="26"/>
                      <w:szCs w:val="26"/>
                      <w:lang w:eastAsia="en-US" w:bidi="ar-SA"/>
                    </w:rPr>
                    <w:t xml:space="preserve">: </w:t>
                  </w:r>
                  <w:hyperlink r:id="rId18" w:history="1">
                    <w:r w:rsidRPr="00DA524B">
                      <w:rPr>
                        <w:rFonts w:ascii="Times New Roman" w:eastAsia="Calibri" w:hAnsi="Times New Roman" w:cs="Times New Roman"/>
                        <w:color w:val="0000FF"/>
                        <w:sz w:val="26"/>
                        <w:szCs w:val="26"/>
                        <w:u w:val="single"/>
                        <w:lang w:val="en-US" w:eastAsia="en-US" w:bidi="ar-SA"/>
                      </w:rPr>
                      <w:t>adm</w:t>
                    </w:r>
                    <w:r w:rsidRPr="00DA524B">
                      <w:rPr>
                        <w:rFonts w:ascii="Times New Roman" w:eastAsia="Calibri" w:hAnsi="Times New Roman" w:cs="Times New Roman"/>
                        <w:color w:val="0000FF"/>
                        <w:sz w:val="26"/>
                        <w:szCs w:val="26"/>
                        <w:u w:val="single"/>
                        <w:lang w:eastAsia="en-US" w:bidi="ar-SA"/>
                      </w:rPr>
                      <w:t>@</w:t>
                    </w:r>
                    <w:r w:rsidRPr="00DA524B">
                      <w:rPr>
                        <w:rFonts w:ascii="Times New Roman" w:eastAsia="Calibri" w:hAnsi="Times New Roman" w:cs="Times New Roman"/>
                        <w:color w:val="0000FF"/>
                        <w:sz w:val="26"/>
                        <w:szCs w:val="26"/>
                        <w:u w:val="single"/>
                        <w:lang w:val="en-US" w:eastAsia="en-US" w:bidi="ar-SA"/>
                      </w:rPr>
                      <w:t>odin</w:t>
                    </w:r>
                    <w:r w:rsidRPr="00DA524B">
                      <w:rPr>
                        <w:rFonts w:ascii="Times New Roman" w:eastAsia="Calibri" w:hAnsi="Times New Roman" w:cs="Times New Roman"/>
                        <w:color w:val="0000FF"/>
                        <w:sz w:val="26"/>
                        <w:szCs w:val="26"/>
                        <w:u w:val="single"/>
                        <w:lang w:eastAsia="en-US" w:bidi="ar-SA"/>
                      </w:rPr>
                      <w:t>.</w:t>
                    </w:r>
                    <w:proofErr w:type="spellStart"/>
                    <w:r w:rsidRPr="00DA524B">
                      <w:rPr>
                        <w:rFonts w:ascii="Times New Roman" w:eastAsia="Calibri" w:hAnsi="Times New Roman" w:cs="Times New Roman"/>
                        <w:color w:val="0000FF"/>
                        <w:sz w:val="26"/>
                        <w:szCs w:val="26"/>
                        <w:u w:val="single"/>
                        <w:lang w:val="en-US" w:eastAsia="en-US" w:bidi="ar-SA"/>
                      </w:rPr>
                      <w:t>ru</w:t>
                    </w:r>
                    <w:proofErr w:type="spellEnd"/>
                  </w:hyperlink>
                </w:p>
                <w:p w:rsidR="00FB73B9" w:rsidRPr="00DA524B" w:rsidRDefault="00FB73B9" w:rsidP="004B177F">
                  <w:pPr>
                    <w:widowControl/>
                    <w:jc w:val="both"/>
                    <w:rPr>
                      <w:rFonts w:ascii="Times New Roman" w:eastAsia="Times New Roman" w:hAnsi="Times New Roman" w:cs="Times New Roman"/>
                      <w:sz w:val="26"/>
                      <w:szCs w:val="26"/>
                      <w:lang w:bidi="ar-SA"/>
                    </w:rPr>
                  </w:pPr>
                  <w:r w:rsidRPr="00DA524B">
                    <w:rPr>
                      <w:rFonts w:ascii="Times New Roman" w:eastAsia="Times New Roman" w:hAnsi="Times New Roman" w:cs="Times New Roman"/>
                      <w:sz w:val="26"/>
                      <w:szCs w:val="26"/>
                      <w:lang w:bidi="ar-SA"/>
                    </w:rPr>
                    <w:t xml:space="preserve">УФК по Московской области (Администрация Одинцовского городского округа Московской области), ИНН 5032004222, КПП 503201001, </w:t>
                  </w:r>
                  <w:proofErr w:type="spellStart"/>
                  <w:r w:rsidRPr="00DA524B">
                    <w:rPr>
                      <w:rFonts w:ascii="Times New Roman" w:eastAsia="Times New Roman" w:hAnsi="Times New Roman" w:cs="Times New Roman"/>
                      <w:sz w:val="26"/>
                      <w:szCs w:val="26"/>
                      <w:lang w:bidi="ar-SA"/>
                    </w:rPr>
                    <w:t>казн</w:t>
                  </w:r>
                  <w:proofErr w:type="spellEnd"/>
                  <w:r w:rsidRPr="00DA524B">
                    <w:rPr>
                      <w:rFonts w:ascii="Times New Roman" w:eastAsia="Times New Roman" w:hAnsi="Times New Roman" w:cs="Times New Roman"/>
                      <w:sz w:val="26"/>
                      <w:szCs w:val="26"/>
                      <w:lang w:bidi="ar-SA"/>
                    </w:rPr>
                    <w:t>. счет (расчетный счет) 03100643000000014800, единый казначейский счет (</w:t>
                  </w:r>
                  <w:proofErr w:type="spellStart"/>
                  <w:proofErr w:type="gramStart"/>
                  <w:r w:rsidRPr="00DA524B">
                    <w:rPr>
                      <w:rFonts w:ascii="Times New Roman" w:eastAsia="Times New Roman" w:hAnsi="Times New Roman" w:cs="Times New Roman"/>
                      <w:sz w:val="26"/>
                      <w:szCs w:val="26"/>
                      <w:lang w:bidi="ar-SA"/>
                    </w:rPr>
                    <w:t>корр.счет</w:t>
                  </w:r>
                  <w:proofErr w:type="spellEnd"/>
                  <w:proofErr w:type="gramEnd"/>
                  <w:r w:rsidRPr="00DA524B">
                    <w:rPr>
                      <w:rFonts w:ascii="Times New Roman" w:eastAsia="Times New Roman" w:hAnsi="Times New Roman" w:cs="Times New Roman"/>
                      <w:sz w:val="26"/>
                      <w:szCs w:val="26"/>
                      <w:lang w:bidi="ar-SA"/>
                    </w:rPr>
                    <w:t>) 40102810845370000004 в ГУ Банка России по ЦФО//УФК по Московской области, г. Москва, БИК 004525987, ОКТМО 46755000, КБК 07011109080040004120</w:t>
                  </w:r>
                </w:p>
                <w:p w:rsidR="00FB73B9" w:rsidRPr="00DA524B" w:rsidRDefault="00FB73B9" w:rsidP="004B177F">
                  <w:pPr>
                    <w:widowControl/>
                    <w:spacing w:line="259" w:lineRule="auto"/>
                    <w:jc w:val="both"/>
                    <w:rPr>
                      <w:rFonts w:ascii="Times New Roman" w:eastAsia="Times New Roman" w:hAnsi="Times New Roman" w:cs="Times New Roman"/>
                      <w:b/>
                      <w:color w:val="auto"/>
                      <w:sz w:val="26"/>
                      <w:szCs w:val="26"/>
                      <w:lang w:eastAsia="en-US" w:bidi="ar-SA"/>
                    </w:rPr>
                  </w:pPr>
                </w:p>
              </w:tc>
            </w:tr>
            <w:tr w:rsidR="00FB73B9" w:rsidRPr="00DA524B" w:rsidTr="004B177F">
              <w:trPr>
                <w:gridAfter w:val="1"/>
                <w:wAfter w:w="1788" w:type="dxa"/>
                <w:trHeight w:val="1039"/>
              </w:trPr>
              <w:tc>
                <w:tcPr>
                  <w:tcW w:w="4267" w:type="dxa"/>
                </w:tcPr>
                <w:p w:rsidR="00FB73B9" w:rsidRPr="00DA524B" w:rsidRDefault="00FB73B9" w:rsidP="004B177F">
                  <w:pPr>
                    <w:autoSpaceDE w:val="0"/>
                    <w:autoSpaceDN w:val="0"/>
                    <w:adjustRightInd w:val="0"/>
                    <w:spacing w:after="60"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 xml:space="preserve"> </w:t>
                  </w:r>
                </w:p>
                <w:p w:rsidR="00FB73B9" w:rsidRPr="00DA524B" w:rsidRDefault="00FB73B9" w:rsidP="004B177F">
                  <w:pPr>
                    <w:autoSpaceDE w:val="0"/>
                    <w:autoSpaceDN w:val="0"/>
                    <w:adjustRightInd w:val="0"/>
                    <w:spacing w:after="60"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__________</w:t>
                  </w:r>
                  <w:r w:rsidRPr="00DA524B">
                    <w:rPr>
                      <w:rFonts w:ascii="Times New Roman" w:eastAsia="Calibri" w:hAnsi="Times New Roman" w:cs="Times New Roman"/>
                      <w:color w:val="auto"/>
                      <w:sz w:val="26"/>
                      <w:szCs w:val="26"/>
                      <w:lang w:eastAsia="en-US" w:bidi="ar-SA"/>
                    </w:rPr>
                    <w:softHyphen/>
                  </w:r>
                  <w:r w:rsidRPr="00DA524B">
                    <w:rPr>
                      <w:rFonts w:ascii="Times New Roman" w:eastAsia="Calibri" w:hAnsi="Times New Roman" w:cs="Times New Roman"/>
                      <w:color w:val="auto"/>
                      <w:sz w:val="26"/>
                      <w:szCs w:val="26"/>
                      <w:lang w:eastAsia="en-US" w:bidi="ar-SA"/>
                    </w:rPr>
                    <w:softHyphen/>
                  </w:r>
                  <w:r w:rsidRPr="00DA524B">
                    <w:rPr>
                      <w:rFonts w:ascii="Times New Roman" w:eastAsia="Calibri" w:hAnsi="Times New Roman" w:cs="Times New Roman"/>
                      <w:color w:val="auto"/>
                      <w:sz w:val="26"/>
                      <w:szCs w:val="26"/>
                      <w:lang w:eastAsia="en-US" w:bidi="ar-SA"/>
                    </w:rPr>
                    <w:softHyphen/>
                  </w:r>
                  <w:r w:rsidRPr="00DA524B">
                    <w:rPr>
                      <w:rFonts w:ascii="Times New Roman" w:eastAsia="Calibri" w:hAnsi="Times New Roman" w:cs="Times New Roman"/>
                      <w:color w:val="auto"/>
                      <w:sz w:val="26"/>
                      <w:szCs w:val="26"/>
                      <w:lang w:eastAsia="en-US" w:bidi="ar-SA"/>
                    </w:rPr>
                    <w:softHyphen/>
                    <w:t xml:space="preserve">________                                                   </w:t>
                  </w:r>
                </w:p>
                <w:p w:rsidR="00FB73B9" w:rsidRPr="00DA524B" w:rsidRDefault="00FB73B9" w:rsidP="004B177F">
                  <w:pPr>
                    <w:autoSpaceDE w:val="0"/>
                    <w:autoSpaceDN w:val="0"/>
                    <w:adjustRightInd w:val="0"/>
                    <w:rPr>
                      <w:rFonts w:ascii="Calibri" w:eastAsia="Calibri" w:hAnsi="Calibri"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М.П.</w:t>
                  </w:r>
                  <w:r w:rsidRPr="00DA524B">
                    <w:rPr>
                      <w:rFonts w:ascii="Calibri" w:eastAsia="Calibri" w:hAnsi="Calibri" w:cs="Times New Roman"/>
                      <w:color w:val="auto"/>
                      <w:sz w:val="26"/>
                      <w:szCs w:val="26"/>
                      <w:lang w:eastAsia="en-US" w:bidi="ar-SA"/>
                    </w:rPr>
                    <w:t xml:space="preserve"> </w:t>
                  </w:r>
                </w:p>
                <w:p w:rsidR="00FB73B9" w:rsidRPr="00DA524B" w:rsidRDefault="00FB73B9" w:rsidP="004B177F">
                  <w:pPr>
                    <w:autoSpaceDE w:val="0"/>
                    <w:autoSpaceDN w:val="0"/>
                    <w:adjustRightInd w:val="0"/>
                    <w:rPr>
                      <w:rFonts w:ascii="Times New Roman" w:eastAsia="Times New Roman" w:hAnsi="Times New Roman" w:cs="Times New Roman"/>
                      <w:b/>
                      <w:color w:val="auto"/>
                      <w:sz w:val="26"/>
                      <w:szCs w:val="26"/>
                      <w:lang w:eastAsia="en-US" w:bidi="ar-SA"/>
                    </w:rPr>
                  </w:pPr>
                  <w:r w:rsidRPr="00DA524B">
                    <w:rPr>
                      <w:rFonts w:ascii="Times New Roman" w:eastAsia="Calibri" w:hAnsi="Times New Roman" w:cs="Times New Roman"/>
                      <w:color w:val="auto"/>
                      <w:sz w:val="26"/>
                      <w:szCs w:val="26"/>
                      <w:lang w:eastAsia="en-US" w:bidi="ar-SA"/>
                    </w:rPr>
                    <w:t>(подпись)</w:t>
                  </w:r>
                </w:p>
              </w:tc>
              <w:tc>
                <w:tcPr>
                  <w:tcW w:w="5480" w:type="dxa"/>
                  <w:gridSpan w:val="3"/>
                </w:tcPr>
                <w:p w:rsidR="00FB73B9" w:rsidRPr="00DA524B" w:rsidRDefault="00FB73B9" w:rsidP="004B177F">
                  <w:pPr>
                    <w:autoSpaceDE w:val="0"/>
                    <w:autoSpaceDN w:val="0"/>
                    <w:adjustRightInd w:val="0"/>
                    <w:spacing w:after="60" w:line="259" w:lineRule="auto"/>
                    <w:jc w:val="both"/>
                    <w:rPr>
                      <w:rFonts w:ascii="Times New Roman" w:eastAsia="Calibri" w:hAnsi="Times New Roman" w:cs="Times New Roman"/>
                      <w:color w:val="auto"/>
                      <w:sz w:val="26"/>
                      <w:szCs w:val="26"/>
                      <w:lang w:eastAsia="en-US" w:bidi="ar-SA"/>
                    </w:rPr>
                  </w:pPr>
                </w:p>
                <w:p w:rsidR="00FB73B9" w:rsidRPr="00DA524B" w:rsidRDefault="00FB73B9" w:rsidP="004B177F">
                  <w:pPr>
                    <w:autoSpaceDE w:val="0"/>
                    <w:autoSpaceDN w:val="0"/>
                    <w:adjustRightInd w:val="0"/>
                    <w:spacing w:after="60" w:line="259" w:lineRule="auto"/>
                    <w:jc w:val="both"/>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 xml:space="preserve">                              __________</w:t>
                  </w:r>
                  <w:r w:rsidRPr="00DA524B">
                    <w:rPr>
                      <w:rFonts w:ascii="Times New Roman" w:eastAsia="Calibri" w:hAnsi="Times New Roman" w:cs="Times New Roman"/>
                      <w:color w:val="auto"/>
                      <w:sz w:val="26"/>
                      <w:szCs w:val="26"/>
                      <w:lang w:eastAsia="en-US" w:bidi="ar-SA"/>
                    </w:rPr>
                    <w:softHyphen/>
                  </w:r>
                  <w:r w:rsidRPr="00DA524B">
                    <w:rPr>
                      <w:rFonts w:ascii="Times New Roman" w:eastAsia="Calibri" w:hAnsi="Times New Roman" w:cs="Times New Roman"/>
                      <w:color w:val="auto"/>
                      <w:sz w:val="26"/>
                      <w:szCs w:val="26"/>
                      <w:lang w:eastAsia="en-US" w:bidi="ar-SA"/>
                    </w:rPr>
                    <w:softHyphen/>
                  </w:r>
                  <w:r w:rsidRPr="00DA524B">
                    <w:rPr>
                      <w:rFonts w:ascii="Times New Roman" w:eastAsia="Calibri" w:hAnsi="Times New Roman" w:cs="Times New Roman"/>
                      <w:color w:val="auto"/>
                      <w:sz w:val="26"/>
                      <w:szCs w:val="26"/>
                      <w:lang w:eastAsia="en-US" w:bidi="ar-SA"/>
                    </w:rPr>
                    <w:softHyphen/>
                  </w:r>
                  <w:r w:rsidRPr="00DA524B">
                    <w:rPr>
                      <w:rFonts w:ascii="Times New Roman" w:eastAsia="Calibri" w:hAnsi="Times New Roman" w:cs="Times New Roman"/>
                      <w:color w:val="auto"/>
                      <w:sz w:val="26"/>
                      <w:szCs w:val="26"/>
                      <w:lang w:eastAsia="en-US" w:bidi="ar-SA"/>
                    </w:rPr>
                    <w:softHyphen/>
                    <w:t>________</w:t>
                  </w:r>
                </w:p>
                <w:p w:rsidR="00FB73B9" w:rsidRPr="00DA524B" w:rsidRDefault="00FB73B9" w:rsidP="004B177F">
                  <w:pPr>
                    <w:autoSpaceDE w:val="0"/>
                    <w:autoSpaceDN w:val="0"/>
                    <w:adjustRightInd w:val="0"/>
                    <w:rPr>
                      <w:rFonts w:ascii="Times New Roman" w:eastAsia="Calibri" w:hAnsi="Times New Roman" w:cs="Times New Roman"/>
                      <w:color w:val="auto"/>
                      <w:sz w:val="26"/>
                      <w:szCs w:val="26"/>
                      <w:lang w:eastAsia="en-US" w:bidi="ar-SA"/>
                    </w:rPr>
                  </w:pPr>
                  <w:r w:rsidRPr="00DA524B">
                    <w:rPr>
                      <w:rFonts w:ascii="Times New Roman" w:eastAsia="Calibri" w:hAnsi="Times New Roman" w:cs="Times New Roman"/>
                      <w:color w:val="auto"/>
                      <w:sz w:val="26"/>
                      <w:szCs w:val="26"/>
                      <w:lang w:eastAsia="en-US" w:bidi="ar-SA"/>
                    </w:rPr>
                    <w:t xml:space="preserve">                              М.П.</w:t>
                  </w:r>
                </w:p>
                <w:p w:rsidR="00FB73B9" w:rsidRPr="00DA524B" w:rsidRDefault="00FB73B9" w:rsidP="004B177F">
                  <w:pPr>
                    <w:autoSpaceDE w:val="0"/>
                    <w:autoSpaceDN w:val="0"/>
                    <w:adjustRightInd w:val="0"/>
                    <w:rPr>
                      <w:rFonts w:ascii="Times New Roman" w:eastAsia="Times New Roman" w:hAnsi="Times New Roman" w:cs="Times New Roman"/>
                      <w:b/>
                      <w:color w:val="auto"/>
                      <w:sz w:val="26"/>
                      <w:szCs w:val="26"/>
                      <w:lang w:eastAsia="en-US" w:bidi="ar-SA"/>
                    </w:rPr>
                  </w:pPr>
                  <w:r w:rsidRPr="00DA524B">
                    <w:rPr>
                      <w:rFonts w:ascii="Times New Roman" w:eastAsia="Calibri" w:hAnsi="Times New Roman" w:cs="Times New Roman"/>
                      <w:color w:val="auto"/>
                      <w:sz w:val="26"/>
                      <w:szCs w:val="26"/>
                      <w:lang w:eastAsia="en-US" w:bidi="ar-SA"/>
                    </w:rPr>
                    <w:t xml:space="preserve">                            </w:t>
                  </w:r>
                  <w:r w:rsidRPr="00DA524B">
                    <w:rPr>
                      <w:rFonts w:ascii="Calibri" w:eastAsia="Calibri" w:hAnsi="Calibri" w:cs="Times New Roman"/>
                      <w:color w:val="auto"/>
                      <w:sz w:val="26"/>
                      <w:szCs w:val="26"/>
                      <w:lang w:eastAsia="en-US" w:bidi="ar-SA"/>
                    </w:rPr>
                    <w:t xml:space="preserve"> </w:t>
                  </w:r>
                  <w:r w:rsidRPr="00DA524B">
                    <w:rPr>
                      <w:rFonts w:ascii="Times New Roman" w:eastAsia="Calibri" w:hAnsi="Times New Roman" w:cs="Times New Roman"/>
                      <w:color w:val="auto"/>
                      <w:sz w:val="26"/>
                      <w:szCs w:val="26"/>
                      <w:lang w:eastAsia="en-US" w:bidi="ar-SA"/>
                    </w:rPr>
                    <w:t>(подпись)</w:t>
                  </w:r>
                </w:p>
              </w:tc>
            </w:tr>
            <w:tr w:rsidR="00FB73B9" w:rsidRPr="00DA524B" w:rsidTr="004B177F">
              <w:trPr>
                <w:trHeight w:val="71"/>
              </w:trPr>
              <w:tc>
                <w:tcPr>
                  <w:tcW w:w="4338" w:type="dxa"/>
                  <w:gridSpan w:val="2"/>
                </w:tcPr>
                <w:p w:rsidR="00FB73B9" w:rsidRPr="00DA524B" w:rsidRDefault="00FB73B9" w:rsidP="004B177F">
                  <w:pPr>
                    <w:widowControl/>
                    <w:autoSpaceDE w:val="0"/>
                    <w:autoSpaceDN w:val="0"/>
                    <w:adjustRightInd w:val="0"/>
                    <w:spacing w:after="160" w:line="259" w:lineRule="auto"/>
                    <w:jc w:val="both"/>
                    <w:rPr>
                      <w:rFonts w:ascii="Times New Roman" w:eastAsia="Calibri" w:hAnsi="Times New Roman" w:cs="Times New Roman"/>
                      <w:color w:val="auto"/>
                      <w:sz w:val="26"/>
                      <w:szCs w:val="26"/>
                      <w:lang w:eastAsia="en-US" w:bidi="ar-SA"/>
                    </w:rPr>
                  </w:pPr>
                </w:p>
              </w:tc>
              <w:tc>
                <w:tcPr>
                  <w:tcW w:w="2994" w:type="dxa"/>
                </w:tcPr>
                <w:p w:rsidR="00FB73B9" w:rsidRPr="00DA524B" w:rsidRDefault="00FB73B9" w:rsidP="004B177F">
                  <w:pPr>
                    <w:widowControl/>
                    <w:autoSpaceDE w:val="0"/>
                    <w:autoSpaceDN w:val="0"/>
                    <w:adjustRightInd w:val="0"/>
                    <w:spacing w:after="160" w:line="259" w:lineRule="auto"/>
                    <w:jc w:val="both"/>
                    <w:rPr>
                      <w:rFonts w:ascii="Times New Roman" w:eastAsia="Calibri" w:hAnsi="Times New Roman" w:cs="Times New Roman"/>
                      <w:color w:val="auto"/>
                      <w:sz w:val="26"/>
                      <w:szCs w:val="26"/>
                      <w:lang w:eastAsia="en-US" w:bidi="ar-SA"/>
                    </w:rPr>
                  </w:pPr>
                </w:p>
              </w:tc>
              <w:tc>
                <w:tcPr>
                  <w:tcW w:w="4203" w:type="dxa"/>
                  <w:gridSpan w:val="2"/>
                </w:tcPr>
                <w:p w:rsidR="00FB73B9" w:rsidRPr="00DA524B" w:rsidRDefault="00FB73B9" w:rsidP="004B177F">
                  <w:pPr>
                    <w:widowControl/>
                    <w:autoSpaceDE w:val="0"/>
                    <w:autoSpaceDN w:val="0"/>
                    <w:adjustRightInd w:val="0"/>
                    <w:spacing w:after="160" w:line="259" w:lineRule="auto"/>
                    <w:jc w:val="both"/>
                    <w:rPr>
                      <w:rFonts w:ascii="Times New Roman" w:eastAsia="Calibri" w:hAnsi="Times New Roman" w:cs="Times New Roman"/>
                      <w:color w:val="auto"/>
                      <w:sz w:val="26"/>
                      <w:szCs w:val="26"/>
                      <w:lang w:eastAsia="en-US" w:bidi="ar-SA"/>
                    </w:rPr>
                  </w:pPr>
                </w:p>
              </w:tc>
            </w:tr>
          </w:tbl>
          <w:p w:rsidR="00FB73B9" w:rsidRPr="00DA524B" w:rsidRDefault="00FB73B9" w:rsidP="004B177F">
            <w:pPr>
              <w:widowControl/>
              <w:rPr>
                <w:rFonts w:ascii="Calibri" w:eastAsia="Calibri" w:hAnsi="Calibri" w:cs="Times New Roman"/>
                <w:color w:val="auto"/>
                <w:sz w:val="26"/>
                <w:szCs w:val="26"/>
                <w:lang w:eastAsia="en-US" w:bidi="ar-SA"/>
              </w:rPr>
            </w:pPr>
          </w:p>
        </w:tc>
      </w:tr>
    </w:tbl>
    <w:p w:rsidR="00FB73B9" w:rsidRDefault="00FB73B9" w:rsidP="00FB73B9">
      <w:pPr>
        <w:pStyle w:val="11"/>
        <w:tabs>
          <w:tab w:val="left" w:pos="6590"/>
        </w:tabs>
        <w:spacing w:line="240" w:lineRule="auto"/>
        <w:ind w:firstLine="0"/>
        <w:jc w:val="both"/>
        <w:rPr>
          <w:bCs/>
          <w:sz w:val="26"/>
          <w:szCs w:val="26"/>
        </w:rPr>
      </w:pPr>
    </w:p>
    <w:p w:rsidR="00FB73B9" w:rsidRDefault="00FB73B9" w:rsidP="00FB73B9">
      <w:pPr>
        <w:pStyle w:val="11"/>
        <w:tabs>
          <w:tab w:val="left" w:pos="6590"/>
        </w:tabs>
        <w:spacing w:line="240" w:lineRule="auto"/>
        <w:ind w:firstLine="0"/>
        <w:jc w:val="both"/>
        <w:rPr>
          <w:bCs/>
          <w:sz w:val="26"/>
          <w:szCs w:val="26"/>
        </w:rPr>
      </w:pPr>
    </w:p>
    <w:p w:rsidR="00FB73B9" w:rsidRDefault="00FB73B9" w:rsidP="00FB73B9">
      <w:pPr>
        <w:pStyle w:val="11"/>
        <w:tabs>
          <w:tab w:val="left" w:pos="6590"/>
        </w:tabs>
        <w:spacing w:line="240" w:lineRule="auto"/>
        <w:ind w:firstLine="0"/>
        <w:jc w:val="both"/>
        <w:rPr>
          <w:bCs/>
          <w:sz w:val="26"/>
          <w:szCs w:val="26"/>
        </w:rPr>
      </w:pPr>
    </w:p>
    <w:p w:rsidR="00FB73B9" w:rsidRDefault="00FB73B9" w:rsidP="00FB73B9">
      <w:pPr>
        <w:pStyle w:val="11"/>
        <w:tabs>
          <w:tab w:val="left" w:pos="6590"/>
        </w:tabs>
        <w:spacing w:line="240" w:lineRule="auto"/>
        <w:ind w:firstLine="0"/>
        <w:jc w:val="both"/>
        <w:rPr>
          <w:bCs/>
          <w:sz w:val="26"/>
          <w:szCs w:val="26"/>
        </w:rPr>
      </w:pPr>
    </w:p>
    <w:p w:rsidR="00FB73B9" w:rsidRDefault="00FB73B9" w:rsidP="00FB73B9">
      <w:pPr>
        <w:widowControl/>
        <w:spacing w:after="200" w:line="276" w:lineRule="auto"/>
        <w:rPr>
          <w:rFonts w:ascii="Times New Roman" w:eastAsia="Times New Roman" w:hAnsi="Times New Roman" w:cs="Times New Roman"/>
          <w:bCs/>
          <w:color w:val="auto"/>
          <w:sz w:val="26"/>
          <w:szCs w:val="26"/>
          <w:lang w:eastAsia="en-US" w:bidi="ar-SA"/>
        </w:rPr>
      </w:pPr>
      <w:r>
        <w:rPr>
          <w:bCs/>
          <w:sz w:val="26"/>
          <w:szCs w:val="26"/>
        </w:rPr>
        <w:br w:type="page"/>
      </w:r>
    </w:p>
    <w:p w:rsidR="00FB73B9" w:rsidRPr="00F4796E" w:rsidRDefault="00FB73B9" w:rsidP="00FB73B9">
      <w:pPr>
        <w:pStyle w:val="11"/>
        <w:tabs>
          <w:tab w:val="left" w:pos="6590"/>
        </w:tabs>
        <w:spacing w:line="240" w:lineRule="auto"/>
        <w:ind w:firstLine="0"/>
        <w:jc w:val="both"/>
        <w:rPr>
          <w:bCs/>
          <w:sz w:val="26"/>
          <w:szCs w:val="26"/>
        </w:rPr>
      </w:pPr>
    </w:p>
    <w:p w:rsidR="00FB73B9" w:rsidRPr="00F4796E" w:rsidRDefault="00FB73B9" w:rsidP="00FB73B9">
      <w:pPr>
        <w:pStyle w:val="11"/>
        <w:tabs>
          <w:tab w:val="left" w:pos="6590"/>
        </w:tabs>
        <w:spacing w:line="240" w:lineRule="auto"/>
        <w:ind w:firstLine="0"/>
        <w:jc w:val="both"/>
        <w:rPr>
          <w:bCs/>
          <w:sz w:val="26"/>
          <w:szCs w:val="26"/>
        </w:rPr>
      </w:pPr>
      <w:r w:rsidRPr="00F4796E">
        <w:rPr>
          <w:bCs/>
          <w:sz w:val="26"/>
          <w:szCs w:val="26"/>
        </w:rPr>
        <w:t xml:space="preserve">                                                              Приложение 3</w:t>
      </w:r>
    </w:p>
    <w:p w:rsidR="00FB73B9" w:rsidRPr="00F4796E" w:rsidRDefault="00FB73B9" w:rsidP="00FB73B9">
      <w:pPr>
        <w:pStyle w:val="11"/>
        <w:tabs>
          <w:tab w:val="left" w:pos="6590"/>
        </w:tabs>
        <w:spacing w:line="240" w:lineRule="auto"/>
        <w:ind w:firstLine="0"/>
        <w:jc w:val="both"/>
        <w:rPr>
          <w:bCs/>
          <w:sz w:val="26"/>
          <w:szCs w:val="26"/>
        </w:rPr>
      </w:pPr>
      <w:r w:rsidRPr="00F4796E">
        <w:rPr>
          <w:bCs/>
          <w:sz w:val="26"/>
          <w:szCs w:val="26"/>
        </w:rPr>
        <w:t xml:space="preserve">                                                              к Порядку предоставления </w:t>
      </w:r>
    </w:p>
    <w:p w:rsidR="00FB73B9" w:rsidRPr="00F4796E" w:rsidRDefault="00FB73B9" w:rsidP="00FB73B9">
      <w:pPr>
        <w:pStyle w:val="11"/>
        <w:tabs>
          <w:tab w:val="left" w:pos="6590"/>
        </w:tabs>
        <w:spacing w:line="240" w:lineRule="auto"/>
        <w:ind w:firstLine="0"/>
        <w:jc w:val="both"/>
        <w:rPr>
          <w:bCs/>
          <w:sz w:val="26"/>
          <w:szCs w:val="26"/>
        </w:rPr>
      </w:pPr>
      <w:r w:rsidRPr="00F4796E">
        <w:rPr>
          <w:bCs/>
          <w:sz w:val="26"/>
          <w:szCs w:val="26"/>
        </w:rPr>
        <w:t xml:space="preserve">                                                              муниципальной преференции путем </w:t>
      </w:r>
    </w:p>
    <w:p w:rsidR="00FB73B9" w:rsidRPr="00F4796E" w:rsidRDefault="00FB73B9" w:rsidP="00FB73B9">
      <w:pPr>
        <w:pStyle w:val="11"/>
        <w:tabs>
          <w:tab w:val="left" w:pos="6590"/>
        </w:tabs>
        <w:spacing w:line="240" w:lineRule="auto"/>
        <w:ind w:firstLine="0"/>
        <w:jc w:val="both"/>
        <w:rPr>
          <w:bCs/>
          <w:sz w:val="26"/>
          <w:szCs w:val="26"/>
        </w:rPr>
      </w:pPr>
      <w:r w:rsidRPr="00F4796E">
        <w:rPr>
          <w:bCs/>
          <w:sz w:val="26"/>
          <w:szCs w:val="26"/>
        </w:rPr>
        <w:t xml:space="preserve">                                                              предоставления субъектам малого или среднего </w:t>
      </w:r>
    </w:p>
    <w:p w:rsidR="00FB73B9" w:rsidRPr="00F4796E" w:rsidRDefault="00FB73B9" w:rsidP="00FB73B9">
      <w:pPr>
        <w:pStyle w:val="11"/>
        <w:tabs>
          <w:tab w:val="left" w:pos="6590"/>
        </w:tabs>
        <w:spacing w:line="240" w:lineRule="auto"/>
        <w:ind w:firstLine="0"/>
        <w:jc w:val="both"/>
        <w:rPr>
          <w:bCs/>
          <w:sz w:val="26"/>
          <w:szCs w:val="26"/>
        </w:rPr>
      </w:pPr>
      <w:r w:rsidRPr="00F4796E">
        <w:rPr>
          <w:bCs/>
          <w:sz w:val="26"/>
          <w:szCs w:val="26"/>
        </w:rPr>
        <w:t xml:space="preserve">                                                              предпринимательства мест для размещения </w:t>
      </w:r>
    </w:p>
    <w:p w:rsidR="00FB73B9" w:rsidRPr="00F4796E" w:rsidRDefault="00FB73B9" w:rsidP="00FB73B9">
      <w:pPr>
        <w:pStyle w:val="11"/>
        <w:tabs>
          <w:tab w:val="left" w:pos="6590"/>
        </w:tabs>
        <w:spacing w:line="240" w:lineRule="auto"/>
        <w:ind w:firstLine="0"/>
        <w:jc w:val="both"/>
        <w:rPr>
          <w:bCs/>
          <w:sz w:val="26"/>
          <w:szCs w:val="26"/>
        </w:rPr>
      </w:pPr>
      <w:r w:rsidRPr="00F4796E">
        <w:rPr>
          <w:bCs/>
          <w:sz w:val="26"/>
          <w:szCs w:val="26"/>
        </w:rPr>
        <w:t xml:space="preserve">                                                              нестационарных торговых объектов </w:t>
      </w:r>
    </w:p>
    <w:p w:rsidR="00FB73B9" w:rsidRPr="00F4796E" w:rsidRDefault="00FB73B9" w:rsidP="00FB73B9">
      <w:pPr>
        <w:pStyle w:val="11"/>
        <w:tabs>
          <w:tab w:val="left" w:pos="6590"/>
        </w:tabs>
        <w:spacing w:line="240" w:lineRule="auto"/>
        <w:ind w:firstLine="0"/>
        <w:jc w:val="both"/>
        <w:rPr>
          <w:bCs/>
          <w:sz w:val="26"/>
          <w:szCs w:val="26"/>
        </w:rPr>
      </w:pPr>
      <w:r w:rsidRPr="00F4796E">
        <w:rPr>
          <w:bCs/>
          <w:sz w:val="26"/>
          <w:szCs w:val="26"/>
        </w:rPr>
        <w:t xml:space="preserve">                                                              без проведения торгов на льготных условиях </w:t>
      </w:r>
    </w:p>
    <w:p w:rsidR="00FB73B9" w:rsidRPr="00F4796E" w:rsidRDefault="00FB73B9" w:rsidP="00FB73B9">
      <w:pPr>
        <w:pStyle w:val="11"/>
        <w:tabs>
          <w:tab w:val="left" w:pos="6590"/>
        </w:tabs>
        <w:spacing w:line="240" w:lineRule="auto"/>
        <w:ind w:firstLine="0"/>
        <w:jc w:val="both"/>
        <w:rPr>
          <w:rFonts w:eastAsia="Calibri"/>
          <w:sz w:val="26"/>
          <w:szCs w:val="26"/>
        </w:rPr>
      </w:pPr>
      <w:r w:rsidRPr="00F4796E">
        <w:rPr>
          <w:bCs/>
          <w:sz w:val="26"/>
          <w:szCs w:val="26"/>
        </w:rPr>
        <w:t xml:space="preserve">                                                              при организации мобильной торговли</w:t>
      </w:r>
      <w:r w:rsidRPr="00F4796E">
        <w:rPr>
          <w:rFonts w:eastAsia="Calibri"/>
          <w:sz w:val="26"/>
          <w:szCs w:val="26"/>
        </w:rPr>
        <w:t xml:space="preserve"> </w:t>
      </w:r>
    </w:p>
    <w:p w:rsidR="00FB73B9" w:rsidRPr="00F4796E" w:rsidRDefault="00FB73B9" w:rsidP="00FB73B9">
      <w:pPr>
        <w:pStyle w:val="11"/>
        <w:tabs>
          <w:tab w:val="left" w:pos="6590"/>
        </w:tabs>
        <w:spacing w:line="240" w:lineRule="auto"/>
        <w:ind w:firstLine="0"/>
        <w:jc w:val="both"/>
        <w:rPr>
          <w:rFonts w:eastAsia="Calibri"/>
          <w:sz w:val="26"/>
          <w:szCs w:val="26"/>
        </w:rPr>
      </w:pPr>
      <w:r w:rsidRPr="00F4796E">
        <w:rPr>
          <w:rFonts w:eastAsia="Calibri"/>
          <w:sz w:val="26"/>
          <w:szCs w:val="26"/>
        </w:rPr>
        <w:t xml:space="preserve">                                                              на территории Одинцовского </w:t>
      </w:r>
    </w:p>
    <w:p w:rsidR="00FB73B9" w:rsidRPr="00F4796E" w:rsidRDefault="00FB73B9" w:rsidP="00FB73B9">
      <w:pPr>
        <w:pStyle w:val="11"/>
        <w:tabs>
          <w:tab w:val="left" w:pos="6590"/>
        </w:tabs>
        <w:spacing w:line="240" w:lineRule="auto"/>
        <w:ind w:firstLine="0"/>
        <w:jc w:val="both"/>
        <w:rPr>
          <w:rFonts w:eastAsia="Calibri"/>
          <w:sz w:val="26"/>
          <w:szCs w:val="26"/>
        </w:rPr>
      </w:pPr>
      <w:r w:rsidRPr="00F4796E">
        <w:rPr>
          <w:rFonts w:eastAsia="Calibri"/>
          <w:sz w:val="26"/>
          <w:szCs w:val="26"/>
        </w:rPr>
        <w:t xml:space="preserve">                                                              городского округа Московской области</w:t>
      </w:r>
    </w:p>
    <w:p w:rsidR="00FB73B9" w:rsidRPr="00F4796E" w:rsidRDefault="00FB73B9" w:rsidP="00FB73B9">
      <w:pPr>
        <w:pStyle w:val="11"/>
        <w:spacing w:after="80" w:line="240" w:lineRule="auto"/>
        <w:ind w:firstLine="0"/>
        <w:jc w:val="center"/>
        <w:rPr>
          <w:sz w:val="26"/>
          <w:szCs w:val="26"/>
        </w:rPr>
      </w:pPr>
      <w:r w:rsidRPr="00F4796E">
        <w:rPr>
          <w:sz w:val="26"/>
          <w:szCs w:val="26"/>
        </w:rPr>
        <w:t xml:space="preserve"> </w:t>
      </w:r>
    </w:p>
    <w:p w:rsidR="00FB73B9" w:rsidRPr="00F4796E" w:rsidRDefault="00FB73B9" w:rsidP="00FB73B9">
      <w:pPr>
        <w:pStyle w:val="11"/>
        <w:spacing w:after="80" w:line="240" w:lineRule="auto"/>
        <w:ind w:firstLine="0"/>
        <w:jc w:val="center"/>
        <w:rPr>
          <w:sz w:val="26"/>
          <w:szCs w:val="26"/>
        </w:rPr>
      </w:pPr>
      <w:r w:rsidRPr="00F4796E">
        <w:rPr>
          <w:sz w:val="26"/>
          <w:szCs w:val="26"/>
        </w:rPr>
        <w:t xml:space="preserve">                                               </w:t>
      </w:r>
    </w:p>
    <w:p w:rsidR="00FB73B9" w:rsidRPr="00F4796E" w:rsidRDefault="00FB73B9" w:rsidP="00FB73B9">
      <w:pPr>
        <w:pStyle w:val="11"/>
        <w:spacing w:after="80" w:line="240" w:lineRule="auto"/>
        <w:ind w:firstLine="0"/>
        <w:jc w:val="center"/>
        <w:rPr>
          <w:sz w:val="26"/>
          <w:szCs w:val="26"/>
        </w:rPr>
      </w:pPr>
    </w:p>
    <w:p w:rsidR="00FB73B9" w:rsidRPr="00F4796E" w:rsidRDefault="00FB73B9" w:rsidP="00FB73B9">
      <w:pPr>
        <w:pStyle w:val="11"/>
        <w:spacing w:after="80" w:line="240" w:lineRule="auto"/>
        <w:ind w:firstLine="0"/>
        <w:jc w:val="center"/>
        <w:rPr>
          <w:sz w:val="26"/>
          <w:szCs w:val="26"/>
        </w:rPr>
      </w:pPr>
    </w:p>
    <w:p w:rsidR="00FB73B9" w:rsidRPr="00F4796E" w:rsidRDefault="00FB73B9" w:rsidP="00FB73B9">
      <w:pPr>
        <w:pStyle w:val="11"/>
        <w:spacing w:after="80" w:line="240" w:lineRule="auto"/>
        <w:ind w:firstLine="0"/>
        <w:jc w:val="center"/>
        <w:rPr>
          <w:sz w:val="26"/>
          <w:szCs w:val="26"/>
        </w:rPr>
      </w:pPr>
      <w:r w:rsidRPr="00F4796E">
        <w:rPr>
          <w:sz w:val="26"/>
          <w:szCs w:val="26"/>
        </w:rPr>
        <w:t xml:space="preserve">                                                               ФОРМА</w:t>
      </w:r>
    </w:p>
    <w:tbl>
      <w:tblPr>
        <w:tblStyle w:val="21"/>
        <w:tblW w:w="98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6"/>
      </w:tblGrid>
      <w:tr w:rsidR="00FB73B9" w:rsidRPr="00F4796E" w:rsidTr="004B177F">
        <w:trPr>
          <w:trHeight w:val="542"/>
        </w:trPr>
        <w:tc>
          <w:tcPr>
            <w:tcW w:w="9896" w:type="dxa"/>
          </w:tcPr>
          <w:p w:rsidR="00FB73B9" w:rsidRPr="00F4796E" w:rsidRDefault="00FB73B9" w:rsidP="004B177F">
            <w:pPr>
              <w:autoSpaceDE w:val="0"/>
              <w:autoSpaceDN w:val="0"/>
              <w:adjustRightInd w:val="0"/>
              <w:jc w:val="center"/>
              <w:rPr>
                <w:rFonts w:ascii="Times New Roman" w:eastAsia="Calibri" w:hAnsi="Times New Roman" w:cs="Times New Roman"/>
                <w:b/>
                <w:color w:val="auto"/>
                <w:sz w:val="26"/>
                <w:szCs w:val="26"/>
                <w:lang w:eastAsia="en-US" w:bidi="ar-SA"/>
              </w:rPr>
            </w:pPr>
          </w:p>
          <w:p w:rsidR="00FB73B9" w:rsidRPr="00F4796E" w:rsidRDefault="00FB73B9" w:rsidP="004B177F">
            <w:pPr>
              <w:autoSpaceDE w:val="0"/>
              <w:autoSpaceDN w:val="0"/>
              <w:adjustRightInd w:val="0"/>
              <w:jc w:val="center"/>
              <w:rPr>
                <w:rFonts w:ascii="Times New Roman" w:eastAsia="Calibri" w:hAnsi="Times New Roman" w:cs="Times New Roman"/>
                <w:b/>
                <w:color w:val="auto"/>
                <w:sz w:val="26"/>
                <w:szCs w:val="26"/>
                <w:lang w:eastAsia="en-US" w:bidi="ar-SA"/>
              </w:rPr>
            </w:pPr>
            <w:r w:rsidRPr="00F4796E">
              <w:rPr>
                <w:rFonts w:ascii="Times New Roman" w:eastAsia="Calibri" w:hAnsi="Times New Roman" w:cs="Times New Roman"/>
                <w:b/>
                <w:color w:val="auto"/>
                <w:sz w:val="26"/>
                <w:szCs w:val="26"/>
                <w:lang w:eastAsia="en-US" w:bidi="ar-SA"/>
              </w:rPr>
              <w:t>АДМИНИСТРАЦИЯ ОДИНЦОВСКОГО ГОРОДСКОГО ОКРУГА   МОСКОВСКОЙ ОБЛАСТИ</w:t>
            </w:r>
          </w:p>
          <w:p w:rsidR="00FB73B9" w:rsidRPr="00F4796E" w:rsidRDefault="00FB73B9" w:rsidP="004B177F">
            <w:pPr>
              <w:autoSpaceDE w:val="0"/>
              <w:autoSpaceDN w:val="0"/>
              <w:adjustRightInd w:val="0"/>
              <w:jc w:val="center"/>
              <w:rPr>
                <w:rFonts w:ascii="Times New Roman" w:eastAsia="Calibri" w:hAnsi="Times New Roman" w:cs="Times New Roman"/>
                <w:b/>
                <w:color w:val="auto"/>
                <w:sz w:val="26"/>
                <w:szCs w:val="26"/>
                <w:lang w:eastAsia="en-US" w:bidi="ar-SA"/>
              </w:rPr>
            </w:pPr>
          </w:p>
        </w:tc>
      </w:tr>
    </w:tbl>
    <w:p w:rsidR="00FB73B9" w:rsidRPr="00F4796E" w:rsidRDefault="00FB73B9" w:rsidP="00FB73B9">
      <w:pPr>
        <w:autoSpaceDE w:val="0"/>
        <w:autoSpaceDN w:val="0"/>
        <w:adjustRightInd w:val="0"/>
        <w:jc w:val="center"/>
        <w:rPr>
          <w:rFonts w:ascii="Times New Roman" w:eastAsia="Calibri" w:hAnsi="Times New Roman" w:cs="Times New Roman"/>
          <w:b/>
          <w:color w:val="auto"/>
          <w:sz w:val="26"/>
          <w:szCs w:val="26"/>
          <w:lang w:eastAsia="en-US" w:bidi="ar-SA"/>
        </w:rPr>
      </w:pPr>
    </w:p>
    <w:tbl>
      <w:tblPr>
        <w:tblStyle w:val="21"/>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FB73B9" w:rsidRPr="00F4796E" w:rsidTr="004B177F">
        <w:tc>
          <w:tcPr>
            <w:tcW w:w="9924" w:type="dxa"/>
          </w:tcPr>
          <w:p w:rsidR="00FB73B9" w:rsidRPr="00F4796E" w:rsidRDefault="00FB73B9" w:rsidP="004B177F">
            <w:pPr>
              <w:autoSpaceDE w:val="0"/>
              <w:autoSpaceDN w:val="0"/>
              <w:adjustRightInd w:val="0"/>
              <w:jc w:val="center"/>
              <w:rPr>
                <w:rFonts w:ascii="Times New Roman" w:eastAsia="Calibri" w:hAnsi="Times New Roman" w:cs="Times New Roman"/>
                <w:b/>
                <w:color w:val="auto"/>
                <w:sz w:val="26"/>
                <w:szCs w:val="26"/>
                <w:lang w:eastAsia="en-US" w:bidi="ar-SA"/>
              </w:rPr>
            </w:pPr>
            <w:r w:rsidRPr="00F4796E">
              <w:rPr>
                <w:rFonts w:ascii="Times New Roman" w:eastAsia="Calibri" w:hAnsi="Times New Roman" w:cs="Times New Roman"/>
                <w:b/>
                <w:color w:val="auto"/>
                <w:sz w:val="26"/>
                <w:szCs w:val="26"/>
                <w:lang w:eastAsia="en-US" w:bidi="ar-SA"/>
              </w:rPr>
              <w:t>АКТ</w:t>
            </w:r>
          </w:p>
          <w:p w:rsidR="00FB73B9" w:rsidRPr="00F4796E" w:rsidRDefault="00FB73B9" w:rsidP="004B177F">
            <w:pPr>
              <w:jc w:val="center"/>
              <w:rPr>
                <w:rFonts w:ascii="Times New Roman" w:eastAsia="Times New Roman" w:hAnsi="Times New Roman" w:cs="Times New Roman"/>
                <w:b/>
                <w:color w:val="auto"/>
                <w:sz w:val="26"/>
                <w:szCs w:val="26"/>
                <w:lang w:eastAsia="en-US" w:bidi="ar-SA"/>
              </w:rPr>
            </w:pPr>
            <w:r w:rsidRPr="00F4796E">
              <w:rPr>
                <w:rFonts w:ascii="Times New Roman" w:eastAsia="Calibri" w:hAnsi="Times New Roman" w:cs="Times New Roman"/>
                <w:b/>
                <w:color w:val="auto"/>
                <w:sz w:val="26"/>
                <w:szCs w:val="26"/>
                <w:lang w:eastAsia="en-US" w:bidi="ar-SA"/>
              </w:rPr>
              <w:t>СВЕРКИ ИСПОЛНЕНИЯ ОБЯЗАТЕЛЬСТВ ПО ДОГОВОРУ ОТ _ №___.</w:t>
            </w:r>
          </w:p>
        </w:tc>
      </w:tr>
    </w:tbl>
    <w:p w:rsidR="00FB73B9" w:rsidRPr="00F4796E" w:rsidRDefault="00FB73B9" w:rsidP="00FB73B9">
      <w:pPr>
        <w:autoSpaceDE w:val="0"/>
        <w:autoSpaceDN w:val="0"/>
        <w:adjustRightInd w:val="0"/>
        <w:jc w:val="both"/>
        <w:rPr>
          <w:rFonts w:ascii="Times New Roman" w:eastAsia="Calibri" w:hAnsi="Times New Roman" w:cs="Times New Roman"/>
          <w:color w:val="auto"/>
          <w:sz w:val="26"/>
          <w:szCs w:val="26"/>
          <w:u w:val="single"/>
          <w:lang w:eastAsia="en-US" w:bidi="ar-SA"/>
        </w:rPr>
      </w:pPr>
    </w:p>
    <w:tbl>
      <w:tblPr>
        <w:tblStyle w:val="21"/>
        <w:tblW w:w="1506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gridCol w:w="250"/>
        <w:gridCol w:w="5139"/>
      </w:tblGrid>
      <w:tr w:rsidR="00FB73B9" w:rsidRPr="00F4796E" w:rsidTr="004B177F">
        <w:tc>
          <w:tcPr>
            <w:tcW w:w="9674" w:type="dxa"/>
            <w:hideMark/>
          </w:tcPr>
          <w:p w:rsidR="00FB73B9" w:rsidRPr="00F4796E" w:rsidRDefault="00FB73B9" w:rsidP="004B177F">
            <w:pPr>
              <w:autoSpaceDE w:val="0"/>
              <w:autoSpaceDN w:val="0"/>
              <w:adjustRightInd w:val="0"/>
              <w:jc w:val="center"/>
              <w:rPr>
                <w:rFonts w:ascii="Times New Roman" w:eastAsia="Calibri" w:hAnsi="Times New Roman" w:cs="Times New Roman"/>
                <w:color w:val="auto"/>
                <w:sz w:val="26"/>
                <w:szCs w:val="26"/>
                <w:lang w:eastAsia="en-US" w:bidi="ar-SA"/>
              </w:rPr>
            </w:pPr>
            <w:r w:rsidRPr="00F4796E">
              <w:rPr>
                <w:rFonts w:ascii="Times New Roman" w:eastAsia="Calibri" w:hAnsi="Times New Roman" w:cs="Times New Roman"/>
                <w:color w:val="auto"/>
                <w:sz w:val="26"/>
                <w:szCs w:val="26"/>
                <w:lang w:eastAsia="en-US" w:bidi="ar-SA"/>
              </w:rPr>
              <w:t>от_____«____»                                              20___ года</w:t>
            </w:r>
          </w:p>
        </w:tc>
        <w:tc>
          <w:tcPr>
            <w:tcW w:w="250" w:type="dxa"/>
          </w:tcPr>
          <w:p w:rsidR="00FB73B9" w:rsidRPr="00F4796E" w:rsidRDefault="00FB73B9" w:rsidP="004B177F">
            <w:pPr>
              <w:autoSpaceDE w:val="0"/>
              <w:autoSpaceDN w:val="0"/>
              <w:adjustRightInd w:val="0"/>
              <w:jc w:val="center"/>
              <w:rPr>
                <w:rFonts w:ascii="Times New Roman" w:eastAsia="Calibri" w:hAnsi="Times New Roman" w:cs="Times New Roman"/>
                <w:b/>
                <w:color w:val="auto"/>
                <w:sz w:val="26"/>
                <w:szCs w:val="26"/>
                <w:lang w:eastAsia="en-US" w:bidi="ar-SA"/>
              </w:rPr>
            </w:pPr>
          </w:p>
        </w:tc>
        <w:tc>
          <w:tcPr>
            <w:tcW w:w="5139" w:type="dxa"/>
          </w:tcPr>
          <w:p w:rsidR="00FB73B9" w:rsidRPr="00F4796E" w:rsidRDefault="00FB73B9" w:rsidP="004B177F">
            <w:pPr>
              <w:autoSpaceDE w:val="0"/>
              <w:autoSpaceDN w:val="0"/>
              <w:adjustRightInd w:val="0"/>
              <w:jc w:val="center"/>
              <w:rPr>
                <w:rFonts w:ascii="Times New Roman" w:eastAsia="Calibri" w:hAnsi="Times New Roman" w:cs="Times New Roman"/>
                <w:b/>
                <w:color w:val="auto"/>
                <w:sz w:val="26"/>
                <w:szCs w:val="26"/>
                <w:lang w:eastAsia="en-US" w:bidi="ar-SA"/>
              </w:rPr>
            </w:pPr>
          </w:p>
        </w:tc>
      </w:tr>
    </w:tbl>
    <w:p w:rsidR="00FB73B9" w:rsidRPr="00F4796E" w:rsidRDefault="00FB73B9" w:rsidP="00FB73B9">
      <w:pPr>
        <w:widowControl/>
        <w:spacing w:after="60"/>
        <w:jc w:val="both"/>
        <w:rPr>
          <w:rFonts w:ascii="Times New Roman" w:eastAsia="Times New Roman" w:hAnsi="Times New Roman" w:cs="Times New Roman"/>
          <w:color w:val="auto"/>
          <w:sz w:val="26"/>
          <w:szCs w:val="26"/>
          <w:lang w:bidi="ar-SA"/>
        </w:rPr>
      </w:pPr>
    </w:p>
    <w:p w:rsidR="00FB73B9" w:rsidRPr="00F4796E" w:rsidRDefault="00FB73B9" w:rsidP="00FB73B9">
      <w:pPr>
        <w:widowControl/>
        <w:spacing w:after="60"/>
        <w:jc w:val="both"/>
        <w:rPr>
          <w:rFonts w:ascii="Times New Roman" w:eastAsia="Times New Roman" w:hAnsi="Times New Roman" w:cs="Times New Roman"/>
          <w:color w:val="auto"/>
          <w:sz w:val="26"/>
          <w:szCs w:val="26"/>
          <w:lang w:bidi="ar-SA"/>
        </w:rPr>
      </w:pPr>
    </w:p>
    <w:p w:rsidR="00FB73B9" w:rsidRPr="00F4796E" w:rsidRDefault="00FB73B9" w:rsidP="00FB73B9">
      <w:pPr>
        <w:widowControl/>
        <w:autoSpaceDE w:val="0"/>
        <w:autoSpaceDN w:val="0"/>
        <w:adjustRightInd w:val="0"/>
        <w:ind w:firstLine="567"/>
        <w:jc w:val="both"/>
        <w:outlineLvl w:val="0"/>
        <w:rPr>
          <w:rFonts w:ascii="Times New Roman" w:eastAsia="Calibri" w:hAnsi="Times New Roman" w:cs="Times New Roman"/>
          <w:bCs/>
          <w:color w:val="auto"/>
          <w:kern w:val="36"/>
          <w:sz w:val="26"/>
          <w:szCs w:val="26"/>
          <w:lang w:bidi="ar-SA"/>
        </w:rPr>
      </w:pPr>
      <w:r w:rsidRPr="00F4796E">
        <w:rPr>
          <w:rFonts w:ascii="Times New Roman" w:eastAsia="Times New Roman" w:hAnsi="Times New Roman" w:cs="Times New Roman"/>
          <w:b/>
          <w:bCs/>
          <w:color w:val="auto"/>
          <w:kern w:val="36"/>
          <w:sz w:val="26"/>
          <w:szCs w:val="26"/>
          <w:lang w:bidi="ar-SA"/>
        </w:rPr>
        <w:t xml:space="preserve">      </w:t>
      </w:r>
      <w:r w:rsidRPr="00F4796E">
        <w:rPr>
          <w:rFonts w:ascii="Times New Roman" w:eastAsia="Calibri" w:hAnsi="Times New Roman" w:cs="Times New Roman"/>
          <w:bCs/>
          <w:color w:val="auto"/>
          <w:kern w:val="36"/>
          <w:sz w:val="26"/>
          <w:szCs w:val="26"/>
          <w:lang w:bidi="ar-SA"/>
        </w:rPr>
        <w:t xml:space="preserve">От имени муниципального образования «Одинцовский городской округ Московской области» Администрация Одинцовского городского округа Московской области в лице_________________________________________________________________, </w:t>
      </w:r>
    </w:p>
    <w:p w:rsidR="00FB73B9" w:rsidRPr="00F4796E" w:rsidRDefault="00FB73B9" w:rsidP="00FB73B9">
      <w:pPr>
        <w:widowControl/>
        <w:autoSpaceDE w:val="0"/>
        <w:autoSpaceDN w:val="0"/>
        <w:adjustRightInd w:val="0"/>
        <w:jc w:val="both"/>
        <w:outlineLvl w:val="0"/>
        <w:rPr>
          <w:rFonts w:ascii="Times New Roman" w:eastAsia="Calibri" w:hAnsi="Times New Roman" w:cs="Times New Roman"/>
          <w:bCs/>
          <w:color w:val="auto"/>
          <w:kern w:val="36"/>
          <w:sz w:val="26"/>
          <w:szCs w:val="26"/>
          <w:lang w:bidi="ar-SA"/>
        </w:rPr>
      </w:pPr>
      <w:r w:rsidRPr="00F4796E">
        <w:rPr>
          <w:rFonts w:ascii="Times New Roman" w:eastAsia="Calibri" w:hAnsi="Times New Roman" w:cs="Times New Roman"/>
          <w:bCs/>
          <w:color w:val="auto"/>
          <w:kern w:val="36"/>
          <w:sz w:val="26"/>
          <w:szCs w:val="26"/>
          <w:lang w:bidi="ar-SA"/>
        </w:rPr>
        <w:t xml:space="preserve">действующего на основании _____________________, в дальнейшем именуемая «Сторона 1», с одной стороны, и   в лице ____________________, действующего на основании____________________,  в дальнейшем именуемая «Сторона 2», </w:t>
      </w:r>
      <w:r w:rsidRPr="00F4796E">
        <w:rPr>
          <w:rFonts w:ascii="Times New Roman" w:eastAsia="Times New Roman" w:hAnsi="Times New Roman" w:cs="Times New Roman"/>
          <w:bCs/>
          <w:color w:val="auto"/>
          <w:kern w:val="36"/>
          <w:sz w:val="26"/>
          <w:szCs w:val="26"/>
          <w:lang w:bidi="ar-SA"/>
        </w:rPr>
        <w:t>субъекту малого и среднего предпринимательства, о чем в Едином реестре субъектов малого и среднего предпринимательства сделана регистрационная запись от _ №_,</w:t>
      </w:r>
      <w:r w:rsidRPr="00F4796E">
        <w:rPr>
          <w:rFonts w:ascii="Times New Roman" w:eastAsia="Calibri" w:hAnsi="Times New Roman" w:cs="Times New Roman"/>
          <w:bCs/>
          <w:color w:val="auto"/>
          <w:kern w:val="36"/>
          <w:sz w:val="26"/>
          <w:szCs w:val="26"/>
          <w:lang w:bidi="ar-SA"/>
        </w:rPr>
        <w:t xml:space="preserve">с другой стороны, в дальнейшем совместно именуемые «Стороны», </w:t>
      </w:r>
      <w:r w:rsidRPr="00F4796E">
        <w:rPr>
          <w:rFonts w:ascii="Times New Roman" w:eastAsia="Times New Roman" w:hAnsi="Times New Roman" w:cs="Times New Roman"/>
          <w:bCs/>
          <w:color w:val="auto"/>
          <w:kern w:val="36"/>
          <w:sz w:val="26"/>
          <w:szCs w:val="26"/>
          <w:lang w:bidi="ar-SA"/>
        </w:rPr>
        <w:t xml:space="preserve">а по отдельности «Сторона» произвели текущий осмотр земельного участка на месте размещения мобильного объекта торговли (далее-МТО), размещенного в соответствии со Схемой, утвержденной постановлением Администрации Одинцовского городского округа Московской области от </w:t>
      </w:r>
      <w:r w:rsidRPr="00F4796E">
        <w:rPr>
          <w:rFonts w:ascii="Times New Roman" w:eastAsia="Times New Roman" w:hAnsi="Times New Roman" w:cs="Times New Roman"/>
          <w:bCs/>
          <w:kern w:val="36"/>
          <w:sz w:val="26"/>
          <w:szCs w:val="26"/>
          <w:lang w:bidi="ar-SA"/>
        </w:rPr>
        <w:t xml:space="preserve">05.11.2019 № 1328 «Об утверждении схемы размещения нестационарных торговых объектов на территории Одинцовского городского округа Московской области  на 2017-2022 годы» и </w:t>
      </w:r>
      <w:r w:rsidRPr="00F4796E">
        <w:rPr>
          <w:rFonts w:ascii="Times New Roman" w:eastAsia="Calibri" w:hAnsi="Times New Roman" w:cs="Times New Roman"/>
          <w:bCs/>
          <w:kern w:val="36"/>
          <w:sz w:val="26"/>
          <w:szCs w:val="26"/>
          <w:lang w:eastAsia="en-US" w:bidi="ar-SA"/>
        </w:rPr>
        <w:t xml:space="preserve">с </w:t>
      </w:r>
      <w:r w:rsidRPr="00F4796E">
        <w:rPr>
          <w:rFonts w:ascii="Times New Roman" w:eastAsia="Calibri" w:hAnsi="Times New Roman" w:cs="Times New Roman"/>
          <w:bCs/>
          <w:kern w:val="36"/>
          <w:sz w:val="26"/>
          <w:szCs w:val="26"/>
          <w:lang w:bidi="ar-SA"/>
        </w:rPr>
        <w:t xml:space="preserve">Договором </w:t>
      </w:r>
      <w:r w:rsidRPr="00F4796E">
        <w:rPr>
          <w:rFonts w:ascii="Times New Roman" w:eastAsia="Times New Roman" w:hAnsi="Times New Roman" w:cs="Times New Roman"/>
          <w:bCs/>
          <w:color w:val="auto"/>
          <w:kern w:val="36"/>
          <w:sz w:val="26"/>
          <w:szCs w:val="26"/>
          <w:lang w:bidi="ar-SA"/>
        </w:rPr>
        <w:t xml:space="preserve">на право размещения нестационарного торгового объекта при организации мобильной торговли на территории Одинцовского городского округа Московской области </w:t>
      </w:r>
      <w:r w:rsidRPr="00F4796E">
        <w:rPr>
          <w:rFonts w:ascii="Times New Roman" w:eastAsia="Times New Roman" w:hAnsi="Times New Roman" w:cs="Times New Roman"/>
          <w:bCs/>
          <w:kern w:val="36"/>
          <w:sz w:val="26"/>
          <w:szCs w:val="26"/>
          <w:lang w:bidi="ar-SA"/>
        </w:rPr>
        <w:t xml:space="preserve">от______№____ </w:t>
      </w:r>
      <w:r w:rsidRPr="00F4796E">
        <w:rPr>
          <w:rFonts w:ascii="Times New Roman" w:eastAsia="Times New Roman" w:hAnsi="Times New Roman" w:cs="Times New Roman"/>
          <w:bCs/>
          <w:color w:val="auto"/>
          <w:kern w:val="36"/>
          <w:sz w:val="26"/>
          <w:szCs w:val="26"/>
          <w:lang w:bidi="ar-SA"/>
        </w:rPr>
        <w:t xml:space="preserve"> и установили следующее:</w:t>
      </w:r>
    </w:p>
    <w:p w:rsidR="00FB73B9" w:rsidRPr="00F4796E" w:rsidRDefault="00FB73B9" w:rsidP="00FB73B9">
      <w:pPr>
        <w:widowControl/>
        <w:numPr>
          <w:ilvl w:val="0"/>
          <w:numId w:val="37"/>
        </w:numPr>
        <w:tabs>
          <w:tab w:val="left" w:pos="799"/>
        </w:tabs>
        <w:spacing w:after="60"/>
        <w:jc w:val="both"/>
        <w:rPr>
          <w:rFonts w:ascii="Times New Roman" w:eastAsia="Times New Roman" w:hAnsi="Times New Roman" w:cs="Times New Roman"/>
          <w:color w:val="auto"/>
          <w:sz w:val="26"/>
          <w:szCs w:val="26"/>
          <w:lang w:eastAsia="en-US" w:bidi="ar-SA"/>
        </w:rPr>
      </w:pPr>
      <w:r w:rsidRPr="00F4796E">
        <w:rPr>
          <w:rFonts w:ascii="Times New Roman" w:eastAsia="Times New Roman" w:hAnsi="Times New Roman" w:cs="Times New Roman"/>
          <w:color w:val="auto"/>
          <w:sz w:val="26"/>
          <w:szCs w:val="26"/>
          <w:lang w:eastAsia="en-US" w:bidi="ar-SA"/>
        </w:rPr>
        <w:t xml:space="preserve"> Настоящий Договор </w:t>
      </w:r>
      <w:proofErr w:type="gramStart"/>
      <w:r w:rsidRPr="00F4796E">
        <w:rPr>
          <w:rFonts w:ascii="Times New Roman" w:eastAsia="Times New Roman" w:hAnsi="Times New Roman" w:cs="Times New Roman"/>
          <w:color w:val="auto"/>
          <w:sz w:val="26"/>
          <w:szCs w:val="26"/>
          <w:lang w:eastAsia="en-US" w:bidi="ar-SA"/>
        </w:rPr>
        <w:t>расторгнут:_</w:t>
      </w:r>
      <w:proofErr w:type="gramEnd"/>
      <w:r w:rsidRPr="00F4796E">
        <w:rPr>
          <w:rFonts w:ascii="Times New Roman" w:eastAsia="Times New Roman" w:hAnsi="Times New Roman" w:cs="Times New Roman"/>
          <w:color w:val="auto"/>
          <w:sz w:val="26"/>
          <w:szCs w:val="26"/>
          <w:lang w:eastAsia="en-US" w:bidi="ar-SA"/>
        </w:rPr>
        <w:t>________________________;</w:t>
      </w:r>
    </w:p>
    <w:p w:rsidR="00FB73B9" w:rsidRPr="00F4796E" w:rsidRDefault="00FB73B9" w:rsidP="00FB73B9">
      <w:pPr>
        <w:widowControl/>
        <w:numPr>
          <w:ilvl w:val="0"/>
          <w:numId w:val="37"/>
        </w:numPr>
        <w:tabs>
          <w:tab w:val="left" w:pos="799"/>
        </w:tabs>
        <w:spacing w:after="60"/>
        <w:jc w:val="both"/>
        <w:rPr>
          <w:rFonts w:ascii="Times New Roman" w:eastAsia="Times New Roman" w:hAnsi="Times New Roman" w:cs="Times New Roman"/>
          <w:color w:val="auto"/>
          <w:sz w:val="26"/>
          <w:szCs w:val="26"/>
          <w:lang w:eastAsia="en-US" w:bidi="ar-SA"/>
        </w:rPr>
      </w:pPr>
      <w:r w:rsidRPr="00F4796E">
        <w:rPr>
          <w:rFonts w:ascii="Times New Roman" w:eastAsia="Times New Roman" w:hAnsi="Times New Roman" w:cs="Times New Roman"/>
          <w:color w:val="auto"/>
          <w:sz w:val="26"/>
          <w:szCs w:val="26"/>
          <w:lang w:eastAsia="en-US" w:bidi="ar-SA"/>
        </w:rPr>
        <w:lastRenderedPageBreak/>
        <w:t xml:space="preserve"> На дату __________</w:t>
      </w:r>
      <w:proofErr w:type="gramStart"/>
      <w:r w:rsidRPr="00F4796E">
        <w:rPr>
          <w:rFonts w:ascii="Times New Roman" w:eastAsia="Times New Roman" w:hAnsi="Times New Roman" w:cs="Times New Roman"/>
          <w:color w:val="auto"/>
          <w:sz w:val="26"/>
          <w:szCs w:val="26"/>
          <w:lang w:eastAsia="en-US" w:bidi="ar-SA"/>
        </w:rPr>
        <w:t>_  Сторона</w:t>
      </w:r>
      <w:proofErr w:type="gramEnd"/>
      <w:r w:rsidRPr="00F4796E">
        <w:rPr>
          <w:rFonts w:ascii="Times New Roman" w:eastAsia="Times New Roman" w:hAnsi="Times New Roman" w:cs="Times New Roman"/>
          <w:color w:val="auto"/>
          <w:sz w:val="26"/>
          <w:szCs w:val="26"/>
          <w:lang w:eastAsia="en-US" w:bidi="ar-SA"/>
        </w:rPr>
        <w:t xml:space="preserve"> 2 привела земельный участок _____________________ (</w:t>
      </w:r>
      <w:proofErr w:type="spellStart"/>
      <w:r w:rsidRPr="00F4796E">
        <w:rPr>
          <w:rFonts w:ascii="Times New Roman" w:eastAsia="Times New Roman" w:hAnsi="Times New Roman" w:cs="Times New Roman"/>
          <w:color w:val="auto"/>
          <w:sz w:val="26"/>
          <w:szCs w:val="26"/>
          <w:lang w:val="en-US" w:eastAsia="en-US" w:bidi="ar-SA"/>
        </w:rPr>
        <w:t>gps</w:t>
      </w:r>
      <w:proofErr w:type="spellEnd"/>
      <w:r w:rsidRPr="00F4796E">
        <w:rPr>
          <w:rFonts w:ascii="Times New Roman" w:eastAsia="Times New Roman" w:hAnsi="Times New Roman" w:cs="Times New Roman"/>
          <w:color w:val="auto"/>
          <w:sz w:val="26"/>
          <w:szCs w:val="26"/>
          <w:lang w:eastAsia="en-US" w:bidi="ar-SA"/>
        </w:rPr>
        <w:t xml:space="preserve">-координаты)  в первоначальное состояние. </w:t>
      </w:r>
    </w:p>
    <w:p w:rsidR="00FB73B9" w:rsidRPr="00F4796E" w:rsidRDefault="00FB73B9" w:rsidP="00FB73B9">
      <w:pPr>
        <w:widowControl/>
        <w:autoSpaceDE w:val="0"/>
        <w:autoSpaceDN w:val="0"/>
        <w:adjustRightInd w:val="0"/>
        <w:spacing w:line="360" w:lineRule="auto"/>
        <w:jc w:val="both"/>
        <w:rPr>
          <w:rFonts w:ascii="Times New Roman" w:eastAsia="Calibri" w:hAnsi="Times New Roman" w:cs="Times New Roman"/>
          <w:color w:val="auto"/>
          <w:sz w:val="26"/>
          <w:szCs w:val="26"/>
          <w:lang w:eastAsia="en-US" w:bidi="ar-SA"/>
        </w:rPr>
      </w:pPr>
      <w:r w:rsidRPr="00F4796E">
        <w:rPr>
          <w:rFonts w:ascii="Times New Roman" w:eastAsia="Calibri" w:hAnsi="Times New Roman" w:cs="Times New Roman"/>
          <w:color w:val="auto"/>
          <w:sz w:val="26"/>
          <w:szCs w:val="26"/>
          <w:lang w:eastAsia="en-US" w:bidi="ar-SA"/>
        </w:rPr>
        <w:t>Акт составлен в 2-х экземплярах.</w:t>
      </w:r>
    </w:p>
    <w:p w:rsidR="00FB73B9" w:rsidRPr="00F4796E" w:rsidRDefault="00FB73B9" w:rsidP="00FB73B9">
      <w:pPr>
        <w:widowControl/>
        <w:tabs>
          <w:tab w:val="left" w:pos="1728"/>
        </w:tabs>
        <w:jc w:val="both"/>
        <w:rPr>
          <w:rFonts w:ascii="Times New Roman" w:eastAsia="Times New Roman" w:hAnsi="Times New Roman" w:cs="Times New Roman"/>
          <w:color w:val="auto"/>
          <w:sz w:val="26"/>
          <w:szCs w:val="26"/>
          <w:lang w:bidi="ar-SA"/>
        </w:rPr>
      </w:pPr>
    </w:p>
    <w:p w:rsidR="00FB73B9" w:rsidRPr="00F4796E" w:rsidRDefault="00FB73B9" w:rsidP="00FB73B9">
      <w:pPr>
        <w:tabs>
          <w:tab w:val="left" w:pos="563"/>
        </w:tabs>
        <w:spacing w:after="100"/>
        <w:ind w:left="720"/>
        <w:rPr>
          <w:rFonts w:ascii="Times New Roman" w:eastAsia="Times New Roman" w:hAnsi="Times New Roman" w:cs="Times New Roman"/>
          <w:color w:val="auto"/>
          <w:sz w:val="26"/>
          <w:szCs w:val="26"/>
          <w:lang w:eastAsia="en-US" w:bidi="ar-SA"/>
        </w:rPr>
      </w:pPr>
      <w:r w:rsidRPr="00F4796E">
        <w:rPr>
          <w:rFonts w:ascii="Times New Roman" w:eastAsia="Times New Roman" w:hAnsi="Times New Roman" w:cs="Times New Roman"/>
          <w:color w:val="auto"/>
          <w:sz w:val="26"/>
          <w:szCs w:val="26"/>
          <w:lang w:eastAsia="en-US" w:bidi="ar-SA"/>
        </w:rPr>
        <w:t xml:space="preserve">                                                Реквизиты и подписи Сторон</w:t>
      </w:r>
    </w:p>
    <w:p w:rsidR="00FB73B9" w:rsidRPr="00F4796E" w:rsidRDefault="00FB73B9" w:rsidP="00FB73B9">
      <w:pPr>
        <w:tabs>
          <w:tab w:val="left" w:pos="563"/>
        </w:tabs>
        <w:spacing w:after="100"/>
        <w:ind w:firstLine="400"/>
        <w:jc w:val="center"/>
        <w:rPr>
          <w:rFonts w:ascii="Times New Roman" w:eastAsia="Times New Roman" w:hAnsi="Times New Roman" w:cs="Times New Roman"/>
          <w:color w:val="auto"/>
          <w:sz w:val="26"/>
          <w:szCs w:val="26"/>
          <w:lang w:eastAsia="en-US" w:bidi="ar-SA"/>
        </w:rPr>
      </w:pPr>
    </w:p>
    <w:p w:rsidR="00FB73B9" w:rsidRPr="00F4796E" w:rsidRDefault="00FB73B9" w:rsidP="00FB73B9">
      <w:pPr>
        <w:tabs>
          <w:tab w:val="left" w:pos="6590"/>
        </w:tabs>
        <w:spacing w:after="300"/>
        <w:jc w:val="both"/>
        <w:rPr>
          <w:rFonts w:ascii="Times New Roman" w:eastAsia="Times New Roman" w:hAnsi="Times New Roman" w:cs="Times New Roman"/>
          <w:color w:val="auto"/>
          <w:sz w:val="26"/>
          <w:szCs w:val="26"/>
          <w:lang w:eastAsia="en-US" w:bidi="ar-SA"/>
        </w:rPr>
      </w:pPr>
      <w:r w:rsidRPr="00F4796E">
        <w:rPr>
          <w:rFonts w:ascii="Times New Roman" w:eastAsia="Times New Roman" w:hAnsi="Times New Roman" w:cs="Times New Roman"/>
          <w:color w:val="auto"/>
          <w:sz w:val="26"/>
          <w:szCs w:val="26"/>
          <w:lang w:eastAsia="en-US" w:bidi="ar-SA"/>
        </w:rPr>
        <w:t>Сторона 1                                                                     Сторона 2</w:t>
      </w:r>
    </w:p>
    <w:tbl>
      <w:tblPr>
        <w:tblW w:w="11535" w:type="dxa"/>
        <w:tblLook w:val="04A0" w:firstRow="1" w:lastRow="0" w:firstColumn="1" w:lastColumn="0" w:noHBand="0" w:noVBand="1"/>
      </w:tblPr>
      <w:tblGrid>
        <w:gridCol w:w="4267"/>
        <w:gridCol w:w="7268"/>
      </w:tblGrid>
      <w:tr w:rsidR="00FB73B9" w:rsidRPr="00F4796E" w:rsidTr="004B177F">
        <w:trPr>
          <w:gridAfter w:val="1"/>
          <w:wAfter w:w="7268" w:type="dxa"/>
          <w:trHeight w:val="4032"/>
        </w:trPr>
        <w:tc>
          <w:tcPr>
            <w:tcW w:w="4267" w:type="dxa"/>
          </w:tcPr>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Администрация Одинцовского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городского округа</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Московской области</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143000, Московская обл.,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г. Одинцово,</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ул. Маршала Жукова, д. 28,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тел.: 8-495-596-14-32,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rPr>
              <w:t xml:space="preserve">факс: 8-495-599-71-32, </w:t>
            </w:r>
          </w:p>
          <w:p w:rsidR="00FB73B9" w:rsidRPr="00F4796E" w:rsidRDefault="00FB73B9" w:rsidP="004B177F">
            <w:pPr>
              <w:jc w:val="both"/>
              <w:rPr>
                <w:rFonts w:ascii="Times New Roman" w:hAnsi="Times New Roman" w:cs="Times New Roman"/>
                <w:sz w:val="26"/>
                <w:szCs w:val="26"/>
              </w:rPr>
            </w:pPr>
            <w:r w:rsidRPr="00F4796E">
              <w:rPr>
                <w:rFonts w:ascii="Times New Roman" w:hAnsi="Times New Roman" w:cs="Times New Roman"/>
                <w:sz w:val="26"/>
                <w:szCs w:val="26"/>
                <w:lang w:val="en-US"/>
              </w:rPr>
              <w:t>e</w:t>
            </w:r>
            <w:r w:rsidRPr="00F4796E">
              <w:rPr>
                <w:rFonts w:ascii="Times New Roman" w:hAnsi="Times New Roman" w:cs="Times New Roman"/>
                <w:sz w:val="26"/>
                <w:szCs w:val="26"/>
              </w:rPr>
              <w:t>-</w:t>
            </w:r>
            <w:r w:rsidRPr="00F4796E">
              <w:rPr>
                <w:rFonts w:ascii="Times New Roman" w:hAnsi="Times New Roman" w:cs="Times New Roman"/>
                <w:sz w:val="26"/>
                <w:szCs w:val="26"/>
                <w:lang w:val="en-US"/>
              </w:rPr>
              <w:t>mail</w:t>
            </w:r>
            <w:r w:rsidRPr="00F4796E">
              <w:rPr>
                <w:rFonts w:ascii="Times New Roman" w:hAnsi="Times New Roman" w:cs="Times New Roman"/>
                <w:sz w:val="26"/>
                <w:szCs w:val="26"/>
              </w:rPr>
              <w:t xml:space="preserve">: </w:t>
            </w:r>
            <w:hyperlink r:id="rId19" w:history="1">
              <w:r w:rsidRPr="00F4796E">
                <w:rPr>
                  <w:rFonts w:ascii="Times New Roman" w:hAnsi="Times New Roman" w:cs="Times New Roman"/>
                  <w:color w:val="0000FF"/>
                  <w:sz w:val="26"/>
                  <w:szCs w:val="26"/>
                  <w:u w:val="single"/>
                  <w:lang w:val="en-US"/>
                </w:rPr>
                <w:t>adm</w:t>
              </w:r>
              <w:r w:rsidRPr="00F4796E">
                <w:rPr>
                  <w:rFonts w:ascii="Times New Roman" w:hAnsi="Times New Roman" w:cs="Times New Roman"/>
                  <w:color w:val="0000FF"/>
                  <w:sz w:val="26"/>
                  <w:szCs w:val="26"/>
                  <w:u w:val="single"/>
                </w:rPr>
                <w:t>@</w:t>
              </w:r>
              <w:r w:rsidRPr="00F4796E">
                <w:rPr>
                  <w:rFonts w:ascii="Times New Roman" w:hAnsi="Times New Roman" w:cs="Times New Roman"/>
                  <w:color w:val="0000FF"/>
                  <w:sz w:val="26"/>
                  <w:szCs w:val="26"/>
                  <w:u w:val="single"/>
                  <w:lang w:val="en-US"/>
                </w:rPr>
                <w:t>odin</w:t>
              </w:r>
              <w:r w:rsidRPr="00F4796E">
                <w:rPr>
                  <w:rFonts w:ascii="Times New Roman" w:hAnsi="Times New Roman" w:cs="Times New Roman"/>
                  <w:color w:val="0000FF"/>
                  <w:sz w:val="26"/>
                  <w:szCs w:val="26"/>
                  <w:u w:val="single"/>
                </w:rPr>
                <w:t>.</w:t>
              </w:r>
              <w:proofErr w:type="spellStart"/>
              <w:r w:rsidRPr="00F4796E">
                <w:rPr>
                  <w:rFonts w:ascii="Times New Roman" w:hAnsi="Times New Roman" w:cs="Times New Roman"/>
                  <w:color w:val="0000FF"/>
                  <w:sz w:val="26"/>
                  <w:szCs w:val="26"/>
                  <w:u w:val="single"/>
                  <w:lang w:val="en-US"/>
                </w:rPr>
                <w:t>ru</w:t>
              </w:r>
              <w:proofErr w:type="spellEnd"/>
            </w:hyperlink>
          </w:p>
          <w:p w:rsidR="00FB73B9" w:rsidRPr="00F4796E" w:rsidRDefault="00FB73B9" w:rsidP="004B177F">
            <w:pPr>
              <w:jc w:val="both"/>
              <w:rPr>
                <w:rFonts w:ascii="Times New Roman" w:eastAsia="Times New Roman" w:hAnsi="Times New Roman"/>
                <w:color w:val="000000" w:themeColor="text1"/>
                <w:sz w:val="26"/>
                <w:szCs w:val="26"/>
              </w:rPr>
            </w:pPr>
            <w:r w:rsidRPr="00F4796E">
              <w:rPr>
                <w:rFonts w:ascii="Times New Roman" w:eastAsia="Times New Roman" w:hAnsi="Times New Roman"/>
                <w:color w:val="000000" w:themeColor="text1"/>
                <w:sz w:val="26"/>
                <w:szCs w:val="26"/>
              </w:rPr>
              <w:t xml:space="preserve">УФК по Московской области (Администрация Одинцовского городского округа Московской области), ИНН 5032004222, КПП 503201001, </w:t>
            </w:r>
            <w:proofErr w:type="spellStart"/>
            <w:r w:rsidRPr="00F4796E">
              <w:rPr>
                <w:rFonts w:ascii="Times New Roman" w:eastAsia="Times New Roman" w:hAnsi="Times New Roman"/>
                <w:color w:val="000000" w:themeColor="text1"/>
                <w:sz w:val="26"/>
                <w:szCs w:val="26"/>
              </w:rPr>
              <w:t>казн</w:t>
            </w:r>
            <w:proofErr w:type="spellEnd"/>
            <w:r w:rsidRPr="00F4796E">
              <w:rPr>
                <w:rFonts w:ascii="Times New Roman" w:eastAsia="Times New Roman" w:hAnsi="Times New Roman"/>
                <w:color w:val="000000" w:themeColor="text1"/>
                <w:sz w:val="26"/>
                <w:szCs w:val="26"/>
              </w:rPr>
              <w:t>. счет (расчетный счет) 03100643000000014800, единый казначейский счет (</w:t>
            </w:r>
            <w:proofErr w:type="spellStart"/>
            <w:proofErr w:type="gramStart"/>
            <w:r w:rsidRPr="00F4796E">
              <w:rPr>
                <w:rFonts w:ascii="Times New Roman" w:eastAsia="Times New Roman" w:hAnsi="Times New Roman"/>
                <w:color w:val="000000" w:themeColor="text1"/>
                <w:sz w:val="26"/>
                <w:szCs w:val="26"/>
              </w:rPr>
              <w:t>корр.счет</w:t>
            </w:r>
            <w:proofErr w:type="spellEnd"/>
            <w:proofErr w:type="gramEnd"/>
            <w:r w:rsidRPr="00F4796E">
              <w:rPr>
                <w:rFonts w:ascii="Times New Roman" w:eastAsia="Times New Roman" w:hAnsi="Times New Roman"/>
                <w:color w:val="000000" w:themeColor="text1"/>
                <w:sz w:val="26"/>
                <w:szCs w:val="26"/>
              </w:rPr>
              <w:t>) 40102810845370000004 в ГУ Банка России по ЦФО//УФК по Московской области, г. Москва, БИК 004525987, ОКТМО 46755000, КБК 07011109080040004120</w:t>
            </w:r>
          </w:p>
          <w:p w:rsidR="00FB73B9" w:rsidRPr="00F4796E" w:rsidRDefault="00FB73B9" w:rsidP="004B177F">
            <w:pPr>
              <w:jc w:val="both"/>
              <w:rPr>
                <w:rFonts w:ascii="Times New Roman" w:eastAsia="Times New Roman" w:hAnsi="Times New Roman"/>
                <w:b/>
                <w:sz w:val="26"/>
                <w:szCs w:val="26"/>
              </w:rPr>
            </w:pPr>
          </w:p>
        </w:tc>
      </w:tr>
      <w:tr w:rsidR="00FB73B9" w:rsidRPr="00F4796E" w:rsidTr="004B177F">
        <w:trPr>
          <w:trHeight w:val="1039"/>
        </w:trPr>
        <w:tc>
          <w:tcPr>
            <w:tcW w:w="4267" w:type="dxa"/>
          </w:tcPr>
          <w:p w:rsidR="00FB73B9" w:rsidRPr="00F4796E" w:rsidRDefault="00FB73B9" w:rsidP="004B177F">
            <w:pPr>
              <w:autoSpaceDE w:val="0"/>
              <w:autoSpaceDN w:val="0"/>
              <w:adjustRightInd w:val="0"/>
              <w:spacing w:after="60"/>
              <w:jc w:val="both"/>
              <w:rPr>
                <w:rFonts w:ascii="Times New Roman" w:hAnsi="Times New Roman"/>
                <w:sz w:val="26"/>
                <w:szCs w:val="26"/>
              </w:rPr>
            </w:pPr>
            <w:r w:rsidRPr="00F4796E">
              <w:rPr>
                <w:rFonts w:ascii="Times New Roman" w:hAnsi="Times New Roman"/>
                <w:sz w:val="26"/>
                <w:szCs w:val="26"/>
              </w:rPr>
              <w:t xml:space="preserve"> </w:t>
            </w:r>
          </w:p>
          <w:p w:rsidR="00FB73B9" w:rsidRPr="00F4796E" w:rsidRDefault="00FB73B9" w:rsidP="004B177F">
            <w:pPr>
              <w:autoSpaceDE w:val="0"/>
              <w:autoSpaceDN w:val="0"/>
              <w:adjustRightInd w:val="0"/>
              <w:spacing w:after="60"/>
              <w:jc w:val="both"/>
              <w:rPr>
                <w:rFonts w:ascii="Times New Roman" w:hAnsi="Times New Roman"/>
                <w:sz w:val="26"/>
                <w:szCs w:val="26"/>
              </w:rPr>
            </w:pPr>
            <w:r w:rsidRPr="00F4796E">
              <w:rPr>
                <w:rFonts w:ascii="Times New Roman" w:hAnsi="Times New Roman"/>
                <w:sz w:val="26"/>
                <w:szCs w:val="26"/>
              </w:rPr>
              <w:t>__________</w:t>
            </w:r>
            <w:r w:rsidRPr="00F4796E">
              <w:rPr>
                <w:rFonts w:ascii="Times New Roman" w:hAnsi="Times New Roman"/>
                <w:sz w:val="26"/>
                <w:szCs w:val="26"/>
              </w:rPr>
              <w:softHyphen/>
            </w:r>
            <w:r w:rsidRPr="00F4796E">
              <w:rPr>
                <w:rFonts w:ascii="Times New Roman" w:hAnsi="Times New Roman"/>
                <w:sz w:val="26"/>
                <w:szCs w:val="26"/>
              </w:rPr>
              <w:softHyphen/>
            </w:r>
            <w:r w:rsidRPr="00F4796E">
              <w:rPr>
                <w:rFonts w:ascii="Times New Roman" w:hAnsi="Times New Roman"/>
                <w:sz w:val="26"/>
                <w:szCs w:val="26"/>
              </w:rPr>
              <w:softHyphen/>
            </w:r>
            <w:r w:rsidRPr="00F4796E">
              <w:rPr>
                <w:rFonts w:ascii="Times New Roman" w:hAnsi="Times New Roman"/>
                <w:sz w:val="26"/>
                <w:szCs w:val="26"/>
              </w:rPr>
              <w:softHyphen/>
              <w:t xml:space="preserve">________                                                   </w:t>
            </w:r>
          </w:p>
          <w:p w:rsidR="00FB73B9" w:rsidRPr="00F4796E" w:rsidRDefault="00FB73B9" w:rsidP="004B177F">
            <w:pPr>
              <w:autoSpaceDE w:val="0"/>
              <w:autoSpaceDN w:val="0"/>
              <w:adjustRightInd w:val="0"/>
              <w:rPr>
                <w:rFonts w:ascii="Times New Roman" w:eastAsia="Times New Roman" w:hAnsi="Times New Roman"/>
                <w:b/>
                <w:sz w:val="26"/>
                <w:szCs w:val="26"/>
              </w:rPr>
            </w:pPr>
            <w:r w:rsidRPr="00F4796E">
              <w:rPr>
                <w:rFonts w:ascii="Times New Roman" w:hAnsi="Times New Roman"/>
                <w:sz w:val="26"/>
                <w:szCs w:val="26"/>
              </w:rPr>
              <w:t>М.П.</w:t>
            </w:r>
            <w:r w:rsidRPr="00F4796E">
              <w:rPr>
                <w:sz w:val="26"/>
                <w:szCs w:val="26"/>
              </w:rPr>
              <w:t xml:space="preserve"> </w:t>
            </w:r>
            <w:r>
              <w:rPr>
                <w:sz w:val="26"/>
                <w:szCs w:val="26"/>
              </w:rPr>
              <w:t xml:space="preserve">                </w:t>
            </w:r>
            <w:r w:rsidRPr="00F4796E">
              <w:rPr>
                <w:rFonts w:ascii="Times New Roman" w:hAnsi="Times New Roman"/>
                <w:sz w:val="26"/>
                <w:szCs w:val="26"/>
              </w:rPr>
              <w:t>(подпись)</w:t>
            </w:r>
          </w:p>
        </w:tc>
        <w:tc>
          <w:tcPr>
            <w:tcW w:w="5480" w:type="dxa"/>
          </w:tcPr>
          <w:p w:rsidR="00FB73B9" w:rsidRPr="00F4796E" w:rsidRDefault="00FB73B9" w:rsidP="004B177F">
            <w:pPr>
              <w:autoSpaceDE w:val="0"/>
              <w:autoSpaceDN w:val="0"/>
              <w:adjustRightInd w:val="0"/>
              <w:spacing w:after="60"/>
              <w:jc w:val="both"/>
              <w:rPr>
                <w:rFonts w:ascii="Times New Roman" w:hAnsi="Times New Roman"/>
                <w:sz w:val="26"/>
                <w:szCs w:val="26"/>
              </w:rPr>
            </w:pPr>
          </w:p>
          <w:p w:rsidR="00FB73B9" w:rsidRPr="00F4796E" w:rsidRDefault="00FB73B9" w:rsidP="004B177F">
            <w:pPr>
              <w:autoSpaceDE w:val="0"/>
              <w:autoSpaceDN w:val="0"/>
              <w:adjustRightInd w:val="0"/>
              <w:spacing w:after="60"/>
              <w:jc w:val="both"/>
              <w:rPr>
                <w:rFonts w:ascii="Times New Roman" w:hAnsi="Times New Roman"/>
                <w:sz w:val="26"/>
                <w:szCs w:val="26"/>
              </w:rPr>
            </w:pPr>
            <w:r w:rsidRPr="00F4796E">
              <w:rPr>
                <w:rFonts w:ascii="Times New Roman" w:hAnsi="Times New Roman"/>
                <w:sz w:val="26"/>
                <w:szCs w:val="26"/>
              </w:rPr>
              <w:t xml:space="preserve">                              __________</w:t>
            </w:r>
            <w:r w:rsidRPr="00F4796E">
              <w:rPr>
                <w:rFonts w:ascii="Times New Roman" w:hAnsi="Times New Roman"/>
                <w:sz w:val="26"/>
                <w:szCs w:val="26"/>
              </w:rPr>
              <w:softHyphen/>
            </w:r>
            <w:r w:rsidRPr="00F4796E">
              <w:rPr>
                <w:rFonts w:ascii="Times New Roman" w:hAnsi="Times New Roman"/>
                <w:sz w:val="26"/>
                <w:szCs w:val="26"/>
              </w:rPr>
              <w:softHyphen/>
            </w:r>
            <w:r w:rsidRPr="00F4796E">
              <w:rPr>
                <w:rFonts w:ascii="Times New Roman" w:hAnsi="Times New Roman"/>
                <w:sz w:val="26"/>
                <w:szCs w:val="26"/>
              </w:rPr>
              <w:softHyphen/>
            </w:r>
            <w:r w:rsidRPr="00F4796E">
              <w:rPr>
                <w:rFonts w:ascii="Times New Roman" w:hAnsi="Times New Roman"/>
                <w:sz w:val="26"/>
                <w:szCs w:val="26"/>
              </w:rPr>
              <w:softHyphen/>
              <w:t>________</w:t>
            </w:r>
          </w:p>
          <w:p w:rsidR="00FB73B9" w:rsidRPr="00F4796E" w:rsidRDefault="00FB73B9" w:rsidP="004B177F">
            <w:pPr>
              <w:autoSpaceDE w:val="0"/>
              <w:autoSpaceDN w:val="0"/>
              <w:adjustRightInd w:val="0"/>
              <w:rPr>
                <w:rFonts w:ascii="Times New Roman" w:eastAsia="Times New Roman" w:hAnsi="Times New Roman"/>
                <w:b/>
                <w:sz w:val="26"/>
                <w:szCs w:val="26"/>
              </w:rPr>
            </w:pPr>
            <w:r w:rsidRPr="00F4796E">
              <w:rPr>
                <w:rFonts w:ascii="Times New Roman" w:hAnsi="Times New Roman"/>
                <w:sz w:val="26"/>
                <w:szCs w:val="26"/>
              </w:rPr>
              <w:t xml:space="preserve">                              М.П.</w:t>
            </w:r>
            <w:r>
              <w:rPr>
                <w:rFonts w:ascii="Times New Roman" w:hAnsi="Times New Roman"/>
                <w:sz w:val="26"/>
                <w:szCs w:val="26"/>
              </w:rPr>
              <w:t xml:space="preserve"> </w:t>
            </w:r>
            <w:r w:rsidRPr="00F4796E">
              <w:rPr>
                <w:rFonts w:ascii="Times New Roman" w:hAnsi="Times New Roman"/>
                <w:sz w:val="26"/>
                <w:szCs w:val="26"/>
              </w:rPr>
              <w:t xml:space="preserve">                  </w:t>
            </w:r>
            <w:r w:rsidRPr="00F4796E">
              <w:rPr>
                <w:sz w:val="26"/>
                <w:szCs w:val="26"/>
              </w:rPr>
              <w:t xml:space="preserve"> </w:t>
            </w:r>
            <w:r w:rsidRPr="00F4796E">
              <w:rPr>
                <w:rFonts w:ascii="Times New Roman" w:hAnsi="Times New Roman"/>
                <w:sz w:val="26"/>
                <w:szCs w:val="26"/>
              </w:rPr>
              <w:t>(подпись)</w:t>
            </w:r>
          </w:p>
        </w:tc>
      </w:tr>
    </w:tbl>
    <w:p w:rsidR="00F5027D" w:rsidRDefault="00FB73B9">
      <w:r w:rsidRPr="00F4796E">
        <w:rPr>
          <w:rFonts w:ascii="Times New Roman" w:eastAsia="Times New Roman" w:hAnsi="Times New Roman" w:cs="Times New Roman"/>
          <w:color w:val="auto"/>
          <w:sz w:val="26"/>
          <w:szCs w:val="26"/>
          <w:lang w:eastAsia="en-US" w:bidi="ar-SA"/>
        </w:rPr>
        <w:tab/>
        <w:t xml:space="preserve">                </w:t>
      </w:r>
    </w:p>
    <w:sectPr w:rsidR="00F5027D" w:rsidSect="005C1882">
      <w:pgSz w:w="11906" w:h="16838"/>
      <w:pgMar w:top="1134" w:right="851" w:bottom="1134" w:left="1133"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B9" w:rsidRDefault="00FB73B9">
    <w:pPr>
      <w:spacing w:line="1" w:lineRule="exact"/>
    </w:pPr>
    <w:r>
      <w:rPr>
        <w:noProof/>
        <w:lang w:bidi="ar-SA"/>
      </w:rPr>
      <mc:AlternateContent>
        <mc:Choice Requires="wps">
          <w:drawing>
            <wp:anchor distT="0" distB="0" distL="0" distR="0" simplePos="0" relativeHeight="251662336" behindDoc="1" locked="0" layoutInCell="1" allowOverlap="1" wp14:anchorId="16BF8AE3" wp14:editId="4D3FE3E8">
              <wp:simplePos x="0" y="0"/>
              <wp:positionH relativeFrom="page">
                <wp:posOffset>351155</wp:posOffset>
              </wp:positionH>
              <wp:positionV relativeFrom="page">
                <wp:posOffset>10390505</wp:posOffset>
              </wp:positionV>
              <wp:extent cx="4660265" cy="198120"/>
              <wp:effectExtent l="0" t="0" r="0" b="0"/>
              <wp:wrapNone/>
              <wp:docPr id="276" name="Shape 276"/>
              <wp:cNvGraphicFramePr/>
              <a:graphic xmlns:a="http://schemas.openxmlformats.org/drawingml/2006/main">
                <a:graphicData uri="http://schemas.microsoft.com/office/word/2010/wordprocessingShape">
                  <wps:wsp>
                    <wps:cNvSpPr txBox="1"/>
                    <wps:spPr>
                      <a:xfrm>
                        <a:off x="0" y="0"/>
                        <a:ext cx="4660265" cy="198120"/>
                      </a:xfrm>
                      <a:prstGeom prst="rect">
                        <a:avLst/>
                      </a:prstGeom>
                      <a:noFill/>
                    </wps:spPr>
                    <wps:txbx>
                      <w:txbxContent>
                        <w:p w:rsidR="00FB73B9" w:rsidRDefault="00FB73B9">
                          <w:pPr>
                            <w:pStyle w:val="a7"/>
                          </w:pPr>
                          <w:r>
                            <w:rPr>
                              <w:shd w:val="clear" w:color="auto" w:fill="FFFFFF"/>
                            </w:rPr>
                            <w:t>Документ создан в электронной форме. № 19ИСХ-11111 от 16.06.2022. Исполнитель: Савина Е.А.</w:t>
                          </w:r>
                        </w:p>
                        <w:p w:rsidR="00FB73B9" w:rsidRDefault="00FB73B9">
                          <w:pPr>
                            <w:pStyle w:val="a7"/>
                          </w:pPr>
                          <w:r>
                            <w:t xml:space="preserve">Страница </w:t>
                          </w:r>
                          <w:r>
                            <w:fldChar w:fldCharType="begin"/>
                          </w:r>
                          <w:r>
                            <w:instrText xml:space="preserve"> PAGE \* MERGEFORMAT </w:instrText>
                          </w:r>
                          <w:r>
                            <w:fldChar w:fldCharType="separate"/>
                          </w:r>
                          <w:r>
                            <w:rPr>
                              <w:noProof/>
                            </w:rPr>
                            <w:t>56</w:t>
                          </w:r>
                          <w:r>
                            <w:fldChar w:fldCharType="end"/>
                          </w:r>
                          <w:r>
                            <w:t xml:space="preserve"> из 69. Страница создана: 14.06.2022 19:12</w:t>
                          </w:r>
                        </w:p>
                      </w:txbxContent>
                    </wps:txbx>
                    <wps:bodyPr wrap="none" lIns="0" tIns="0" rIns="0" bIns="0">
                      <a:spAutoFit/>
                    </wps:bodyPr>
                  </wps:wsp>
                </a:graphicData>
              </a:graphic>
            </wp:anchor>
          </w:drawing>
        </mc:Choice>
        <mc:Fallback>
          <w:pict>
            <v:shapetype w14:anchorId="16BF8AE3" id="_x0000_t202" coordsize="21600,21600" o:spt="202" path="m,l,21600r21600,l21600,xe">
              <v:stroke joinstyle="miter"/>
              <v:path gradientshapeok="t" o:connecttype="rect"/>
            </v:shapetype>
            <v:shape id="Shape 276" o:spid="_x0000_s1028" type="#_x0000_t202" style="position:absolute;margin-left:27.65pt;margin-top:818.15pt;width:366.95pt;height:15.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" filled="f" stroked="f">
              <v:textbox style="mso-fit-shape-to-text:t" inset="0,0,0,0">
                <w:txbxContent>
                  <w:p w:rsidR="00FB73B9" w:rsidRDefault="00FB73B9">
                    <w:pPr>
                      <w:pStyle w:val="a7"/>
                    </w:pPr>
                    <w:r>
                      <w:rPr>
                        <w:shd w:val="clear" w:color="auto" w:fill="FFFFFF"/>
                      </w:rPr>
                      <w:t>Документ создан в электронной форме. № 19ИСХ-11111 от 16.06.2022. Исполнитель: Савина Е.А.</w:t>
                    </w:r>
                  </w:p>
                  <w:p w:rsidR="00FB73B9" w:rsidRDefault="00FB73B9">
                    <w:pPr>
                      <w:pStyle w:val="a7"/>
                    </w:pPr>
                    <w:r>
                      <w:t xml:space="preserve">Страница </w:t>
                    </w:r>
                    <w:r>
                      <w:fldChar w:fldCharType="begin"/>
                    </w:r>
                    <w:r>
                      <w:instrText xml:space="preserve"> PAGE \* MERGEFORMAT </w:instrText>
                    </w:r>
                    <w:r>
                      <w:fldChar w:fldCharType="separate"/>
                    </w:r>
                    <w:r>
                      <w:rPr>
                        <w:noProof/>
                      </w:rPr>
                      <w:t>56</w:t>
                    </w:r>
                    <w:r>
                      <w:fldChar w:fldCharType="end"/>
                    </w:r>
                    <w:r>
                      <w:t xml:space="preserve"> из 69. Страница создана: 14.06.2022 19:12</w:t>
                    </w:r>
                  </w:p>
                </w:txbxContent>
              </v:textbox>
              <w10:wrap anchorx="page" anchory="page"/>
            </v:shape>
          </w:pict>
        </mc:Fallback>
      </mc:AlternateContent>
    </w:r>
    <w:r>
      <w:rPr>
        <w:noProof/>
        <w:lang w:bidi="ar-SA"/>
      </w:rPr>
      <mc:AlternateContent>
        <mc:Choice Requires="wps">
          <w:drawing>
            <wp:anchor distT="0" distB="0" distL="0" distR="0" simplePos="0" relativeHeight="251663360" behindDoc="1" locked="0" layoutInCell="1" allowOverlap="1" wp14:anchorId="27171306" wp14:editId="3B419B8E">
              <wp:simplePos x="0" y="0"/>
              <wp:positionH relativeFrom="page">
                <wp:posOffset>7190740</wp:posOffset>
              </wp:positionH>
              <wp:positionV relativeFrom="page">
                <wp:posOffset>10417810</wp:posOffset>
              </wp:positionV>
              <wp:extent cx="588010" cy="118745"/>
              <wp:effectExtent l="0" t="0" r="0" b="0"/>
              <wp:wrapNone/>
              <wp:docPr id="278" name="Shape 278"/>
              <wp:cNvGraphicFramePr/>
              <a:graphic xmlns:a="http://schemas.openxmlformats.org/drawingml/2006/main">
                <a:graphicData uri="http://schemas.microsoft.com/office/word/2010/wordprocessingShape">
                  <wps:wsp>
                    <wps:cNvSpPr txBox="1"/>
                    <wps:spPr>
                      <a:xfrm>
                        <a:off x="0" y="0"/>
                        <a:ext cx="588010" cy="118745"/>
                      </a:xfrm>
                      <a:prstGeom prst="rect">
                        <a:avLst/>
                      </a:prstGeom>
                      <a:noFill/>
                    </wps:spPr>
                    <wps:txbx>
                      <w:txbxContent>
                        <w:p w:rsidR="00FB73B9" w:rsidRDefault="00FB73B9">
                          <w:pPr>
                            <w:pStyle w:val="a7"/>
                            <w:rPr>
                              <w:sz w:val="9"/>
                              <w:szCs w:val="9"/>
                            </w:rPr>
                          </w:pPr>
                          <w:r>
                            <w:rPr>
                              <w:b/>
                              <w:bCs/>
                              <w:color w:val="2D4D75"/>
                              <w:sz w:val="9"/>
                              <w:szCs w:val="9"/>
                            </w:rPr>
                            <w:t>Правительство</w:t>
                          </w:r>
                        </w:p>
                        <w:p w:rsidR="00FB73B9" w:rsidRDefault="00FB73B9">
                          <w:pPr>
                            <w:pStyle w:val="a7"/>
                            <w:rPr>
                              <w:sz w:val="9"/>
                              <w:szCs w:val="9"/>
                            </w:rPr>
                          </w:pPr>
                          <w:r>
                            <w:rPr>
                              <w:b/>
                              <w:bCs/>
                              <w:color w:val="2D4D75"/>
                              <w:sz w:val="9"/>
                              <w:szCs w:val="9"/>
                            </w:rPr>
                            <w:t>Московской области</w:t>
                          </w:r>
                        </w:p>
                      </w:txbxContent>
                    </wps:txbx>
                    <wps:bodyPr wrap="none" lIns="0" tIns="0" rIns="0" bIns="0">
                      <a:spAutoFit/>
                    </wps:bodyPr>
                  </wps:wsp>
                </a:graphicData>
              </a:graphic>
            </wp:anchor>
          </w:drawing>
        </mc:Choice>
        <mc:Fallback>
          <w:pict>
            <v:shape w14:anchorId="27171306" id="Shape 278" o:spid="_x0000_s1029" type="#_x0000_t202" style="position:absolute;margin-left:566.2pt;margin-top:820.3pt;width:46.3pt;height:9.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" filled="f" stroked="f">
              <v:textbox style="mso-fit-shape-to-text:t" inset="0,0,0,0">
                <w:txbxContent>
                  <w:p w:rsidR="00FB73B9" w:rsidRDefault="00FB73B9">
                    <w:pPr>
                      <w:pStyle w:val="a7"/>
                      <w:rPr>
                        <w:sz w:val="9"/>
                        <w:szCs w:val="9"/>
                      </w:rPr>
                    </w:pPr>
                    <w:r>
                      <w:rPr>
                        <w:b/>
                        <w:bCs/>
                        <w:color w:val="2D4D75"/>
                        <w:sz w:val="9"/>
                        <w:szCs w:val="9"/>
                      </w:rPr>
                      <w:t>Правительство</w:t>
                    </w:r>
                  </w:p>
                  <w:p w:rsidR="00FB73B9" w:rsidRDefault="00FB73B9">
                    <w:pPr>
                      <w:pStyle w:val="a7"/>
                      <w:rPr>
                        <w:sz w:val="9"/>
                        <w:szCs w:val="9"/>
                      </w:rPr>
                    </w:pPr>
                    <w:r>
                      <w:rPr>
                        <w:b/>
                        <w:bCs/>
                        <w:color w:val="2D4D75"/>
                        <w:sz w:val="9"/>
                        <w:szCs w:val="9"/>
                      </w:rPr>
                      <w:t>Московской области</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5EF97046" wp14:editId="22551788">
              <wp:simplePos x="0" y="0"/>
              <wp:positionH relativeFrom="page">
                <wp:posOffset>274955</wp:posOffset>
              </wp:positionH>
              <wp:positionV relativeFrom="page">
                <wp:posOffset>10337165</wp:posOffset>
              </wp:positionV>
              <wp:extent cx="7555865" cy="0"/>
              <wp:effectExtent l="0" t="0" r="0" b="0"/>
              <wp:wrapNone/>
              <wp:docPr id="280" name="Shape 280"/>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1102FCA5" id="_x0000_t32" coordsize="21600,21600" o:spt="32" o:oned="t" path="m,l21600,21600e" filled="f">
              <v:path arrowok="t" fillok="f" o:connecttype="none"/>
              <o:lock v:ext="edit" shapetype="t"/>
            </v:shapetype>
            <v:shape id="Shape 280" o:spid="_x0000_s1026" type="#_x0000_t32" style="position:absolute;margin-left:21.65pt;margin-top:813.9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B9" w:rsidRDefault="00FB73B9">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B9" w:rsidRDefault="00FB73B9">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B9" w:rsidRDefault="00FB73B9">
    <w:pPr>
      <w:spacing w:line="1" w:lineRule="exact"/>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B9" w:rsidRDefault="00FB73B9">
    <w:pPr>
      <w:spacing w:line="1" w:lineRule="exact"/>
    </w:pPr>
    <w:r>
      <w:rPr>
        <w:noProof/>
        <w:lang w:bidi="ar-SA"/>
      </w:rPr>
      <mc:AlternateContent>
        <mc:Choice Requires="wps">
          <w:drawing>
            <wp:anchor distT="0" distB="0" distL="0" distR="0" simplePos="0" relativeHeight="251661312" behindDoc="1" locked="0" layoutInCell="1" allowOverlap="1" wp14:anchorId="45D1528A" wp14:editId="0A584B15">
              <wp:simplePos x="0" y="0"/>
              <wp:positionH relativeFrom="page">
                <wp:posOffset>4173220</wp:posOffset>
              </wp:positionH>
              <wp:positionV relativeFrom="page">
                <wp:posOffset>499745</wp:posOffset>
              </wp:positionV>
              <wp:extent cx="125095" cy="88265"/>
              <wp:effectExtent l="0" t="0" r="0" b="0"/>
              <wp:wrapNone/>
              <wp:docPr id="274" name="Shape 274"/>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FB73B9" w:rsidRDefault="00FB73B9">
                          <w:pPr>
                            <w:pStyle w:val="a7"/>
                            <w:rPr>
                              <w:sz w:val="22"/>
                              <w:szCs w:val="22"/>
                            </w:rPr>
                          </w:pPr>
                          <w:r>
                            <w:rPr>
                              <w:rFonts w:ascii="Calibri" w:eastAsia="Calibri" w:hAnsi="Calibri" w:cs="Calibri"/>
                              <w:sz w:val="22"/>
                              <w:szCs w:val="22"/>
                            </w:rPr>
                            <w:t>10</w:t>
                          </w:r>
                        </w:p>
                      </w:txbxContent>
                    </wps:txbx>
                    <wps:bodyPr wrap="none" lIns="0" tIns="0" rIns="0" bIns="0">
                      <a:spAutoFit/>
                    </wps:bodyPr>
                  </wps:wsp>
                </a:graphicData>
              </a:graphic>
            </wp:anchor>
          </w:drawing>
        </mc:Choice>
        <mc:Fallback>
          <w:pict>
            <v:shapetype w14:anchorId="45D1528A" id="_x0000_t202" coordsize="21600,21600" o:spt="202" path="m,l,21600r21600,l21600,xe">
              <v:stroke joinstyle="miter"/>
              <v:path gradientshapeok="t" o:connecttype="rect"/>
            </v:shapetype>
            <v:shape id="Shape 274" o:spid="_x0000_s1026" type="#_x0000_t202" style="position:absolute;margin-left:328.6pt;margin-top:39.35pt;width:9.85pt;height:6.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" filled="f" stroked="f">
              <v:textbox style="mso-fit-shape-to-text:t" inset="0,0,0,0">
                <w:txbxContent>
                  <w:p w:rsidR="00FB73B9" w:rsidRDefault="00FB73B9">
                    <w:pPr>
                      <w:pStyle w:val="a7"/>
                      <w:rPr>
                        <w:sz w:val="22"/>
                        <w:szCs w:val="22"/>
                      </w:rPr>
                    </w:pPr>
                    <w:r>
                      <w:rPr>
                        <w:rFonts w:ascii="Calibri" w:eastAsia="Calibri" w:hAnsi="Calibri" w:cs="Calibri"/>
                        <w:sz w:val="22"/>
                        <w:szCs w:val="22"/>
                      </w:rPr>
                      <w:t>10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B9" w:rsidRDefault="00FB73B9">
    <w:pPr>
      <w:spacing w:line="1" w:lineRule="exact"/>
    </w:pPr>
    <w:r>
      <w:rPr>
        <w:noProof/>
        <w:lang w:bidi="ar-SA"/>
      </w:rPr>
      <mc:AlternateContent>
        <mc:Choice Requires="wps">
          <w:drawing>
            <wp:anchor distT="0" distB="0" distL="0" distR="0" simplePos="0" relativeHeight="251660288" behindDoc="1" locked="0" layoutInCell="1" allowOverlap="1" wp14:anchorId="78451B06" wp14:editId="0E2AB071">
              <wp:simplePos x="0" y="0"/>
              <wp:positionH relativeFrom="page">
                <wp:posOffset>4173220</wp:posOffset>
              </wp:positionH>
              <wp:positionV relativeFrom="page">
                <wp:posOffset>499745</wp:posOffset>
              </wp:positionV>
              <wp:extent cx="125095" cy="88265"/>
              <wp:effectExtent l="0" t="0" r="0" b="0"/>
              <wp:wrapNone/>
              <wp:docPr id="267" name="Shape 267"/>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FB73B9" w:rsidRDefault="00FB73B9">
                          <w:pPr>
                            <w:pStyle w:val="a7"/>
                            <w:rPr>
                              <w:sz w:val="22"/>
                              <w:szCs w:val="22"/>
                            </w:rPr>
                          </w:pPr>
                        </w:p>
                      </w:txbxContent>
                    </wps:txbx>
                    <wps:bodyPr wrap="none" lIns="0" tIns="0" rIns="0" bIns="0">
                      <a:spAutoFit/>
                    </wps:bodyPr>
                  </wps:wsp>
                </a:graphicData>
              </a:graphic>
            </wp:anchor>
          </w:drawing>
        </mc:Choice>
        <mc:Fallback>
          <w:pict>
            <v:shapetype w14:anchorId="78451B06" id="_x0000_t202" coordsize="21600,21600" o:spt="202" path="m,l,21600r21600,l21600,xe">
              <v:stroke joinstyle="miter"/>
              <v:path gradientshapeok="t" o:connecttype="rect"/>
            </v:shapetype>
            <v:shape id="Shape 267" o:spid="_x0000_s1027" type="#_x0000_t202" style="position:absolute;margin-left:328.6pt;margin-top:39.35pt;width:9.85pt;height: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" filled="f" stroked="f">
              <v:textbox style="mso-fit-shape-to-text:t" inset="0,0,0,0">
                <w:txbxContent>
                  <w:p w:rsidR="00FB73B9" w:rsidRDefault="00FB73B9">
                    <w:pPr>
                      <w:pStyle w:val="a7"/>
                      <w:rPr>
                        <w:sz w:val="22"/>
                        <w:szCs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B9" w:rsidRDefault="00FB73B9">
    <w:pPr>
      <w:spacing w:line="1" w:lineRule="exact"/>
    </w:pPr>
    <w:r>
      <w:rPr>
        <w:noProof/>
        <w:lang w:bidi="ar-SA"/>
      </w:rPr>
      <mc:AlternateContent>
        <mc:Choice Requires="wps">
          <w:drawing>
            <wp:anchor distT="0" distB="0" distL="0" distR="0" simplePos="0" relativeHeight="251664384" behindDoc="1" locked="0" layoutInCell="1" allowOverlap="1" wp14:anchorId="357477AD" wp14:editId="501FF553">
              <wp:simplePos x="0" y="0"/>
              <wp:positionH relativeFrom="page">
                <wp:posOffset>5313045</wp:posOffset>
              </wp:positionH>
              <wp:positionV relativeFrom="page">
                <wp:posOffset>500380</wp:posOffset>
              </wp:positionV>
              <wp:extent cx="60960" cy="88265"/>
              <wp:effectExtent l="0" t="0" r="0" b="0"/>
              <wp:wrapNone/>
              <wp:docPr id="306" name="Shape 306"/>
              <wp:cNvGraphicFramePr/>
              <a:graphic xmlns:a="http://schemas.openxmlformats.org/drawingml/2006/main">
                <a:graphicData uri="http://schemas.microsoft.com/office/word/2010/wordprocessingShape">
                  <wps:wsp>
                    <wps:cNvSpPr txBox="1"/>
                    <wps:spPr>
                      <a:xfrm>
                        <a:off x="0" y="0"/>
                        <a:ext cx="60960" cy="88265"/>
                      </a:xfrm>
                      <a:prstGeom prst="rect">
                        <a:avLst/>
                      </a:prstGeom>
                      <a:noFill/>
                    </wps:spPr>
                    <wps:txbx>
                      <w:txbxContent>
                        <w:p w:rsidR="00FB73B9" w:rsidRDefault="00FB73B9">
                          <w:pPr>
                            <w:pStyle w:val="a7"/>
                            <w:rPr>
                              <w:sz w:val="22"/>
                              <w:szCs w:val="22"/>
                            </w:rPr>
                          </w:pPr>
                          <w:r>
                            <w:rPr>
                              <w:rFonts w:ascii="Calibri" w:eastAsia="Calibri" w:hAnsi="Calibri" w:cs="Calibri"/>
                              <w:sz w:val="22"/>
                              <w:szCs w:val="22"/>
                            </w:rPr>
                            <w:t>8</w:t>
                          </w:r>
                        </w:p>
                      </w:txbxContent>
                    </wps:txbx>
                    <wps:bodyPr wrap="none" lIns="0" tIns="0" rIns="0" bIns="0">
                      <a:spAutoFit/>
                    </wps:bodyPr>
                  </wps:wsp>
                </a:graphicData>
              </a:graphic>
            </wp:anchor>
          </w:drawing>
        </mc:Choice>
        <mc:Fallback>
          <w:pict>
            <v:shapetype w14:anchorId="357477AD" id="_x0000_t202" coordsize="21600,21600" o:spt="202" path="m,l,21600r21600,l21600,xe">
              <v:stroke joinstyle="miter"/>
              <v:path gradientshapeok="t" o:connecttype="rect"/>
            </v:shapetype>
            <v:shape id="Shape 306" o:spid="_x0000_s1030" type="#_x0000_t202" style="position:absolute;margin-left:418.35pt;margin-top:39.4pt;width:4.8pt;height:6.9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" filled="f" stroked="f">
              <v:textbox style="mso-fit-shape-to-text:t" inset="0,0,0,0">
                <w:txbxContent>
                  <w:p w:rsidR="00FB73B9" w:rsidRDefault="00FB73B9">
                    <w:pPr>
                      <w:pStyle w:val="a7"/>
                      <w:rPr>
                        <w:sz w:val="22"/>
                        <w:szCs w:val="22"/>
                      </w:rPr>
                    </w:pPr>
                    <w:r>
                      <w:rPr>
                        <w:rFonts w:ascii="Calibri" w:eastAsia="Calibri" w:hAnsi="Calibri" w:cs="Calibri"/>
                        <w:sz w:val="22"/>
                        <w:szCs w:val="22"/>
                      </w:rPr>
                      <w:t>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B9" w:rsidRDefault="00FB73B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DF"/>
    <w:multiLevelType w:val="multilevel"/>
    <w:tmpl w:val="E8A00798"/>
    <w:lvl w:ilvl="0">
      <w:start w:val="2009"/>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5459A"/>
    <w:multiLevelType w:val="multilevel"/>
    <w:tmpl w:val="F36898D8"/>
    <w:lvl w:ilvl="0">
      <w:start w:val="4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B1028AC"/>
    <w:multiLevelType w:val="multilevel"/>
    <w:tmpl w:val="1722B1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25599"/>
    <w:multiLevelType w:val="multilevel"/>
    <w:tmpl w:val="4B2087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C0E31"/>
    <w:multiLevelType w:val="hybridMultilevel"/>
    <w:tmpl w:val="C8060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444B6"/>
    <w:multiLevelType w:val="multilevel"/>
    <w:tmpl w:val="6B8A151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B6663"/>
    <w:multiLevelType w:val="hybridMultilevel"/>
    <w:tmpl w:val="D8B09198"/>
    <w:lvl w:ilvl="0" w:tplc="8DB0FBB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4514E8"/>
    <w:multiLevelType w:val="multilevel"/>
    <w:tmpl w:val="2162F50C"/>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361DE4"/>
    <w:multiLevelType w:val="hybridMultilevel"/>
    <w:tmpl w:val="D59A33D6"/>
    <w:lvl w:ilvl="0" w:tplc="CC3A8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5B50552"/>
    <w:multiLevelType w:val="hybridMultilevel"/>
    <w:tmpl w:val="0ECAC550"/>
    <w:lvl w:ilvl="0" w:tplc="287A2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7572CC2"/>
    <w:multiLevelType w:val="hybridMultilevel"/>
    <w:tmpl w:val="C17657B0"/>
    <w:lvl w:ilvl="0" w:tplc="84680BF8">
      <w:start w:val="1"/>
      <w:numFmt w:val="decimal"/>
      <w:lvlText w:val="%1)"/>
      <w:lvlJc w:val="left"/>
      <w:pPr>
        <w:ind w:left="760" w:hanging="360"/>
      </w:pPr>
      <w:rPr>
        <w:rFonts w:ascii="Times New Roman" w:eastAsia="Times New Roman" w:hAnsi="Times New Roman" w:cs="Times New Roman"/>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15:restartNumberingAfterBreak="0">
    <w:nsid w:val="18773962"/>
    <w:multiLevelType w:val="hybridMultilevel"/>
    <w:tmpl w:val="BF965C1A"/>
    <w:lvl w:ilvl="0" w:tplc="AAFAE904">
      <w:start w:val="7"/>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1BF111DA"/>
    <w:multiLevelType w:val="multilevel"/>
    <w:tmpl w:val="2230DE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184ACF"/>
    <w:multiLevelType w:val="multilevel"/>
    <w:tmpl w:val="65F00056"/>
    <w:lvl w:ilvl="0">
      <w:start w:val="9"/>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C53B93"/>
    <w:multiLevelType w:val="multilevel"/>
    <w:tmpl w:val="8FC2A5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C20D54"/>
    <w:multiLevelType w:val="hybridMultilevel"/>
    <w:tmpl w:val="62083B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4A4804"/>
    <w:multiLevelType w:val="hybridMultilevel"/>
    <w:tmpl w:val="EEF246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565955"/>
    <w:multiLevelType w:val="multilevel"/>
    <w:tmpl w:val="CD0AA31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FB2545"/>
    <w:multiLevelType w:val="hybridMultilevel"/>
    <w:tmpl w:val="BC20BE78"/>
    <w:lvl w:ilvl="0" w:tplc="0082C420">
      <w:start w:val="7"/>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15:restartNumberingAfterBreak="0">
    <w:nsid w:val="2FB7448A"/>
    <w:multiLevelType w:val="hybridMultilevel"/>
    <w:tmpl w:val="E40E6CEA"/>
    <w:lvl w:ilvl="0" w:tplc="2452BE0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2937B77"/>
    <w:multiLevelType w:val="hybridMultilevel"/>
    <w:tmpl w:val="0D6E9672"/>
    <w:lvl w:ilvl="0" w:tplc="954AC53C">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15:restartNumberingAfterBreak="0">
    <w:nsid w:val="335F0806"/>
    <w:multiLevelType w:val="hybridMultilevel"/>
    <w:tmpl w:val="63868D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8B556E"/>
    <w:multiLevelType w:val="hybridMultilevel"/>
    <w:tmpl w:val="C43A5C3E"/>
    <w:lvl w:ilvl="0" w:tplc="968AB4E2">
      <w:start w:val="6"/>
      <w:numFmt w:val="upperRoman"/>
      <w:lvlText w:val="%1."/>
      <w:lvlJc w:val="left"/>
      <w:pPr>
        <w:ind w:left="1120" w:hanging="72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15:restartNumberingAfterBreak="0">
    <w:nsid w:val="3C386F5B"/>
    <w:multiLevelType w:val="multilevel"/>
    <w:tmpl w:val="6BCC0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404D85"/>
    <w:multiLevelType w:val="multilevel"/>
    <w:tmpl w:val="5CD2390E"/>
    <w:lvl w:ilvl="0">
      <w:start w:val="3"/>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5" w15:restartNumberingAfterBreak="0">
    <w:nsid w:val="42A16F79"/>
    <w:multiLevelType w:val="hybridMultilevel"/>
    <w:tmpl w:val="B2A26C22"/>
    <w:lvl w:ilvl="0" w:tplc="EA08DFEE">
      <w:start w:val="1"/>
      <w:numFmt w:val="decimal"/>
      <w:lvlText w:val="%1)"/>
      <w:lvlJc w:val="left"/>
      <w:pPr>
        <w:ind w:left="760" w:hanging="360"/>
      </w:pPr>
      <w:rPr>
        <w:rFonts w:ascii="Times New Roman" w:eastAsia="Times New Roman" w:hAnsi="Times New Roman" w:cs="Times New Roman"/>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15:restartNumberingAfterBreak="0">
    <w:nsid w:val="4AE90DF8"/>
    <w:multiLevelType w:val="hybridMultilevel"/>
    <w:tmpl w:val="125EF75C"/>
    <w:lvl w:ilvl="0" w:tplc="85C41F8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8F3C50"/>
    <w:multiLevelType w:val="multilevel"/>
    <w:tmpl w:val="FC5E4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933B7B"/>
    <w:multiLevelType w:val="hybridMultilevel"/>
    <w:tmpl w:val="4726EF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73017B"/>
    <w:multiLevelType w:val="multilevel"/>
    <w:tmpl w:val="150009F0"/>
    <w:lvl w:ilvl="0">
      <w:start w:val="2010"/>
      <w:numFmt w:val="decimal"/>
      <w:lvlText w:val="2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010688"/>
    <w:multiLevelType w:val="multilevel"/>
    <w:tmpl w:val="8C32D8C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8221F2"/>
    <w:multiLevelType w:val="hybridMultilevel"/>
    <w:tmpl w:val="38FCADA2"/>
    <w:lvl w:ilvl="0" w:tplc="D6F63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F1D27F5"/>
    <w:multiLevelType w:val="hybridMultilevel"/>
    <w:tmpl w:val="AD82F2E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FB5585"/>
    <w:multiLevelType w:val="hybridMultilevel"/>
    <w:tmpl w:val="F3C8FC5E"/>
    <w:lvl w:ilvl="0" w:tplc="04190011">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A1237"/>
    <w:multiLevelType w:val="multilevel"/>
    <w:tmpl w:val="07CA33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864F2E"/>
    <w:multiLevelType w:val="multilevel"/>
    <w:tmpl w:val="A9EEA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FC4D94"/>
    <w:multiLevelType w:val="hybridMultilevel"/>
    <w:tmpl w:val="8E365132"/>
    <w:lvl w:ilvl="0" w:tplc="8B0E2F4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72B55711"/>
    <w:multiLevelType w:val="hybridMultilevel"/>
    <w:tmpl w:val="8B20AF80"/>
    <w:lvl w:ilvl="0" w:tplc="831E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53A7C66"/>
    <w:multiLevelType w:val="multilevel"/>
    <w:tmpl w:val="04FC75A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4A205C"/>
    <w:multiLevelType w:val="multilevel"/>
    <w:tmpl w:val="411EA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9"/>
  </w:num>
  <w:num w:numId="4">
    <w:abstractNumId w:val="27"/>
  </w:num>
  <w:num w:numId="5">
    <w:abstractNumId w:val="35"/>
  </w:num>
  <w:num w:numId="6">
    <w:abstractNumId w:val="23"/>
  </w:num>
  <w:num w:numId="7">
    <w:abstractNumId w:val="13"/>
  </w:num>
  <w:num w:numId="8">
    <w:abstractNumId w:val="5"/>
  </w:num>
  <w:num w:numId="9">
    <w:abstractNumId w:val="12"/>
  </w:num>
  <w:num w:numId="10">
    <w:abstractNumId w:val="2"/>
  </w:num>
  <w:num w:numId="11">
    <w:abstractNumId w:val="39"/>
  </w:num>
  <w:num w:numId="12">
    <w:abstractNumId w:val="20"/>
  </w:num>
  <w:num w:numId="13">
    <w:abstractNumId w:val="7"/>
  </w:num>
  <w:num w:numId="14">
    <w:abstractNumId w:val="26"/>
  </w:num>
  <w:num w:numId="15">
    <w:abstractNumId w:val="4"/>
  </w:num>
  <w:num w:numId="16">
    <w:abstractNumId w:val="36"/>
  </w:num>
  <w:num w:numId="17">
    <w:abstractNumId w:val="25"/>
  </w:num>
  <w:num w:numId="18">
    <w:abstractNumId w:val="31"/>
  </w:num>
  <w:num w:numId="19">
    <w:abstractNumId w:val="9"/>
  </w:num>
  <w:num w:numId="20">
    <w:abstractNumId w:val="28"/>
  </w:num>
  <w:num w:numId="21">
    <w:abstractNumId w:val="38"/>
  </w:num>
  <w:num w:numId="22">
    <w:abstractNumId w:val="8"/>
  </w:num>
  <w:num w:numId="23">
    <w:abstractNumId w:val="10"/>
  </w:num>
  <w:num w:numId="24">
    <w:abstractNumId w:val="19"/>
  </w:num>
  <w:num w:numId="25">
    <w:abstractNumId w:val="6"/>
  </w:num>
  <w:num w:numId="26">
    <w:abstractNumId w:val="32"/>
  </w:num>
  <w:num w:numId="27">
    <w:abstractNumId w:val="33"/>
  </w:num>
  <w:num w:numId="28">
    <w:abstractNumId w:val="21"/>
  </w:num>
  <w:num w:numId="29">
    <w:abstractNumId w:val="24"/>
  </w:num>
  <w:num w:numId="30">
    <w:abstractNumId w:val="14"/>
  </w:num>
  <w:num w:numId="31">
    <w:abstractNumId w:val="30"/>
  </w:num>
  <w:num w:numId="32">
    <w:abstractNumId w:val="34"/>
  </w:num>
  <w:num w:numId="33">
    <w:abstractNumId w:val="11"/>
  </w:num>
  <w:num w:numId="34">
    <w:abstractNumId w:val="18"/>
  </w:num>
  <w:num w:numId="35">
    <w:abstractNumId w:val="17"/>
  </w:num>
  <w:num w:numId="36">
    <w:abstractNumId w:val="16"/>
  </w:num>
  <w:num w:numId="37">
    <w:abstractNumId w:val="37"/>
  </w:num>
  <w:num w:numId="38">
    <w:abstractNumId w:val="22"/>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F"/>
    <w:rsid w:val="005C1882"/>
    <w:rsid w:val="00A015D0"/>
    <w:rsid w:val="00AB6B3F"/>
    <w:rsid w:val="00D547D2"/>
    <w:rsid w:val="00F5027D"/>
    <w:rsid w:val="00FB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4228"/>
  <w15:chartTrackingRefBased/>
  <w15:docId w15:val="{D0BF31CD-3152-44A8-8FFE-A48091FE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73B9"/>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FB73B9"/>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3B9"/>
    <w:rPr>
      <w:rFonts w:eastAsia="Times New Roman"/>
      <w:b/>
      <w:bCs/>
      <w:kern w:val="36"/>
      <w:sz w:val="48"/>
      <w:szCs w:val="48"/>
      <w:lang w:eastAsia="ru-RU"/>
    </w:rPr>
  </w:style>
  <w:style w:type="character" w:customStyle="1" w:styleId="2">
    <w:name w:val="Основной текст (2)_"/>
    <w:basedOn w:val="a0"/>
    <w:link w:val="20"/>
    <w:rsid w:val="00FB73B9"/>
    <w:rPr>
      <w:rFonts w:eastAsia="Times New Roman"/>
    </w:rPr>
  </w:style>
  <w:style w:type="character" w:customStyle="1" w:styleId="a3">
    <w:name w:val="Основной текст_"/>
    <w:basedOn w:val="a0"/>
    <w:link w:val="11"/>
    <w:rsid w:val="00FB73B9"/>
    <w:rPr>
      <w:rFonts w:eastAsia="Times New Roman"/>
    </w:rPr>
  </w:style>
  <w:style w:type="character" w:customStyle="1" w:styleId="a4">
    <w:name w:val="Другое_"/>
    <w:basedOn w:val="a0"/>
    <w:link w:val="a5"/>
    <w:rsid w:val="00FB73B9"/>
    <w:rPr>
      <w:rFonts w:eastAsia="Times New Roman"/>
    </w:rPr>
  </w:style>
  <w:style w:type="character" w:customStyle="1" w:styleId="9">
    <w:name w:val="Основной текст (9)_"/>
    <w:basedOn w:val="a0"/>
    <w:link w:val="90"/>
    <w:rsid w:val="00FB73B9"/>
    <w:rPr>
      <w:rFonts w:ascii="Arial" w:eastAsia="Arial" w:hAnsi="Arial" w:cs="Arial"/>
      <w:sz w:val="16"/>
      <w:szCs w:val="16"/>
    </w:rPr>
  </w:style>
  <w:style w:type="character" w:customStyle="1" w:styleId="a6">
    <w:name w:val="Колонтитул_"/>
    <w:basedOn w:val="a0"/>
    <w:link w:val="a7"/>
    <w:rsid w:val="00FB73B9"/>
    <w:rPr>
      <w:rFonts w:ascii="Arial" w:eastAsia="Arial" w:hAnsi="Arial" w:cs="Arial"/>
      <w:sz w:val="16"/>
      <w:szCs w:val="16"/>
    </w:rPr>
  </w:style>
  <w:style w:type="character" w:customStyle="1" w:styleId="3">
    <w:name w:val="Заголовок №3_"/>
    <w:basedOn w:val="a0"/>
    <w:link w:val="30"/>
    <w:rsid w:val="00FB73B9"/>
    <w:rPr>
      <w:rFonts w:eastAsia="Times New Roman"/>
      <w:b/>
      <w:bCs/>
    </w:rPr>
  </w:style>
  <w:style w:type="paragraph" w:customStyle="1" w:styleId="20">
    <w:name w:val="Основной текст (2)"/>
    <w:basedOn w:val="a"/>
    <w:link w:val="2"/>
    <w:rsid w:val="00FB73B9"/>
    <w:pPr>
      <w:jc w:val="center"/>
    </w:pPr>
    <w:rPr>
      <w:rFonts w:ascii="Times New Roman" w:eastAsia="Times New Roman" w:hAnsi="Times New Roman" w:cs="Times New Roman"/>
      <w:color w:val="auto"/>
      <w:sz w:val="28"/>
      <w:szCs w:val="28"/>
      <w:lang w:eastAsia="en-US" w:bidi="ar-SA"/>
    </w:rPr>
  </w:style>
  <w:style w:type="paragraph" w:customStyle="1" w:styleId="11">
    <w:name w:val="Основной текст1"/>
    <w:basedOn w:val="a"/>
    <w:link w:val="a3"/>
    <w:rsid w:val="00FB73B9"/>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a5">
    <w:name w:val="Другое"/>
    <w:basedOn w:val="a"/>
    <w:link w:val="a4"/>
    <w:rsid w:val="00FB73B9"/>
    <w:pPr>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FB73B9"/>
    <w:pPr>
      <w:spacing w:line="214" w:lineRule="auto"/>
    </w:pPr>
    <w:rPr>
      <w:rFonts w:ascii="Arial" w:eastAsia="Arial" w:hAnsi="Arial" w:cs="Arial"/>
      <w:color w:val="auto"/>
      <w:sz w:val="16"/>
      <w:szCs w:val="16"/>
      <w:lang w:eastAsia="en-US" w:bidi="ar-SA"/>
    </w:rPr>
  </w:style>
  <w:style w:type="paragraph" w:customStyle="1" w:styleId="a7">
    <w:name w:val="Колонтитул"/>
    <w:basedOn w:val="a"/>
    <w:link w:val="a6"/>
    <w:rsid w:val="00FB73B9"/>
    <w:rPr>
      <w:rFonts w:ascii="Arial" w:eastAsia="Arial" w:hAnsi="Arial" w:cs="Arial"/>
      <w:color w:val="auto"/>
      <w:sz w:val="16"/>
      <w:szCs w:val="16"/>
      <w:lang w:eastAsia="en-US" w:bidi="ar-SA"/>
    </w:rPr>
  </w:style>
  <w:style w:type="paragraph" w:customStyle="1" w:styleId="30">
    <w:name w:val="Заголовок №3"/>
    <w:basedOn w:val="a"/>
    <w:link w:val="3"/>
    <w:rsid w:val="00FB73B9"/>
    <w:pPr>
      <w:spacing w:after="360" w:line="276" w:lineRule="auto"/>
      <w:jc w:val="center"/>
      <w:outlineLvl w:val="2"/>
    </w:pPr>
    <w:rPr>
      <w:rFonts w:ascii="Times New Roman" w:eastAsia="Times New Roman" w:hAnsi="Times New Roman" w:cs="Times New Roman"/>
      <w:b/>
      <w:bCs/>
      <w:color w:val="auto"/>
      <w:sz w:val="28"/>
      <w:szCs w:val="28"/>
      <w:lang w:eastAsia="en-US" w:bidi="ar-SA"/>
    </w:rPr>
  </w:style>
  <w:style w:type="paragraph" w:styleId="a8">
    <w:name w:val="Balloon Text"/>
    <w:basedOn w:val="a"/>
    <w:link w:val="a9"/>
    <w:uiPriority w:val="99"/>
    <w:semiHidden/>
    <w:unhideWhenUsed/>
    <w:rsid w:val="00FB73B9"/>
    <w:rPr>
      <w:rFonts w:ascii="Tahoma" w:hAnsi="Tahoma" w:cs="Tahoma"/>
      <w:sz w:val="16"/>
      <w:szCs w:val="16"/>
    </w:rPr>
  </w:style>
  <w:style w:type="character" w:customStyle="1" w:styleId="a9">
    <w:name w:val="Текст выноски Знак"/>
    <w:basedOn w:val="a0"/>
    <w:link w:val="a8"/>
    <w:uiPriority w:val="99"/>
    <w:semiHidden/>
    <w:rsid w:val="00FB73B9"/>
    <w:rPr>
      <w:rFonts w:ascii="Tahoma" w:eastAsia="Arial Unicode MS" w:hAnsi="Tahoma" w:cs="Tahoma"/>
      <w:color w:val="000000"/>
      <w:sz w:val="16"/>
      <w:szCs w:val="16"/>
      <w:lang w:eastAsia="ru-RU" w:bidi="ru-RU"/>
    </w:rPr>
  </w:style>
  <w:style w:type="table" w:styleId="aa">
    <w:name w:val="Table Grid"/>
    <w:basedOn w:val="a1"/>
    <w:uiPriority w:val="59"/>
    <w:rsid w:val="00FB73B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73B9"/>
    <w:rPr>
      <w:color w:val="0563C1" w:themeColor="hyperlink"/>
      <w:u w:val="single"/>
    </w:rPr>
  </w:style>
  <w:style w:type="paragraph" w:customStyle="1" w:styleId="ConsPlusNormal">
    <w:name w:val="ConsPlusNormal"/>
    <w:rsid w:val="00FB73B9"/>
    <w:pPr>
      <w:widowControl w:val="0"/>
      <w:autoSpaceDE w:val="0"/>
      <w:autoSpaceDN w:val="0"/>
    </w:pPr>
    <w:rPr>
      <w:rFonts w:ascii="Calibri" w:eastAsia="Times New Roman" w:hAnsi="Calibri" w:cs="Calibri"/>
      <w:sz w:val="22"/>
      <w:szCs w:val="20"/>
      <w:lang w:eastAsia="ru-RU"/>
    </w:rPr>
  </w:style>
  <w:style w:type="paragraph" w:customStyle="1" w:styleId="ConsPlusTextList">
    <w:name w:val="ConsPlusTextList"/>
    <w:rsid w:val="00FB73B9"/>
    <w:pPr>
      <w:widowControl w:val="0"/>
      <w:autoSpaceDE w:val="0"/>
      <w:autoSpaceDN w:val="0"/>
    </w:pPr>
    <w:rPr>
      <w:rFonts w:ascii="Arial" w:eastAsia="Times New Roman" w:hAnsi="Arial" w:cs="Arial"/>
      <w:sz w:val="20"/>
      <w:szCs w:val="20"/>
      <w:lang w:eastAsia="ru-RU"/>
    </w:rPr>
  </w:style>
  <w:style w:type="table" w:customStyle="1" w:styleId="12">
    <w:name w:val="Сетка таблицы1"/>
    <w:basedOn w:val="a1"/>
    <w:next w:val="aa"/>
    <w:uiPriority w:val="59"/>
    <w:rsid w:val="00FB73B9"/>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FB73B9"/>
    <w:pPr>
      <w:tabs>
        <w:tab w:val="center" w:pos="4677"/>
        <w:tab w:val="right" w:pos="9355"/>
      </w:tabs>
    </w:pPr>
  </w:style>
  <w:style w:type="character" w:customStyle="1" w:styleId="ad">
    <w:name w:val="Верхний колонтитул Знак"/>
    <w:basedOn w:val="a0"/>
    <w:link w:val="ac"/>
    <w:uiPriority w:val="99"/>
    <w:rsid w:val="00FB73B9"/>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FB73B9"/>
    <w:pPr>
      <w:tabs>
        <w:tab w:val="center" w:pos="4677"/>
        <w:tab w:val="right" w:pos="9355"/>
      </w:tabs>
    </w:pPr>
  </w:style>
  <w:style w:type="character" w:customStyle="1" w:styleId="af">
    <w:name w:val="Нижний колонтитул Знак"/>
    <w:basedOn w:val="a0"/>
    <w:link w:val="ae"/>
    <w:uiPriority w:val="99"/>
    <w:rsid w:val="00FB73B9"/>
    <w:rPr>
      <w:rFonts w:ascii="Arial Unicode MS" w:eastAsia="Arial Unicode MS" w:hAnsi="Arial Unicode MS" w:cs="Arial Unicode MS"/>
      <w:color w:val="000000"/>
      <w:sz w:val="24"/>
      <w:szCs w:val="24"/>
      <w:lang w:eastAsia="ru-RU" w:bidi="ru-RU"/>
    </w:rPr>
  </w:style>
  <w:style w:type="character" w:customStyle="1" w:styleId="af0">
    <w:name w:val="Оглавление_"/>
    <w:basedOn w:val="a0"/>
    <w:link w:val="af1"/>
    <w:rsid w:val="00FB73B9"/>
    <w:rPr>
      <w:rFonts w:eastAsia="Times New Roman"/>
    </w:rPr>
  </w:style>
  <w:style w:type="paragraph" w:customStyle="1" w:styleId="af1">
    <w:name w:val="Оглавление"/>
    <w:basedOn w:val="a"/>
    <w:link w:val="af0"/>
    <w:rsid w:val="00FB73B9"/>
    <w:pPr>
      <w:spacing w:after="80" w:line="276" w:lineRule="auto"/>
    </w:pPr>
    <w:rPr>
      <w:rFonts w:ascii="Times New Roman" w:eastAsia="Times New Roman" w:hAnsi="Times New Roman" w:cs="Times New Roman"/>
      <w:color w:val="auto"/>
      <w:sz w:val="28"/>
      <w:szCs w:val="28"/>
      <w:lang w:eastAsia="en-US" w:bidi="ar-SA"/>
    </w:rPr>
  </w:style>
  <w:style w:type="table" w:customStyle="1" w:styleId="21">
    <w:name w:val="Сетка таблицы2"/>
    <w:basedOn w:val="a1"/>
    <w:next w:val="aa"/>
    <w:uiPriority w:val="59"/>
    <w:rsid w:val="00FB73B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FB73B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adm@odin.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mailto:adm@odin.ru" TargetMode="External"/><Relationship Id="rId2" Type="http://schemas.openxmlformats.org/officeDocument/2006/relationships/styles" Target="styles.xml"/><Relationship Id="rId16" Type="http://schemas.openxmlformats.org/officeDocument/2006/relationships/hyperlink" Target="https://odi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gis.mosreg.ru/int/app/etc/docs/1716/" TargetMode="External"/><Relationship Id="rId11" Type="http://schemas.openxmlformats.org/officeDocument/2006/relationships/header" Target="header3.xml"/><Relationship Id="rId5" Type="http://schemas.openxmlformats.org/officeDocument/2006/relationships/hyperlink" Target="consultantplus://offline/ref=E8AE9DE8F10E97CEBE08AC70DCD20F66E89752F6B00C638BDEEAD735E0FE6968FD4D4A3D97CE9E7D7C5ADB21CBm1v0H" TargetMode="External"/><Relationship Id="rId15" Type="http://schemas.openxmlformats.org/officeDocument/2006/relationships/hyperlink" Target="https://rgis.mosreg.ru/int/app/etc/docs/1716/" TargetMode="External"/><Relationship Id="rId10" Type="http://schemas.openxmlformats.org/officeDocument/2006/relationships/footer" Target="footer2.xml"/><Relationship Id="rId19" Type="http://schemas.openxmlformats.org/officeDocument/2006/relationships/hyperlink" Target="mailto:adm@odin.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8158</Words>
  <Characters>46507</Characters>
  <Application>Microsoft Office Word</Application>
  <DocSecurity>0</DocSecurity>
  <Lines>387</Lines>
  <Paragraphs>109</Paragraphs>
  <ScaleCrop>false</ScaleCrop>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Кочережко Оксана Анатольевна</cp:lastModifiedBy>
  <cp:revision>3</cp:revision>
  <dcterms:created xsi:type="dcterms:W3CDTF">2022-08-15T12:04:00Z</dcterms:created>
  <dcterms:modified xsi:type="dcterms:W3CDTF">2022-08-15T12:05:00Z</dcterms:modified>
</cp:coreProperties>
</file>