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E" w:rsidRPr="007109DE" w:rsidRDefault="007109DE" w:rsidP="007109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>АДМИНИСТРАЦИЯ</w:t>
      </w:r>
    </w:p>
    <w:p w:rsidR="007109DE" w:rsidRPr="007109DE" w:rsidRDefault="007109DE" w:rsidP="007109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109DE" w:rsidRPr="007109DE" w:rsidRDefault="007109DE" w:rsidP="007109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109DE" w:rsidRPr="007109DE" w:rsidRDefault="007109DE" w:rsidP="007109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>ПОСТАНОВЛЕНИЕ</w:t>
      </w:r>
    </w:p>
    <w:p w:rsidR="007109DE" w:rsidRPr="007109DE" w:rsidRDefault="007109DE" w:rsidP="007109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>22.12.2022 № 7630</w:t>
      </w:r>
    </w:p>
    <w:p w:rsidR="0052230F" w:rsidRPr="007109DE" w:rsidRDefault="0012497B" w:rsidP="0012497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52230F" w:rsidRPr="007109DE" w:rsidRDefault="0052230F" w:rsidP="0033343F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7109DE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7109DE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7109DE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7109DE">
              <w:rPr>
                <w:rFonts w:ascii="Arial" w:hAnsi="Arial" w:cs="Arial"/>
                <w:sz w:val="24"/>
                <w:szCs w:val="24"/>
              </w:rPr>
              <w:t>й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D25BEB" w:rsidRPr="007109DE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7109DE" w:rsidRDefault="00BB0DAA" w:rsidP="000021A8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«</w:t>
            </w:r>
            <w:r w:rsidRPr="007109DE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7109D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109DE">
              <w:rPr>
                <w:rFonts w:ascii="Arial" w:hAnsi="Arial" w:cs="Arial"/>
                <w:spacing w:val="-1"/>
                <w:sz w:val="24"/>
                <w:szCs w:val="24"/>
              </w:rPr>
              <w:t>на 202</w:t>
            </w:r>
            <w:r w:rsidR="000021A8" w:rsidRPr="007109D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7109DE">
              <w:rPr>
                <w:rFonts w:ascii="Arial" w:hAnsi="Arial" w:cs="Arial"/>
                <w:spacing w:val="-1"/>
                <w:sz w:val="24"/>
                <w:szCs w:val="24"/>
              </w:rPr>
              <w:t>-202</w:t>
            </w:r>
            <w:r w:rsidR="000021A8" w:rsidRPr="007109DE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7109DE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годы</w:t>
            </w:r>
          </w:p>
        </w:tc>
      </w:tr>
    </w:tbl>
    <w:p w:rsidR="0095676F" w:rsidRPr="007109DE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7109DE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7109DE" w:rsidRDefault="00BB0DAA" w:rsidP="00B268B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09DE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7109DE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7109DE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524EF9" w:rsidRPr="007109DE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3E5B43" w:rsidRPr="007109DE">
        <w:rPr>
          <w:rFonts w:ascii="Arial" w:eastAsia="Calibri" w:hAnsi="Arial" w:cs="Arial"/>
          <w:sz w:val="24"/>
          <w:szCs w:val="24"/>
        </w:rPr>
        <w:t xml:space="preserve">объемов финансирования </w:t>
      </w:r>
      <w:r w:rsidR="00300626" w:rsidRPr="007109DE">
        <w:rPr>
          <w:rFonts w:ascii="Arial" w:eastAsia="Calibri" w:hAnsi="Arial" w:cs="Arial"/>
          <w:sz w:val="24"/>
          <w:szCs w:val="24"/>
        </w:rPr>
        <w:t xml:space="preserve">за счет средств </w:t>
      </w:r>
      <w:r w:rsidR="00C0099A" w:rsidRPr="007109DE">
        <w:rPr>
          <w:rFonts w:ascii="Arial" w:eastAsia="Calibri" w:hAnsi="Arial" w:cs="Arial"/>
          <w:sz w:val="24"/>
          <w:szCs w:val="24"/>
        </w:rPr>
        <w:t xml:space="preserve">бюджета Одинцовского городского округа Московской области на 2023 год </w:t>
      </w:r>
      <w:r w:rsidR="00191F14" w:rsidRPr="007109DE">
        <w:rPr>
          <w:rFonts w:ascii="Arial" w:eastAsia="Calibri" w:hAnsi="Arial" w:cs="Arial"/>
          <w:sz w:val="24"/>
          <w:szCs w:val="24"/>
        </w:rPr>
        <w:t>мероприяти</w:t>
      </w:r>
      <w:r w:rsidR="00C677BD" w:rsidRPr="007109DE">
        <w:rPr>
          <w:rFonts w:ascii="Arial" w:eastAsia="Calibri" w:hAnsi="Arial" w:cs="Arial"/>
          <w:sz w:val="24"/>
          <w:szCs w:val="24"/>
        </w:rPr>
        <w:t>й</w:t>
      </w:r>
      <w:r w:rsidR="00191F14" w:rsidRPr="007109DE">
        <w:rPr>
          <w:rFonts w:ascii="Arial" w:eastAsia="Calibri" w:hAnsi="Arial" w:cs="Arial"/>
          <w:sz w:val="24"/>
          <w:szCs w:val="24"/>
        </w:rPr>
        <w:t xml:space="preserve"> </w:t>
      </w:r>
      <w:r w:rsidR="000021A8" w:rsidRPr="007109DE">
        <w:rPr>
          <w:rFonts w:ascii="Arial" w:eastAsia="Calibri" w:hAnsi="Arial" w:cs="Arial"/>
          <w:sz w:val="24"/>
          <w:szCs w:val="24"/>
        </w:rPr>
        <w:t xml:space="preserve">подпрограммы «Обеспечение жильем молодых семей» </w:t>
      </w:r>
      <w:r w:rsidR="00524EF9" w:rsidRPr="007109DE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524EF9" w:rsidRPr="007109D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524EF9" w:rsidRPr="007109DE">
        <w:rPr>
          <w:rFonts w:ascii="Arial" w:hAnsi="Arial" w:cs="Arial"/>
          <w:spacing w:val="-1"/>
          <w:sz w:val="24"/>
          <w:szCs w:val="24"/>
        </w:rPr>
        <w:t xml:space="preserve">Жилище» </w:t>
      </w:r>
      <w:r w:rsidR="00C0099A" w:rsidRPr="007109DE">
        <w:rPr>
          <w:rFonts w:ascii="Arial" w:hAnsi="Arial" w:cs="Arial"/>
          <w:spacing w:val="-1"/>
          <w:sz w:val="24"/>
          <w:szCs w:val="24"/>
        </w:rPr>
        <w:t xml:space="preserve">  </w:t>
      </w:r>
      <w:r w:rsidR="00524EF9" w:rsidRPr="007109DE">
        <w:rPr>
          <w:rFonts w:ascii="Arial" w:hAnsi="Arial" w:cs="Arial"/>
          <w:spacing w:val="-1"/>
          <w:sz w:val="24"/>
          <w:szCs w:val="24"/>
        </w:rPr>
        <w:t>на 202</w:t>
      </w:r>
      <w:r w:rsidR="002931A0" w:rsidRPr="007109DE">
        <w:rPr>
          <w:rFonts w:ascii="Arial" w:hAnsi="Arial" w:cs="Arial"/>
          <w:spacing w:val="-1"/>
          <w:sz w:val="24"/>
          <w:szCs w:val="24"/>
        </w:rPr>
        <w:t>3</w:t>
      </w:r>
      <w:r w:rsidR="00524EF9" w:rsidRPr="007109DE">
        <w:rPr>
          <w:rFonts w:ascii="Arial" w:hAnsi="Arial" w:cs="Arial"/>
          <w:spacing w:val="-1"/>
          <w:sz w:val="24"/>
          <w:szCs w:val="24"/>
        </w:rPr>
        <w:t>-202</w:t>
      </w:r>
      <w:r w:rsidR="002931A0" w:rsidRPr="007109DE">
        <w:rPr>
          <w:rFonts w:ascii="Arial" w:hAnsi="Arial" w:cs="Arial"/>
          <w:spacing w:val="-1"/>
          <w:sz w:val="24"/>
          <w:szCs w:val="24"/>
        </w:rPr>
        <w:t>7</w:t>
      </w:r>
      <w:r w:rsidR="00524EF9" w:rsidRPr="007109DE">
        <w:rPr>
          <w:rFonts w:ascii="Arial" w:hAnsi="Arial" w:cs="Arial"/>
          <w:spacing w:val="-1"/>
          <w:sz w:val="24"/>
          <w:szCs w:val="24"/>
        </w:rPr>
        <w:t xml:space="preserve"> годы</w:t>
      </w:r>
      <w:r w:rsidR="00942086" w:rsidRPr="007109DE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062774" w:rsidRPr="007109DE" w:rsidRDefault="00062774" w:rsidP="00B268BE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109DE" w:rsidRDefault="00BB0DAA" w:rsidP="00B268BE">
      <w:pPr>
        <w:spacing w:after="0" w:line="240" w:lineRule="auto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ПОСТАНОВЛЯЮ:</w:t>
      </w:r>
    </w:p>
    <w:p w:rsidR="00BB0DAA" w:rsidRPr="007109DE" w:rsidRDefault="00BB0DAA" w:rsidP="00B268BE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109DE" w:rsidRDefault="00BB0DAA" w:rsidP="00B268BE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09DE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7109DE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7109DE">
        <w:rPr>
          <w:rFonts w:ascii="Arial" w:hAnsi="Arial" w:cs="Arial"/>
          <w:spacing w:val="-1"/>
          <w:sz w:val="24"/>
          <w:szCs w:val="24"/>
        </w:rPr>
        <w:t>Жилище» на 202</w:t>
      </w:r>
      <w:r w:rsidR="003622AC" w:rsidRPr="007109DE">
        <w:rPr>
          <w:rFonts w:ascii="Arial" w:hAnsi="Arial" w:cs="Arial"/>
          <w:spacing w:val="-1"/>
          <w:sz w:val="24"/>
          <w:szCs w:val="24"/>
        </w:rPr>
        <w:t>3</w:t>
      </w:r>
      <w:r w:rsidRPr="007109DE">
        <w:rPr>
          <w:rFonts w:ascii="Arial" w:hAnsi="Arial" w:cs="Arial"/>
          <w:spacing w:val="-1"/>
          <w:sz w:val="24"/>
          <w:szCs w:val="24"/>
        </w:rPr>
        <w:t>-202</w:t>
      </w:r>
      <w:r w:rsidR="003622AC" w:rsidRPr="007109DE">
        <w:rPr>
          <w:rFonts w:ascii="Arial" w:hAnsi="Arial" w:cs="Arial"/>
          <w:spacing w:val="-1"/>
          <w:sz w:val="24"/>
          <w:szCs w:val="24"/>
        </w:rPr>
        <w:t>7</w:t>
      </w:r>
      <w:r w:rsidRPr="007109DE">
        <w:rPr>
          <w:rFonts w:ascii="Arial" w:hAnsi="Arial" w:cs="Arial"/>
          <w:spacing w:val="-1"/>
          <w:sz w:val="24"/>
          <w:szCs w:val="24"/>
        </w:rPr>
        <w:t xml:space="preserve"> годы</w:t>
      </w:r>
      <w:r w:rsidRPr="007109DE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3622AC" w:rsidRPr="007109DE">
        <w:rPr>
          <w:rFonts w:ascii="Arial" w:hAnsi="Arial" w:cs="Arial"/>
          <w:sz w:val="24"/>
          <w:szCs w:val="24"/>
        </w:rPr>
        <w:t>18.11.2022</w:t>
      </w:r>
      <w:r w:rsidRPr="007109DE">
        <w:rPr>
          <w:rFonts w:ascii="Arial" w:hAnsi="Arial" w:cs="Arial"/>
          <w:sz w:val="24"/>
          <w:szCs w:val="24"/>
        </w:rPr>
        <w:t xml:space="preserve"> № </w:t>
      </w:r>
      <w:r w:rsidR="003622AC" w:rsidRPr="007109DE">
        <w:rPr>
          <w:rFonts w:ascii="Arial" w:hAnsi="Arial" w:cs="Arial"/>
          <w:sz w:val="24"/>
          <w:szCs w:val="24"/>
        </w:rPr>
        <w:t>6832</w:t>
      </w:r>
      <w:r w:rsidR="00B47900" w:rsidRPr="007109DE">
        <w:rPr>
          <w:rFonts w:ascii="Arial" w:hAnsi="Arial" w:cs="Arial"/>
          <w:sz w:val="24"/>
          <w:szCs w:val="24"/>
        </w:rPr>
        <w:t xml:space="preserve"> </w:t>
      </w:r>
      <w:r w:rsidRPr="007109DE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9F3710" w:rsidRPr="007109DE" w:rsidRDefault="009F3710" w:rsidP="00B268BE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7109DE">
        <w:rPr>
          <w:rFonts w:ascii="Arial" w:hAnsi="Arial" w:cs="Arial"/>
          <w:sz w:val="24"/>
          <w:szCs w:val="24"/>
        </w:rPr>
        <w:t>:»</w:t>
      </w:r>
      <w:proofErr w:type="gramEnd"/>
      <w:r w:rsidRPr="007109DE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9F3710" w:rsidRPr="007109DE" w:rsidRDefault="009F3710" w:rsidP="00B268B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839"/>
        <w:gridCol w:w="1395"/>
        <w:gridCol w:w="1394"/>
        <w:gridCol w:w="1533"/>
        <w:gridCol w:w="1395"/>
        <w:gridCol w:w="1394"/>
        <w:gridCol w:w="1256"/>
      </w:tblGrid>
      <w:tr w:rsidR="009F3710" w:rsidRPr="007109DE" w:rsidTr="007109DE">
        <w:trPr>
          <w:trHeight w:val="585"/>
        </w:trPr>
        <w:tc>
          <w:tcPr>
            <w:tcW w:w="1872" w:type="dxa"/>
            <w:vMerge w:val="restart"/>
            <w:vAlign w:val="center"/>
          </w:tcPr>
          <w:p w:rsidR="009F3710" w:rsidRPr="007109DE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505" w:type="dxa"/>
            <w:gridSpan w:val="6"/>
            <w:vAlign w:val="center"/>
          </w:tcPr>
          <w:p w:rsidR="009F3710" w:rsidRPr="007109DE" w:rsidRDefault="009F3710" w:rsidP="00056D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Расходы (тыс. рублей)</w:t>
            </w:r>
          </w:p>
        </w:tc>
      </w:tr>
      <w:tr w:rsidR="009F3710" w:rsidRPr="007109DE" w:rsidTr="007109DE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7109DE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710" w:rsidRPr="007109DE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7109DE" w:rsidRDefault="009F3710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202</w:t>
            </w:r>
            <w:r w:rsidR="003622AC" w:rsidRPr="007109DE">
              <w:rPr>
                <w:rFonts w:ascii="Arial" w:hAnsi="Arial" w:cs="Arial"/>
                <w:sz w:val="24"/>
                <w:szCs w:val="24"/>
              </w:rPr>
              <w:t>3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F3710" w:rsidRPr="007109DE" w:rsidRDefault="009F3710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202</w:t>
            </w:r>
            <w:r w:rsidR="003622AC" w:rsidRPr="007109DE">
              <w:rPr>
                <w:rFonts w:ascii="Arial" w:hAnsi="Arial" w:cs="Arial"/>
                <w:sz w:val="24"/>
                <w:szCs w:val="24"/>
              </w:rPr>
              <w:t>4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F3710" w:rsidRPr="007109DE" w:rsidRDefault="009F3710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202</w:t>
            </w:r>
            <w:r w:rsidR="003622AC" w:rsidRPr="007109DE">
              <w:rPr>
                <w:rFonts w:ascii="Arial" w:hAnsi="Arial" w:cs="Arial"/>
                <w:sz w:val="24"/>
                <w:szCs w:val="24"/>
              </w:rPr>
              <w:t>5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F3710" w:rsidRPr="007109DE" w:rsidRDefault="009F3710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202</w:t>
            </w:r>
            <w:r w:rsidR="003622AC" w:rsidRPr="007109DE">
              <w:rPr>
                <w:rFonts w:ascii="Arial" w:hAnsi="Arial" w:cs="Arial"/>
                <w:sz w:val="24"/>
                <w:szCs w:val="24"/>
              </w:rPr>
              <w:t>6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F3710" w:rsidRPr="007109DE" w:rsidRDefault="009F3710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202</w:t>
            </w:r>
            <w:r w:rsidR="003622AC" w:rsidRPr="007109DE">
              <w:rPr>
                <w:rFonts w:ascii="Arial" w:hAnsi="Arial" w:cs="Arial"/>
                <w:sz w:val="24"/>
                <w:szCs w:val="24"/>
              </w:rPr>
              <w:t>7</w:t>
            </w:r>
            <w:r w:rsidRPr="007109D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622AC" w:rsidRPr="007109DE" w:rsidTr="007109DE">
        <w:trPr>
          <w:trHeight w:val="651"/>
        </w:trPr>
        <w:tc>
          <w:tcPr>
            <w:tcW w:w="1872" w:type="dxa"/>
            <w:vAlign w:val="center"/>
          </w:tcPr>
          <w:p w:rsidR="003622AC" w:rsidRPr="007109DE" w:rsidRDefault="003622AC" w:rsidP="003622A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2 519,95000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1 774,00000</w:t>
            </w:r>
          </w:p>
        </w:tc>
        <w:tc>
          <w:tcPr>
            <w:tcW w:w="1559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411,61000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334,34000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622AC" w:rsidRPr="007109DE" w:rsidTr="007109DE">
        <w:tc>
          <w:tcPr>
            <w:tcW w:w="1872" w:type="dxa"/>
            <w:vAlign w:val="center"/>
          </w:tcPr>
          <w:p w:rsidR="003622AC" w:rsidRPr="007109DE" w:rsidRDefault="003622AC" w:rsidP="003622AC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432 099,64000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212 732,10000</w:t>
            </w:r>
          </w:p>
        </w:tc>
        <w:tc>
          <w:tcPr>
            <w:tcW w:w="1559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94 456,89000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124 910,65000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622AC" w:rsidRPr="007109DE" w:rsidTr="007109DE">
        <w:trPr>
          <w:trHeight w:val="802"/>
        </w:trPr>
        <w:tc>
          <w:tcPr>
            <w:tcW w:w="1872" w:type="dxa"/>
            <w:vAlign w:val="center"/>
          </w:tcPr>
          <w:p w:rsidR="003622AC" w:rsidRPr="007109DE" w:rsidRDefault="003622AC" w:rsidP="003622A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9 259,28800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6 662,79200</w:t>
            </w:r>
          </w:p>
        </w:tc>
        <w:tc>
          <w:tcPr>
            <w:tcW w:w="1559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1 312,86800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1 283,62800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3622AC" w:rsidRPr="007109DE" w:rsidTr="007109DE">
        <w:trPr>
          <w:trHeight w:val="703"/>
        </w:trPr>
        <w:tc>
          <w:tcPr>
            <w:tcW w:w="1872" w:type="dxa"/>
            <w:vAlign w:val="center"/>
          </w:tcPr>
          <w:p w:rsidR="003622AC" w:rsidRPr="007109DE" w:rsidRDefault="003622AC" w:rsidP="003622A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443 878,87800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221 168,89200</w:t>
            </w:r>
          </w:p>
        </w:tc>
        <w:tc>
          <w:tcPr>
            <w:tcW w:w="1559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96 181,36800</w:t>
            </w:r>
          </w:p>
        </w:tc>
        <w:tc>
          <w:tcPr>
            <w:tcW w:w="1418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126 528,61800</w:t>
            </w:r>
          </w:p>
        </w:tc>
        <w:tc>
          <w:tcPr>
            <w:tcW w:w="1417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3622AC" w:rsidRPr="007109DE" w:rsidRDefault="003622AC" w:rsidP="003622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9F3710" w:rsidRPr="007109DE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 xml:space="preserve"> »;</w:t>
      </w:r>
    </w:p>
    <w:p w:rsidR="00AF0EDC" w:rsidRPr="007109DE" w:rsidRDefault="00AF0EDC" w:rsidP="00AF0ED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2) подраздел 6.1 раздела 6 «Подпрограмма «Обеспечение жильем молодых семей» Муниципальной программы изложить в следующей редакции:</w:t>
      </w:r>
    </w:p>
    <w:p w:rsidR="00AF0EDC" w:rsidRPr="007109DE" w:rsidRDefault="00AF0EDC" w:rsidP="00AF0ED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0EDC" w:rsidRPr="007109DE" w:rsidRDefault="00AF0EDC" w:rsidP="00AF0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9DE">
        <w:rPr>
          <w:rFonts w:ascii="Arial" w:eastAsia="Times New Roman" w:hAnsi="Arial" w:cs="Arial"/>
          <w:sz w:val="24"/>
          <w:szCs w:val="24"/>
        </w:rPr>
        <w:t xml:space="preserve">«6.1. Паспорт подпрограммы </w:t>
      </w:r>
      <w:r w:rsidRPr="007109DE">
        <w:rPr>
          <w:rFonts w:ascii="Arial" w:hAnsi="Arial" w:cs="Arial"/>
          <w:sz w:val="24"/>
          <w:szCs w:val="24"/>
        </w:rPr>
        <w:t>«Обеспечение жильем молодых семей»</w:t>
      </w:r>
    </w:p>
    <w:p w:rsidR="00AF0EDC" w:rsidRPr="007109DE" w:rsidRDefault="00AF0EDC" w:rsidP="00AF0E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1208"/>
        <w:gridCol w:w="1075"/>
        <w:gridCol w:w="1208"/>
        <w:gridCol w:w="1207"/>
        <w:gridCol w:w="1075"/>
        <w:gridCol w:w="1075"/>
        <w:gridCol w:w="942"/>
        <w:gridCol w:w="941"/>
      </w:tblGrid>
      <w:tr w:rsidR="00AF0EDC" w:rsidRPr="007109DE" w:rsidTr="007109DE">
        <w:tc>
          <w:tcPr>
            <w:tcW w:w="1560" w:type="dxa"/>
            <w:tcBorders>
              <w:bottom w:val="single" w:sz="4" w:space="0" w:color="auto"/>
            </w:tcBorders>
          </w:tcPr>
          <w:p w:rsidR="00AF0EDC" w:rsidRPr="007109DE" w:rsidRDefault="00AF0EDC" w:rsidP="00B95E0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109DE">
              <w:rPr>
                <w:sz w:val="24"/>
                <w:szCs w:val="24"/>
              </w:rPr>
              <w:t>Муниципаль</w:t>
            </w:r>
            <w:proofErr w:type="spellEnd"/>
            <w:r w:rsidRPr="007109DE">
              <w:rPr>
                <w:sz w:val="24"/>
                <w:szCs w:val="24"/>
              </w:rPr>
              <w:t>-</w:t>
            </w:r>
          </w:p>
          <w:p w:rsidR="00AF0EDC" w:rsidRPr="007109DE" w:rsidRDefault="00AF0EDC" w:rsidP="00B95E04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109DE">
              <w:rPr>
                <w:sz w:val="24"/>
                <w:szCs w:val="24"/>
              </w:rPr>
              <w:t>ный</w:t>
            </w:r>
            <w:proofErr w:type="spellEnd"/>
            <w:r w:rsidRPr="007109DE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AF0EDC" w:rsidRPr="007109DE" w:rsidRDefault="00AF0EDC" w:rsidP="00B95E04">
            <w:pPr>
              <w:pStyle w:val="ConsPlusNormal"/>
              <w:rPr>
                <w:sz w:val="24"/>
                <w:szCs w:val="24"/>
              </w:rPr>
            </w:pPr>
            <w:r w:rsidRPr="007109DE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F0EDC" w:rsidRPr="007109DE" w:rsidTr="007109DE">
        <w:trPr>
          <w:trHeight w:val="286"/>
        </w:trPr>
        <w:tc>
          <w:tcPr>
            <w:tcW w:w="1560" w:type="dxa"/>
            <w:vMerge w:val="restart"/>
          </w:tcPr>
          <w:p w:rsidR="00AF0EDC" w:rsidRPr="007109DE" w:rsidRDefault="00AF0EDC" w:rsidP="00C677BD">
            <w:pPr>
              <w:pStyle w:val="ConsPlusNormal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109DE">
              <w:rPr>
                <w:sz w:val="24"/>
                <w:szCs w:val="24"/>
              </w:rPr>
              <w:t>финансирова</w:t>
            </w:r>
            <w:r w:rsidR="00E80F6F" w:rsidRPr="007109DE">
              <w:rPr>
                <w:sz w:val="24"/>
                <w:szCs w:val="24"/>
              </w:rPr>
              <w:t>-</w:t>
            </w:r>
            <w:r w:rsidRPr="007109D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7109DE">
              <w:rPr>
                <w:sz w:val="24"/>
                <w:szCs w:val="24"/>
              </w:rPr>
              <w:t xml:space="preserve"> </w:t>
            </w:r>
            <w:proofErr w:type="spellStart"/>
            <w:r w:rsidRPr="007109DE">
              <w:rPr>
                <w:sz w:val="24"/>
                <w:szCs w:val="24"/>
              </w:rPr>
              <w:t>подпрограм</w:t>
            </w:r>
            <w:proofErr w:type="spellEnd"/>
            <w:r w:rsidR="00E80F6F" w:rsidRPr="007109DE">
              <w:rPr>
                <w:sz w:val="24"/>
                <w:szCs w:val="24"/>
              </w:rPr>
              <w:t>-</w:t>
            </w:r>
            <w:r w:rsidRPr="007109DE">
              <w:rPr>
                <w:sz w:val="24"/>
                <w:szCs w:val="24"/>
              </w:rPr>
              <w:t>мы</w:t>
            </w:r>
            <w:r w:rsidR="00C677BD" w:rsidRPr="007109DE">
              <w:rPr>
                <w:sz w:val="24"/>
                <w:szCs w:val="24"/>
              </w:rPr>
              <w:t>,</w:t>
            </w:r>
            <w:r w:rsidRPr="007109DE">
              <w:rPr>
                <w:sz w:val="24"/>
                <w:szCs w:val="24"/>
              </w:rPr>
              <w:t xml:space="preserve"> </w:t>
            </w:r>
            <w:r w:rsidR="00C677BD" w:rsidRPr="007109DE">
              <w:rPr>
                <w:sz w:val="24"/>
                <w:szCs w:val="24"/>
              </w:rPr>
              <w:t>в том числе по годам реализации и главным распорядителям бюджетных средств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AF0EDC" w:rsidRPr="007109DE" w:rsidRDefault="00AF0EDC" w:rsidP="00B95E0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109DE">
              <w:rPr>
                <w:sz w:val="24"/>
                <w:szCs w:val="24"/>
              </w:rPr>
              <w:t>Главный</w:t>
            </w:r>
            <w:proofErr w:type="gramEnd"/>
            <w:r w:rsidRPr="007109DE">
              <w:rPr>
                <w:sz w:val="24"/>
                <w:szCs w:val="24"/>
              </w:rPr>
              <w:t xml:space="preserve"> </w:t>
            </w:r>
            <w:proofErr w:type="spellStart"/>
            <w:r w:rsidRPr="007109DE">
              <w:rPr>
                <w:sz w:val="24"/>
                <w:szCs w:val="24"/>
              </w:rPr>
              <w:t>распоряди-тель</w:t>
            </w:r>
            <w:proofErr w:type="spellEnd"/>
            <w:r w:rsidRPr="007109D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F0EDC" w:rsidRPr="007109DE" w:rsidRDefault="00AF0EDC" w:rsidP="00B95E04">
            <w:pPr>
              <w:pStyle w:val="ConsPlusNormal"/>
              <w:jc w:val="both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109D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</w:tcPr>
          <w:p w:rsidR="00AF0EDC" w:rsidRPr="007109DE" w:rsidRDefault="00AF0EDC" w:rsidP="00B95E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AF0EDC" w:rsidRPr="007109DE" w:rsidTr="007109DE">
        <w:tc>
          <w:tcPr>
            <w:tcW w:w="1560" w:type="dxa"/>
            <w:vMerge/>
          </w:tcPr>
          <w:p w:rsidR="00AF0EDC" w:rsidRPr="007109DE" w:rsidRDefault="00AF0EDC" w:rsidP="00B95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F0EDC" w:rsidRPr="007109DE" w:rsidRDefault="00AF0EDC" w:rsidP="00B95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0EDC" w:rsidRPr="007109DE" w:rsidRDefault="00AF0EDC" w:rsidP="00B95E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EDC" w:rsidRPr="007109DE" w:rsidRDefault="005571DB" w:rsidP="00B95E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F0EDC" w:rsidRPr="007109DE" w:rsidRDefault="00AF0EDC" w:rsidP="00557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202</w:t>
            </w:r>
            <w:r w:rsidR="005571DB" w:rsidRPr="007109DE">
              <w:rPr>
                <w:sz w:val="24"/>
                <w:szCs w:val="24"/>
              </w:rPr>
              <w:t>3</w:t>
            </w:r>
            <w:r w:rsidRPr="007109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0EDC" w:rsidRPr="007109DE" w:rsidRDefault="00AF0EDC" w:rsidP="00557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202</w:t>
            </w:r>
            <w:r w:rsidR="005571DB" w:rsidRPr="007109DE">
              <w:rPr>
                <w:sz w:val="24"/>
                <w:szCs w:val="24"/>
              </w:rPr>
              <w:t>4</w:t>
            </w:r>
            <w:r w:rsidRPr="007109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0EDC" w:rsidRPr="007109DE" w:rsidRDefault="00AF0EDC" w:rsidP="00557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202</w:t>
            </w:r>
            <w:r w:rsidR="005571DB" w:rsidRPr="007109DE">
              <w:rPr>
                <w:sz w:val="24"/>
                <w:szCs w:val="24"/>
              </w:rPr>
              <w:t>5</w:t>
            </w:r>
            <w:r w:rsidRPr="007109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F0EDC" w:rsidRPr="007109DE" w:rsidRDefault="00AF0EDC" w:rsidP="00557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202</w:t>
            </w:r>
            <w:r w:rsidR="005571DB" w:rsidRPr="007109DE">
              <w:rPr>
                <w:sz w:val="24"/>
                <w:szCs w:val="24"/>
              </w:rPr>
              <w:t xml:space="preserve">6 </w:t>
            </w:r>
            <w:r w:rsidRPr="007109D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AF0EDC" w:rsidRPr="007109DE" w:rsidRDefault="005571DB" w:rsidP="00B95E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9DE">
              <w:rPr>
                <w:sz w:val="24"/>
                <w:szCs w:val="24"/>
              </w:rPr>
              <w:t>2027 год</w:t>
            </w:r>
          </w:p>
        </w:tc>
      </w:tr>
      <w:tr w:rsidR="00E80F6F" w:rsidRPr="007109DE" w:rsidTr="007109DE">
        <w:tc>
          <w:tcPr>
            <w:tcW w:w="1560" w:type="dxa"/>
            <w:vMerge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80F6F" w:rsidRPr="007109DE" w:rsidRDefault="00E80F6F" w:rsidP="00E80F6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109DE">
              <w:rPr>
                <w:sz w:val="24"/>
                <w:szCs w:val="24"/>
              </w:rPr>
              <w:t>Админист</w:t>
            </w:r>
            <w:proofErr w:type="spellEnd"/>
            <w:r w:rsidRPr="007109DE">
              <w:rPr>
                <w:sz w:val="24"/>
                <w:szCs w:val="24"/>
              </w:rPr>
              <w:t>-рация</w:t>
            </w:r>
            <w:proofErr w:type="gramEnd"/>
            <w:r w:rsidRPr="007109DE">
              <w:rPr>
                <w:sz w:val="24"/>
                <w:szCs w:val="24"/>
              </w:rPr>
              <w:t xml:space="preserve"> </w:t>
            </w:r>
            <w:proofErr w:type="spellStart"/>
            <w:r w:rsidRPr="007109DE">
              <w:rPr>
                <w:sz w:val="24"/>
                <w:szCs w:val="24"/>
              </w:rPr>
              <w:t>Одинцовс</w:t>
            </w:r>
            <w:proofErr w:type="spellEnd"/>
            <w:r w:rsidRPr="007109DE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</w:tcPr>
          <w:p w:rsidR="00E80F6F" w:rsidRPr="007109DE" w:rsidRDefault="00E80F6F" w:rsidP="00E80F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E80F6F" w:rsidRPr="007109DE" w:rsidRDefault="00E80F6F" w:rsidP="00E80F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17 276,94400</w:t>
            </w:r>
          </w:p>
        </w:tc>
        <w:tc>
          <w:tcPr>
            <w:tcW w:w="1275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12 525,91400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2 443,39000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2 307,64000</w:t>
            </w:r>
          </w:p>
        </w:tc>
        <w:tc>
          <w:tcPr>
            <w:tcW w:w="993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80F6F" w:rsidRPr="007109DE" w:rsidTr="007109DE">
        <w:trPr>
          <w:trHeight w:val="860"/>
        </w:trPr>
        <w:tc>
          <w:tcPr>
            <w:tcW w:w="1560" w:type="dxa"/>
            <w:vMerge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F6F" w:rsidRPr="007109DE" w:rsidRDefault="00E80F6F" w:rsidP="00E80F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7109DE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109DE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2 519,95000</w:t>
            </w:r>
          </w:p>
        </w:tc>
        <w:tc>
          <w:tcPr>
            <w:tcW w:w="1275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1 774,00000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411,61000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334,34000</w:t>
            </w:r>
          </w:p>
        </w:tc>
        <w:tc>
          <w:tcPr>
            <w:tcW w:w="993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80F6F" w:rsidRPr="007109DE" w:rsidTr="007109DE">
        <w:trPr>
          <w:trHeight w:val="860"/>
        </w:trPr>
        <w:tc>
          <w:tcPr>
            <w:tcW w:w="1560" w:type="dxa"/>
            <w:vMerge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F6F" w:rsidRPr="007109DE" w:rsidRDefault="00E80F6F" w:rsidP="00E80F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109DE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7109DE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7109DE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6 595,64000</w:t>
            </w:r>
          </w:p>
        </w:tc>
        <w:tc>
          <w:tcPr>
            <w:tcW w:w="1275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4 593,10000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1 015,89000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986,65000</w:t>
            </w:r>
          </w:p>
        </w:tc>
        <w:tc>
          <w:tcPr>
            <w:tcW w:w="993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E80F6F" w:rsidRPr="007109DE" w:rsidTr="007109DE">
        <w:trPr>
          <w:trHeight w:val="1301"/>
        </w:trPr>
        <w:tc>
          <w:tcPr>
            <w:tcW w:w="1560" w:type="dxa"/>
            <w:vMerge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0F6F" w:rsidRPr="007109DE" w:rsidRDefault="00E80F6F" w:rsidP="00E80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F6F" w:rsidRPr="007109DE" w:rsidRDefault="00E80F6F" w:rsidP="00E80F6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109DE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7109DE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7109DE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8 161,35400</w:t>
            </w:r>
          </w:p>
        </w:tc>
        <w:tc>
          <w:tcPr>
            <w:tcW w:w="1275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6 158,81400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1 015,89000</w:t>
            </w:r>
          </w:p>
        </w:tc>
        <w:tc>
          <w:tcPr>
            <w:tcW w:w="1134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986,65000</w:t>
            </w:r>
          </w:p>
        </w:tc>
        <w:tc>
          <w:tcPr>
            <w:tcW w:w="993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E80F6F" w:rsidRPr="007109DE" w:rsidRDefault="00E80F6F" w:rsidP="00031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9DE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AF0EDC" w:rsidRPr="007109DE" w:rsidRDefault="00AF0EDC" w:rsidP="00AF0ED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lastRenderedPageBreak/>
        <w:t>»;</w:t>
      </w:r>
    </w:p>
    <w:p w:rsidR="009F3710" w:rsidRPr="007109DE" w:rsidRDefault="002B2B70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3</w:t>
      </w:r>
      <w:r w:rsidR="00C3156E" w:rsidRPr="007109DE">
        <w:rPr>
          <w:rFonts w:ascii="Arial" w:hAnsi="Arial" w:cs="Arial"/>
          <w:sz w:val="24"/>
          <w:szCs w:val="24"/>
        </w:rPr>
        <w:t xml:space="preserve">) </w:t>
      </w:r>
      <w:r w:rsidR="009F3710" w:rsidRPr="007109DE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</w:t>
      </w:r>
      <w:r w:rsidR="000E785C" w:rsidRPr="007109DE">
        <w:rPr>
          <w:rFonts w:ascii="Arial" w:hAnsi="Arial" w:cs="Arial"/>
          <w:sz w:val="24"/>
          <w:szCs w:val="24"/>
        </w:rPr>
        <w:t>;</w:t>
      </w:r>
    </w:p>
    <w:p w:rsidR="009F3710" w:rsidRPr="007109D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 xml:space="preserve">2. </w:t>
      </w:r>
      <w:r w:rsidR="00C47D6F" w:rsidRPr="007109DE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7109DE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 xml:space="preserve">3. </w:t>
      </w:r>
      <w:r w:rsidR="000B6B2E" w:rsidRPr="007109DE">
        <w:rPr>
          <w:rFonts w:ascii="Arial" w:hAnsi="Arial" w:cs="Arial"/>
          <w:sz w:val="24"/>
          <w:szCs w:val="24"/>
        </w:rPr>
        <w:t xml:space="preserve">Настоящее постановление </w:t>
      </w:r>
      <w:proofErr w:type="gramStart"/>
      <w:r w:rsidR="000B6B2E" w:rsidRPr="007109DE">
        <w:rPr>
          <w:rFonts w:ascii="Arial" w:hAnsi="Arial" w:cs="Arial"/>
          <w:sz w:val="24"/>
          <w:szCs w:val="24"/>
        </w:rPr>
        <w:t>вступает в силу с 01.01.2023 и подлежит</w:t>
      </w:r>
      <w:proofErr w:type="gramEnd"/>
      <w:r w:rsidR="000B6B2E" w:rsidRPr="007109DE">
        <w:rPr>
          <w:rFonts w:ascii="Arial" w:hAnsi="Arial" w:cs="Arial"/>
          <w:sz w:val="24"/>
          <w:szCs w:val="24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:rsidR="000E785C" w:rsidRPr="007109DE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5C" w:rsidRPr="007109DE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BC" w:rsidRPr="007109DE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767322" w:rsidRPr="007109DE">
        <w:rPr>
          <w:rFonts w:ascii="Arial" w:hAnsi="Arial" w:cs="Arial"/>
          <w:sz w:val="24"/>
          <w:szCs w:val="24"/>
        </w:rPr>
        <w:tab/>
      </w:r>
      <w:r w:rsidR="00767322" w:rsidRPr="007109DE">
        <w:rPr>
          <w:rFonts w:ascii="Arial" w:hAnsi="Arial" w:cs="Arial"/>
          <w:sz w:val="24"/>
          <w:szCs w:val="24"/>
        </w:rPr>
        <w:tab/>
      </w:r>
      <w:r w:rsidR="00767322" w:rsidRPr="007109DE">
        <w:rPr>
          <w:rFonts w:ascii="Arial" w:hAnsi="Arial" w:cs="Arial"/>
          <w:sz w:val="24"/>
          <w:szCs w:val="24"/>
        </w:rPr>
        <w:tab/>
      </w:r>
      <w:r w:rsidR="00767322" w:rsidRPr="007109DE">
        <w:rPr>
          <w:rFonts w:ascii="Arial" w:hAnsi="Arial" w:cs="Arial"/>
          <w:sz w:val="24"/>
          <w:szCs w:val="24"/>
        </w:rPr>
        <w:tab/>
      </w:r>
      <w:r w:rsidR="00767322" w:rsidRPr="007109DE">
        <w:rPr>
          <w:rFonts w:ascii="Arial" w:hAnsi="Arial" w:cs="Arial"/>
          <w:sz w:val="24"/>
          <w:szCs w:val="24"/>
        </w:rPr>
        <w:tab/>
        <w:t xml:space="preserve">  </w:t>
      </w:r>
      <w:r w:rsidR="00526429" w:rsidRPr="007109DE">
        <w:rPr>
          <w:rFonts w:ascii="Arial" w:hAnsi="Arial" w:cs="Arial"/>
          <w:sz w:val="24"/>
          <w:szCs w:val="24"/>
        </w:rPr>
        <w:t xml:space="preserve">  </w:t>
      </w:r>
      <w:r w:rsidRPr="007109DE">
        <w:rPr>
          <w:rFonts w:ascii="Arial" w:hAnsi="Arial" w:cs="Arial"/>
          <w:sz w:val="24"/>
          <w:szCs w:val="24"/>
        </w:rPr>
        <w:t>А.Р. Иванов</w:t>
      </w:r>
    </w:p>
    <w:p w:rsidR="007109DE" w:rsidRPr="007109DE" w:rsidRDefault="007109DE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7109DE" w:rsidRPr="007109DE" w:rsidSect="007109DE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927" w:type="dxa"/>
        <w:tblLook w:val="04A0" w:firstRow="1" w:lastRow="0" w:firstColumn="1" w:lastColumn="0" w:noHBand="0" w:noVBand="1"/>
      </w:tblPr>
      <w:tblGrid>
        <w:gridCol w:w="504"/>
        <w:gridCol w:w="4153"/>
        <w:gridCol w:w="1930"/>
        <w:gridCol w:w="1911"/>
        <w:gridCol w:w="6429"/>
      </w:tblGrid>
      <w:tr w:rsidR="007109DE" w:rsidRPr="007109DE" w:rsidTr="007109DE">
        <w:trPr>
          <w:trHeight w:val="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F4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Приложение                                                                                                                                                                  к постановлению</w:t>
            </w:r>
          </w:p>
          <w:p w:rsidR="005E1EF4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5E1EF4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                                               Московской области</w:t>
            </w:r>
          </w:p>
          <w:p w:rsidR="007109DE" w:rsidRPr="007109DE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от 22.12.2022 № 7630</w:t>
            </w:r>
          </w:p>
          <w:p w:rsidR="007109DE" w:rsidRPr="007109DE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7109DE" w:rsidRPr="007109DE" w:rsidTr="007109DE">
        <w:trPr>
          <w:trHeight w:val="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9DE" w:rsidRPr="007109DE" w:rsidRDefault="007109DE" w:rsidP="00710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09DE" w:rsidRPr="007109DE" w:rsidRDefault="007109DE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07"/>
        <w:gridCol w:w="2382"/>
        <w:gridCol w:w="1283"/>
        <w:gridCol w:w="1605"/>
        <w:gridCol w:w="1042"/>
        <w:gridCol w:w="1042"/>
        <w:gridCol w:w="1042"/>
        <w:gridCol w:w="1042"/>
        <w:gridCol w:w="848"/>
        <w:gridCol w:w="848"/>
        <w:gridCol w:w="1793"/>
        <w:gridCol w:w="1919"/>
      </w:tblGrid>
      <w:tr w:rsidR="007109DE" w:rsidRPr="007109DE" w:rsidTr="007109DE">
        <w:trPr>
          <w:trHeight w:val="5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9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7109DE" w:rsidRPr="007109DE" w:rsidTr="007109DE">
        <w:trPr>
          <w:trHeight w:val="104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7109DE" w:rsidRPr="007109DE" w:rsidTr="007109DE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 жилищного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капитального строительства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Объем жилищного строительства.                                             </w:t>
            </w:r>
          </w:p>
        </w:tc>
      </w:tr>
      <w:tr w:rsidR="007109DE" w:rsidRPr="007109DE" w:rsidTr="007109DE">
        <w:trPr>
          <w:trHeight w:val="1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капитального строительства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семей, улучшивших жилищные условия.</w:t>
            </w:r>
          </w:p>
        </w:tc>
      </w:tr>
      <w:tr w:rsidR="007109DE" w:rsidRPr="007109DE" w:rsidTr="007109DE">
        <w:trPr>
          <w:trHeight w:val="17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семей, улучшивших жилищные условия.</w:t>
            </w:r>
          </w:p>
        </w:tc>
      </w:tr>
      <w:tr w:rsidR="007109DE" w:rsidRPr="007109DE" w:rsidTr="007109DE">
        <w:trPr>
          <w:trHeight w:val="51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Создание системы недопущения возникновения проблемных объектов в сфере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6 866,93400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5 976,00000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3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890,93400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 </w:t>
            </w:r>
            <w:proofErr w:type="gram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</w:t>
            </w:r>
            <w:proofErr w:type="gram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6 866,93400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Федерации.</w:t>
            </w:r>
            <w:proofErr w:type="gramEnd"/>
          </w:p>
        </w:tc>
      </w:tr>
      <w:tr w:rsidR="007109DE" w:rsidRPr="007109DE" w:rsidTr="007109D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5 976,00000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45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890,93400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Обеспечение комплексной инфраструктурой земельных участков для предоставления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отдельным категориям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8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обеспеченных комплексной инфраструктурой.</w:t>
            </w:r>
          </w:p>
        </w:tc>
      </w:tr>
      <w:tr w:rsidR="007109DE" w:rsidRPr="007109DE" w:rsidTr="007109DE">
        <w:trPr>
          <w:trHeight w:val="14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88 117,00000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7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04.03. Обеспечение комплексной инфраструктурой земельных участков для предоставления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обеспеченных комплексной инфраструктурой.</w:t>
            </w:r>
          </w:p>
        </w:tc>
      </w:tr>
      <w:tr w:rsidR="007109DE" w:rsidRPr="007109DE" w:rsidTr="007109DE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9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3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94 983,93400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90 405,97800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2 288,97800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94 093,00000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90 109,00000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1 992,00000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83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890,93400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296,97800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7109DE" w:rsidRPr="007109DE" w:rsidTr="007109DE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молодым семьям в виде социальных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12 525,91400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12 525,91400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выплаты.</w:t>
            </w:r>
          </w:p>
        </w:tc>
      </w:tr>
      <w:tr w:rsidR="007109DE" w:rsidRPr="007109DE" w:rsidTr="007109DE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3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2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17 276,94400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12 525,91400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2 443,39000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2 307,64000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97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2 519,95000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33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6 595,64000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4 593,10000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71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8 161,35400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6 158,81400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1 015,89000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986,65000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109DE" w:rsidRPr="007109DE" w:rsidTr="007109DE">
        <w:trPr>
          <w:trHeight w:val="106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7109DE" w:rsidRPr="007109DE" w:rsidTr="007109DE">
        <w:trPr>
          <w:trHeight w:val="29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5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году.</w:t>
            </w:r>
          </w:p>
        </w:tc>
      </w:tr>
      <w:tr w:rsidR="007109DE" w:rsidRPr="007109DE" w:rsidTr="007109DE">
        <w:trPr>
          <w:trHeight w:val="23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2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39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310 926,00000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97 545,00000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91 449,00000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121 932,00000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6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 за счет средств федерального бюджета»</w:t>
            </w:r>
          </w:p>
        </w:tc>
      </w:tr>
      <w:tr w:rsidR="007109DE" w:rsidRPr="007109DE" w:rsidTr="007109DE">
        <w:trPr>
          <w:trHeight w:val="133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8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1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7109DE" w:rsidRPr="007109DE" w:rsidTr="007109DE">
        <w:trPr>
          <w:trHeight w:val="22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28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6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6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02.01. Предоставление жилых помещений отдельным категориям граждан, установленным Федеральным законом от 12 января 1995 года № 5-ФЗ «О ветеранах»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инвалидов и ветеранов боевых действий, членов семей погибших (умерших) инвалидов и ветеранов боевых действий, получивших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бюджета.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109DE" w:rsidRPr="007109DE" w:rsidTr="007109DE">
        <w:trPr>
          <w:trHeight w:val="16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4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02.02. Предоставление жилых помещений отдельным категориям граждан, установленным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7109DE" w:rsidRPr="007109DE" w:rsidTr="007109DE">
        <w:trPr>
          <w:trHeight w:val="17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8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21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65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7109DE" w:rsidRPr="007109DE" w:rsidTr="007109DE">
        <w:trPr>
          <w:trHeight w:val="5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2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6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получение жилищной субсидии на приобретение жилого </w:t>
            </w: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 или строительство индивидуального жилого дома, выданных многодетным семьям.</w:t>
            </w:r>
          </w:p>
        </w:tc>
      </w:tr>
      <w:tr w:rsidR="007109DE" w:rsidRPr="007109DE" w:rsidTr="007109DE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7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55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20 692,00000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20 485,00000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5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207,00000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60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443 878,87800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221 168,89200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96 181,36800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126 528,61800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09DE" w:rsidRPr="007109DE" w:rsidTr="007109DE">
        <w:trPr>
          <w:trHeight w:val="96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2 519,95000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1 774,00000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411,61000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334,34000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33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432 099,64000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212 732,10000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94 456,89000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124 910,65000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09DE" w:rsidRPr="007109DE" w:rsidTr="007109DE">
        <w:trPr>
          <w:trHeight w:val="169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9 259,28800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6 662,79200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1 312,86800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1 283,62800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09DE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6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DE" w:rsidRPr="007109DE" w:rsidRDefault="007109DE" w:rsidP="00710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09DE" w:rsidRPr="007109DE" w:rsidRDefault="007109DE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9DE" w:rsidRPr="007109DE" w:rsidRDefault="007109DE" w:rsidP="007109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  <w:t>».</w:t>
      </w:r>
    </w:p>
    <w:p w:rsidR="007109DE" w:rsidRPr="007109DE" w:rsidRDefault="007109DE" w:rsidP="007109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09DE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</w:r>
      <w:r w:rsidRPr="007109DE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7109DE">
        <w:rPr>
          <w:rFonts w:ascii="Arial" w:hAnsi="Arial" w:cs="Arial"/>
          <w:sz w:val="24"/>
          <w:szCs w:val="24"/>
        </w:rPr>
        <w:t>Медникова</w:t>
      </w:r>
      <w:proofErr w:type="spellEnd"/>
      <w:r w:rsidRPr="007109DE">
        <w:rPr>
          <w:rFonts w:ascii="Arial" w:hAnsi="Arial" w:cs="Arial"/>
          <w:sz w:val="24"/>
          <w:szCs w:val="24"/>
        </w:rPr>
        <w:tab/>
      </w:r>
    </w:p>
    <w:sectPr w:rsidR="007109DE" w:rsidRPr="007109DE" w:rsidSect="007109DE">
      <w:pgSz w:w="16838" w:h="11906" w:orient="landscape" w:code="9"/>
      <w:pgMar w:top="1134" w:right="567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B" w:rsidRDefault="00B615DB" w:rsidP="00862ED8">
      <w:pPr>
        <w:spacing w:after="0" w:line="240" w:lineRule="auto"/>
      </w:pPr>
      <w:r>
        <w:separator/>
      </w:r>
    </w:p>
  </w:endnote>
  <w:endnote w:type="continuationSeparator" w:id="0">
    <w:p w:rsidR="00B615DB" w:rsidRDefault="00B615DB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B" w:rsidRDefault="00B615DB" w:rsidP="00862ED8">
      <w:pPr>
        <w:spacing w:after="0" w:line="240" w:lineRule="auto"/>
      </w:pPr>
      <w:r>
        <w:separator/>
      </w:r>
    </w:p>
  </w:footnote>
  <w:footnote w:type="continuationSeparator" w:id="0">
    <w:p w:rsidR="00B615DB" w:rsidRDefault="00B615DB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6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4A768C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4A768C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4A768C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4A768C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5E1EF4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19</w:t>
        </w:r>
        <w:r w:rsidRPr="004A768C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1A8"/>
    <w:rsid w:val="0000282C"/>
    <w:rsid w:val="00010671"/>
    <w:rsid w:val="00015CA3"/>
    <w:rsid w:val="0002055B"/>
    <w:rsid w:val="00020A0A"/>
    <w:rsid w:val="00031DB5"/>
    <w:rsid w:val="00034509"/>
    <w:rsid w:val="00037752"/>
    <w:rsid w:val="0004379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B6B2E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075ED"/>
    <w:rsid w:val="00112E22"/>
    <w:rsid w:val="00121B63"/>
    <w:rsid w:val="001220B5"/>
    <w:rsid w:val="001233E5"/>
    <w:rsid w:val="0012423D"/>
    <w:rsid w:val="00124423"/>
    <w:rsid w:val="0012497B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86B37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2A41"/>
    <w:rsid w:val="001C3D0D"/>
    <w:rsid w:val="001C4351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36FC8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31A0"/>
    <w:rsid w:val="0029732A"/>
    <w:rsid w:val="002A1D80"/>
    <w:rsid w:val="002A1FF3"/>
    <w:rsid w:val="002A2836"/>
    <w:rsid w:val="002A5CF6"/>
    <w:rsid w:val="002B2B70"/>
    <w:rsid w:val="002C3D48"/>
    <w:rsid w:val="002C3D63"/>
    <w:rsid w:val="002C5C00"/>
    <w:rsid w:val="002D4CC1"/>
    <w:rsid w:val="002E6B9F"/>
    <w:rsid w:val="002F5D2B"/>
    <w:rsid w:val="002F600C"/>
    <w:rsid w:val="00300257"/>
    <w:rsid w:val="00300626"/>
    <w:rsid w:val="00300799"/>
    <w:rsid w:val="00302856"/>
    <w:rsid w:val="00305C83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622AC"/>
    <w:rsid w:val="00382AF8"/>
    <w:rsid w:val="003836EA"/>
    <w:rsid w:val="00383F88"/>
    <w:rsid w:val="00384346"/>
    <w:rsid w:val="00386A06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3F630C"/>
    <w:rsid w:val="00400159"/>
    <w:rsid w:val="004125DA"/>
    <w:rsid w:val="00412615"/>
    <w:rsid w:val="004141B8"/>
    <w:rsid w:val="004201DC"/>
    <w:rsid w:val="00432D5B"/>
    <w:rsid w:val="00434372"/>
    <w:rsid w:val="00434378"/>
    <w:rsid w:val="00435F1C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A768C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42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571DB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A20B2"/>
    <w:rsid w:val="005B5543"/>
    <w:rsid w:val="005B7C0D"/>
    <w:rsid w:val="005C05A3"/>
    <w:rsid w:val="005C79EF"/>
    <w:rsid w:val="005D1F09"/>
    <w:rsid w:val="005D2D85"/>
    <w:rsid w:val="005D5C82"/>
    <w:rsid w:val="005E1EF4"/>
    <w:rsid w:val="005F0C8D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109DE"/>
    <w:rsid w:val="0072505D"/>
    <w:rsid w:val="0073450B"/>
    <w:rsid w:val="00736160"/>
    <w:rsid w:val="00745662"/>
    <w:rsid w:val="007500A1"/>
    <w:rsid w:val="00752F83"/>
    <w:rsid w:val="007545E8"/>
    <w:rsid w:val="00756738"/>
    <w:rsid w:val="00765C35"/>
    <w:rsid w:val="00767322"/>
    <w:rsid w:val="00770680"/>
    <w:rsid w:val="00770C79"/>
    <w:rsid w:val="007739BE"/>
    <w:rsid w:val="0077703B"/>
    <w:rsid w:val="00777A7E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45F1"/>
    <w:rsid w:val="007C785D"/>
    <w:rsid w:val="007D1993"/>
    <w:rsid w:val="007E6B0B"/>
    <w:rsid w:val="007F20DA"/>
    <w:rsid w:val="007F6A50"/>
    <w:rsid w:val="00804F59"/>
    <w:rsid w:val="008122FC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2F9B"/>
    <w:rsid w:val="00A3680D"/>
    <w:rsid w:val="00A52265"/>
    <w:rsid w:val="00A528CE"/>
    <w:rsid w:val="00A653A0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1617"/>
    <w:rsid w:val="00AE5C14"/>
    <w:rsid w:val="00AE6AB8"/>
    <w:rsid w:val="00AF045C"/>
    <w:rsid w:val="00AF0EDC"/>
    <w:rsid w:val="00AF39BB"/>
    <w:rsid w:val="00AF5FB0"/>
    <w:rsid w:val="00B06817"/>
    <w:rsid w:val="00B06E0A"/>
    <w:rsid w:val="00B205AA"/>
    <w:rsid w:val="00B21C84"/>
    <w:rsid w:val="00B21E3C"/>
    <w:rsid w:val="00B268BE"/>
    <w:rsid w:val="00B2716D"/>
    <w:rsid w:val="00B30C55"/>
    <w:rsid w:val="00B47900"/>
    <w:rsid w:val="00B53ABE"/>
    <w:rsid w:val="00B60A37"/>
    <w:rsid w:val="00B615DB"/>
    <w:rsid w:val="00B64148"/>
    <w:rsid w:val="00B74674"/>
    <w:rsid w:val="00B825A7"/>
    <w:rsid w:val="00B84F1C"/>
    <w:rsid w:val="00B87E2B"/>
    <w:rsid w:val="00B9086E"/>
    <w:rsid w:val="00B95331"/>
    <w:rsid w:val="00B95987"/>
    <w:rsid w:val="00BA104F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099A"/>
    <w:rsid w:val="00C012D7"/>
    <w:rsid w:val="00C01AB5"/>
    <w:rsid w:val="00C03FA7"/>
    <w:rsid w:val="00C059E7"/>
    <w:rsid w:val="00C13B91"/>
    <w:rsid w:val="00C3156E"/>
    <w:rsid w:val="00C320D3"/>
    <w:rsid w:val="00C37A7E"/>
    <w:rsid w:val="00C47D6F"/>
    <w:rsid w:val="00C52F0B"/>
    <w:rsid w:val="00C55CB4"/>
    <w:rsid w:val="00C55E3E"/>
    <w:rsid w:val="00C618A3"/>
    <w:rsid w:val="00C677BD"/>
    <w:rsid w:val="00C71723"/>
    <w:rsid w:val="00C748BE"/>
    <w:rsid w:val="00C7578E"/>
    <w:rsid w:val="00C779D6"/>
    <w:rsid w:val="00C77C3C"/>
    <w:rsid w:val="00C81734"/>
    <w:rsid w:val="00C9397B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2714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0F6F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B669-D95B-4A20-A0BA-6FD64CBA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34</cp:revision>
  <cp:lastPrinted>2022-12-26T09:37:00Z</cp:lastPrinted>
  <dcterms:created xsi:type="dcterms:W3CDTF">2022-12-07T12:51:00Z</dcterms:created>
  <dcterms:modified xsi:type="dcterms:W3CDTF">2022-12-26T14:09:00Z</dcterms:modified>
</cp:coreProperties>
</file>