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A6DC5" w14:textId="77777777" w:rsidR="006E08FA" w:rsidRPr="00765608" w:rsidRDefault="006E08FA" w:rsidP="006E08F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6C821194" w14:textId="77777777" w:rsidR="006E08FA" w:rsidRPr="00765608" w:rsidRDefault="006E08FA" w:rsidP="006E08FA">
      <w:pPr>
        <w:spacing w:after="0" w:line="240" w:lineRule="auto"/>
        <w:ind w:left="3722" w:right="3740"/>
        <w:rPr>
          <w:rFonts w:ascii="Times New Roman" w:eastAsia="Times New Roman" w:hAnsi="Times New Roman"/>
          <w:sz w:val="26"/>
          <w:szCs w:val="26"/>
          <w:lang w:eastAsia="ru-RU"/>
        </w:rPr>
      </w:pPr>
      <w:r w:rsidRPr="00765608"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</w:t>
      </w:r>
      <w:r w:rsidRPr="00765608">
        <w:rPr>
          <w:rFonts w:ascii="Times New Roman" w:eastAsia="Times New Roman" w:hAnsi="Times New Roman"/>
          <w:sz w:val="26"/>
          <w:szCs w:val="26"/>
          <w:lang w:eastAsia="ru-RU"/>
        </w:rPr>
        <w:t xml:space="preserve">     </w:t>
      </w:r>
      <w:r w:rsidRPr="00765608">
        <w:rPr>
          <w:rFonts w:ascii="Times New Roman" w:eastAsia="Times New Roman" w:hAnsi="Times New Roman"/>
          <w:noProof/>
          <w:sz w:val="26"/>
          <w:szCs w:val="26"/>
          <w:lang w:eastAsia="ru-RU"/>
        </w:rPr>
        <w:drawing>
          <wp:inline distT="0" distB="0" distL="0" distR="0" wp14:anchorId="004F9F2A" wp14:editId="0999C6FB">
            <wp:extent cx="600075" cy="838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E95413" w14:textId="77777777" w:rsidR="006E08FA" w:rsidRPr="00765608" w:rsidRDefault="006E08FA" w:rsidP="006E08FA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 w:rsidRPr="00765608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АДМИНИСТРАЦИЯ</w:t>
      </w:r>
    </w:p>
    <w:p w14:paraId="164B39BE" w14:textId="77777777" w:rsidR="006E08FA" w:rsidRPr="00765608" w:rsidRDefault="006E08FA" w:rsidP="006E08FA">
      <w:pPr>
        <w:spacing w:before="240" w:after="60" w:line="60" w:lineRule="exact"/>
        <w:jc w:val="center"/>
        <w:outlineLvl w:val="8"/>
        <w:rPr>
          <w:rFonts w:ascii="Times New Roman" w:eastAsia="Times New Roman" w:hAnsi="Times New Roman"/>
          <w:sz w:val="26"/>
          <w:szCs w:val="26"/>
          <w:lang w:eastAsia="ru-RU"/>
        </w:rPr>
      </w:pPr>
      <w:r w:rsidRPr="00765608">
        <w:rPr>
          <w:rFonts w:ascii="Times New Roman" w:eastAsia="Times New Roman" w:hAnsi="Times New Roman"/>
          <w:sz w:val="26"/>
          <w:szCs w:val="26"/>
          <w:lang w:eastAsia="ru-RU"/>
        </w:rPr>
        <w:t>ОДИНЦОВСКОГО ГОРОДСКОГО ОКРУГА</w:t>
      </w:r>
    </w:p>
    <w:p w14:paraId="5EF2E385" w14:textId="77777777" w:rsidR="006E08FA" w:rsidRPr="00765608" w:rsidRDefault="006E08FA" w:rsidP="006E08FA">
      <w:pPr>
        <w:spacing w:before="240" w:after="60" w:line="60" w:lineRule="exact"/>
        <w:jc w:val="center"/>
        <w:outlineLvl w:val="8"/>
        <w:rPr>
          <w:rFonts w:ascii="Times New Roman" w:eastAsia="Times New Roman" w:hAnsi="Times New Roman"/>
          <w:sz w:val="26"/>
          <w:szCs w:val="26"/>
          <w:lang w:eastAsia="ru-RU"/>
        </w:rPr>
      </w:pPr>
      <w:r w:rsidRPr="00765608">
        <w:rPr>
          <w:rFonts w:ascii="Times New Roman" w:eastAsia="Times New Roman" w:hAnsi="Times New Roman"/>
          <w:sz w:val="26"/>
          <w:szCs w:val="26"/>
          <w:lang w:eastAsia="ru-RU"/>
        </w:rPr>
        <w:t>МОСКОВСКОЙ ОБЛАСТИ</w:t>
      </w:r>
    </w:p>
    <w:p w14:paraId="270F59AF" w14:textId="77777777" w:rsidR="006E08FA" w:rsidRPr="00765608" w:rsidRDefault="006E08FA" w:rsidP="006E08FA">
      <w:pPr>
        <w:keepNext/>
        <w:spacing w:after="0" w:line="0" w:lineRule="atLeast"/>
        <w:jc w:val="center"/>
        <w:outlineLvl w:val="7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765608">
        <w:rPr>
          <w:rFonts w:ascii="Times New Roman" w:eastAsia="Times New Roman" w:hAnsi="Times New Roman"/>
          <w:bCs/>
          <w:sz w:val="26"/>
          <w:szCs w:val="26"/>
          <w:lang w:eastAsia="ru-RU"/>
        </w:rPr>
        <w:t>ПОСТАНОВЛЕНИЕ</w:t>
      </w:r>
    </w:p>
    <w:p w14:paraId="12F0456D" w14:textId="634E0157" w:rsidR="006E08FA" w:rsidRPr="00765608" w:rsidRDefault="006E08FA" w:rsidP="006E08FA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76560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_____</w:t>
      </w:r>
      <w:r w:rsidRPr="006E08FA">
        <w:rPr>
          <w:rFonts w:ascii="Times New Roman" w:eastAsia="Times New Roman" w:hAnsi="Times New Roman"/>
          <w:color w:val="000000"/>
          <w:sz w:val="26"/>
          <w:szCs w:val="26"/>
          <w:u w:val="single"/>
          <w:lang w:eastAsia="ru-RU"/>
        </w:rPr>
        <w:t>03.04.2023</w:t>
      </w:r>
      <w:r w:rsidRPr="0076560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_____№____</w:t>
      </w:r>
      <w:r w:rsidRPr="006E08FA">
        <w:rPr>
          <w:rFonts w:ascii="Times New Roman" w:eastAsia="Times New Roman" w:hAnsi="Times New Roman"/>
          <w:color w:val="000000"/>
          <w:sz w:val="26"/>
          <w:szCs w:val="26"/>
          <w:u w:val="single"/>
          <w:lang w:eastAsia="ru-RU"/>
        </w:rPr>
        <w:t>1929</w:t>
      </w:r>
      <w:r w:rsidRPr="0076560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_____</w:t>
      </w:r>
    </w:p>
    <w:p w14:paraId="26A41894" w14:textId="77777777" w:rsidR="006E08FA" w:rsidRPr="00765608" w:rsidRDefault="006E08FA" w:rsidP="006E08FA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 w:rsidRPr="0076560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г. Одинцово</w:t>
      </w:r>
    </w:p>
    <w:p w14:paraId="72FA2595" w14:textId="2ED249D6" w:rsidR="004F5DF7" w:rsidRPr="00F40818" w:rsidRDefault="004F5DF7" w:rsidP="006E08FA">
      <w:pPr>
        <w:widowControl w:val="0"/>
        <w:autoSpaceDE w:val="0"/>
        <w:autoSpaceDN w:val="0"/>
        <w:adjustRightInd w:val="0"/>
        <w:spacing w:after="0" w:line="240" w:lineRule="auto"/>
        <w:ind w:right="282"/>
        <w:rPr>
          <w:rFonts w:ascii="Times New Roman" w:hAnsi="Times New Roman"/>
          <w:bCs/>
          <w:sz w:val="32"/>
          <w:szCs w:val="32"/>
        </w:rPr>
      </w:pPr>
    </w:p>
    <w:p w14:paraId="10CC202F" w14:textId="77777777" w:rsidR="002835BD" w:rsidRDefault="00475BD2" w:rsidP="00475B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75BD2">
        <w:rPr>
          <w:rFonts w:ascii="Times New Roman" w:hAnsi="Times New Roman"/>
          <w:sz w:val="28"/>
          <w:szCs w:val="28"/>
        </w:rPr>
        <w:t xml:space="preserve">О переименовании Муниципального бюджетного учреждения спорта </w:t>
      </w:r>
    </w:p>
    <w:p w14:paraId="5FEFB235" w14:textId="6E6F1D3B" w:rsidR="00475BD2" w:rsidRDefault="00922841" w:rsidP="00475B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Одинцовская </w:t>
      </w:r>
      <w:r w:rsidR="00475BD2" w:rsidRPr="00475BD2">
        <w:rPr>
          <w:rFonts w:ascii="Times New Roman" w:hAnsi="Times New Roman"/>
          <w:sz w:val="28"/>
          <w:szCs w:val="28"/>
        </w:rPr>
        <w:t xml:space="preserve">спортивная школа </w:t>
      </w:r>
      <w:r>
        <w:rPr>
          <w:rFonts w:ascii="Times New Roman" w:hAnsi="Times New Roman"/>
          <w:sz w:val="28"/>
          <w:szCs w:val="28"/>
        </w:rPr>
        <w:t>по спортивным единоборствам</w:t>
      </w:r>
      <w:r w:rsidR="00475BD2" w:rsidRPr="00475BD2">
        <w:rPr>
          <w:rFonts w:ascii="Times New Roman" w:hAnsi="Times New Roman"/>
          <w:sz w:val="28"/>
          <w:szCs w:val="28"/>
        </w:rPr>
        <w:t xml:space="preserve"> </w:t>
      </w:r>
    </w:p>
    <w:p w14:paraId="60C64CFA" w14:textId="7FD44A29" w:rsidR="00475BD2" w:rsidRPr="00475BD2" w:rsidRDefault="00475BD2" w:rsidP="00475B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75BD2">
        <w:rPr>
          <w:rFonts w:ascii="Times New Roman" w:hAnsi="Times New Roman"/>
          <w:sz w:val="28"/>
          <w:szCs w:val="28"/>
        </w:rPr>
        <w:t>и утверждении Устава в новой редакции</w:t>
      </w:r>
    </w:p>
    <w:p w14:paraId="64236B8F" w14:textId="77777777" w:rsidR="00475BD2" w:rsidRPr="004F5DF7" w:rsidRDefault="00475BD2" w:rsidP="00475B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C006976" w14:textId="77777777" w:rsidR="004F5DF7" w:rsidRPr="004F5DF7" w:rsidRDefault="004F5DF7" w:rsidP="004F5D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29A48E4" w14:textId="41B625B8" w:rsidR="00475BD2" w:rsidRDefault="008E4E4F" w:rsidP="00475BD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="00475BD2" w:rsidRPr="00A97D7C">
        <w:rPr>
          <w:rFonts w:ascii="Times New Roman" w:hAnsi="Times New Roman"/>
          <w:sz w:val="28"/>
          <w:szCs w:val="28"/>
        </w:rPr>
        <w:t>Гражданским кодексом Российской Федерации,</w:t>
      </w:r>
      <w:r w:rsidR="00475B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Федеральным</w:t>
      </w:r>
      <w:r w:rsidR="00475BD2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закон</w:t>
      </w:r>
      <w:r w:rsidR="00475BD2">
        <w:rPr>
          <w:rFonts w:ascii="Times New Roman" w:hAnsi="Times New Roman"/>
          <w:sz w:val="28"/>
          <w:szCs w:val="28"/>
        </w:rPr>
        <w:t>ами</w:t>
      </w:r>
      <w:r>
        <w:rPr>
          <w:rFonts w:ascii="Times New Roman" w:hAnsi="Times New Roman"/>
          <w:sz w:val="28"/>
          <w:szCs w:val="28"/>
        </w:rPr>
        <w:t xml:space="preserve"> от 04.12.2007 № 329-ФЗ «О физической культуре и спорте в Российской Федерации», </w:t>
      </w:r>
      <w:r w:rsidR="00475BD2" w:rsidRPr="001E643E">
        <w:rPr>
          <w:rFonts w:ascii="Times New Roman" w:hAnsi="Times New Roman"/>
          <w:sz w:val="28"/>
          <w:szCs w:val="28"/>
        </w:rPr>
        <w:t>от 12.01.1996 № 7-ФЗ «О некоммерческих организаци</w:t>
      </w:r>
      <w:r w:rsidR="00475BD2">
        <w:rPr>
          <w:rFonts w:ascii="Times New Roman" w:hAnsi="Times New Roman"/>
          <w:sz w:val="28"/>
          <w:szCs w:val="28"/>
        </w:rPr>
        <w:t xml:space="preserve">ях», от 08.08.2001 № 129-ФЗ </w:t>
      </w:r>
      <w:r w:rsidR="00475BD2" w:rsidRPr="001E643E">
        <w:rPr>
          <w:rFonts w:ascii="Times New Roman" w:hAnsi="Times New Roman"/>
          <w:sz w:val="28"/>
          <w:szCs w:val="28"/>
        </w:rPr>
        <w:t xml:space="preserve">«О государственной  регистрации юридических лиц и индивидуальных предпринимателей», от 06.10.2003 № 131-ФЗ «Об общих принципах организации местного самоуправления в Российской Федерации», Уставом Одинцовского городского округа Московской области, </w:t>
      </w:r>
    </w:p>
    <w:p w14:paraId="49F54780" w14:textId="03EB3C42" w:rsidR="004F5DF7" w:rsidRPr="004F5DF7" w:rsidRDefault="004F5DF7" w:rsidP="00475BD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1456016" w14:textId="77777777" w:rsidR="004F5DF7" w:rsidRPr="004F5DF7" w:rsidRDefault="004F5DF7" w:rsidP="004F5DF7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F5DF7"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4D840010" w14:textId="228912E6" w:rsidR="004F5DF7" w:rsidRDefault="004F5DF7" w:rsidP="004F5DF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7FA6C62F" w14:textId="3CF990AD" w:rsidR="00475BD2" w:rsidRDefault="00475BD2" w:rsidP="00BF77A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72A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Переименовать </w:t>
      </w:r>
      <w:r w:rsidRPr="00475BD2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/>
          <w:sz w:val="28"/>
          <w:szCs w:val="28"/>
        </w:rPr>
        <w:t>е</w:t>
      </w:r>
      <w:r w:rsidRPr="00475BD2">
        <w:rPr>
          <w:rFonts w:ascii="Times New Roman" w:hAnsi="Times New Roman" w:cs="Times New Roman"/>
          <w:sz w:val="28"/>
          <w:szCs w:val="28"/>
        </w:rPr>
        <w:t xml:space="preserve"> бюджетно</w:t>
      </w:r>
      <w:r>
        <w:rPr>
          <w:rFonts w:ascii="Times New Roman" w:hAnsi="Times New Roman"/>
          <w:sz w:val="28"/>
          <w:szCs w:val="28"/>
        </w:rPr>
        <w:t>е</w:t>
      </w:r>
      <w:r w:rsidRPr="00475BD2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/>
          <w:sz w:val="28"/>
          <w:szCs w:val="28"/>
        </w:rPr>
        <w:t>е</w:t>
      </w:r>
      <w:r w:rsidRPr="00475BD2">
        <w:rPr>
          <w:rFonts w:ascii="Times New Roman" w:hAnsi="Times New Roman" w:cs="Times New Roman"/>
          <w:sz w:val="28"/>
          <w:szCs w:val="28"/>
        </w:rPr>
        <w:t xml:space="preserve"> спорта </w:t>
      </w:r>
      <w:r w:rsidR="00922841">
        <w:rPr>
          <w:rFonts w:ascii="Times New Roman" w:hAnsi="Times New Roman" w:cs="Times New Roman"/>
          <w:sz w:val="28"/>
          <w:szCs w:val="28"/>
        </w:rPr>
        <w:t xml:space="preserve">Одинцовская </w:t>
      </w:r>
      <w:r w:rsidRPr="00475BD2">
        <w:rPr>
          <w:rFonts w:ascii="Times New Roman" w:hAnsi="Times New Roman" w:cs="Times New Roman"/>
          <w:sz w:val="28"/>
          <w:szCs w:val="28"/>
        </w:rPr>
        <w:t xml:space="preserve">спортивная школа </w:t>
      </w:r>
      <w:r w:rsidR="00922841">
        <w:rPr>
          <w:rFonts w:ascii="Times New Roman" w:hAnsi="Times New Roman"/>
          <w:sz w:val="28"/>
          <w:szCs w:val="28"/>
        </w:rPr>
        <w:t>по спортивным единоборствам</w:t>
      </w:r>
      <w:r w:rsidR="009228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(сокращенное наименование – МБУС </w:t>
      </w:r>
      <w:r w:rsidR="00922841">
        <w:rPr>
          <w:rFonts w:ascii="Times New Roman" w:hAnsi="Times New Roman" w:cs="Times New Roman"/>
          <w:sz w:val="28"/>
          <w:szCs w:val="28"/>
        </w:rPr>
        <w:t>ОСШ по СЕ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83BE1">
        <w:rPr>
          <w:rFonts w:ascii="Times New Roman" w:hAnsi="Times New Roman" w:cs="Times New Roman"/>
          <w:sz w:val="28"/>
          <w:szCs w:val="28"/>
        </w:rPr>
        <w:t>ОГРН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2841" w:rsidRPr="00922841">
        <w:rPr>
          <w:rFonts w:ascii="Times New Roman" w:hAnsi="Times New Roman" w:cs="Times New Roman"/>
          <w:sz w:val="28"/>
          <w:szCs w:val="28"/>
          <w:shd w:val="clear" w:color="auto" w:fill="FFFFFF"/>
        </w:rPr>
        <w:t>1035006473028</w:t>
      </w:r>
      <w:r w:rsidRPr="00E93494">
        <w:rPr>
          <w:rFonts w:ascii="Times New Roman" w:hAnsi="Times New Roman" w:cs="Times New Roman"/>
          <w:sz w:val="28"/>
          <w:szCs w:val="28"/>
        </w:rPr>
        <w:t>)</w:t>
      </w:r>
      <w:r w:rsidR="00BF77AE">
        <w:rPr>
          <w:rFonts w:ascii="Times New Roman" w:hAnsi="Times New Roman" w:cs="Times New Roman"/>
          <w:sz w:val="28"/>
          <w:szCs w:val="28"/>
        </w:rPr>
        <w:t xml:space="preserve"> в </w:t>
      </w:r>
      <w:r w:rsidR="00BF77AE" w:rsidRPr="00475BD2">
        <w:rPr>
          <w:rFonts w:ascii="Times New Roman" w:hAnsi="Times New Roman" w:cs="Times New Roman"/>
          <w:sz w:val="28"/>
          <w:szCs w:val="28"/>
        </w:rPr>
        <w:t>Муниципально</w:t>
      </w:r>
      <w:r w:rsidR="00BF77AE">
        <w:rPr>
          <w:rFonts w:ascii="Times New Roman" w:hAnsi="Times New Roman"/>
          <w:sz w:val="28"/>
          <w:szCs w:val="28"/>
        </w:rPr>
        <w:t>е</w:t>
      </w:r>
      <w:r w:rsidR="00BF77AE" w:rsidRPr="00475BD2">
        <w:rPr>
          <w:rFonts w:ascii="Times New Roman" w:hAnsi="Times New Roman" w:cs="Times New Roman"/>
          <w:sz w:val="28"/>
          <w:szCs w:val="28"/>
        </w:rPr>
        <w:t xml:space="preserve"> бюджетно</w:t>
      </w:r>
      <w:r w:rsidR="00BF77AE">
        <w:rPr>
          <w:rFonts w:ascii="Times New Roman" w:hAnsi="Times New Roman"/>
          <w:sz w:val="28"/>
          <w:szCs w:val="28"/>
        </w:rPr>
        <w:t>е</w:t>
      </w:r>
      <w:r w:rsidR="00BF77AE" w:rsidRPr="00475BD2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BF77AE">
        <w:rPr>
          <w:rFonts w:ascii="Times New Roman" w:hAnsi="Times New Roman"/>
          <w:sz w:val="28"/>
          <w:szCs w:val="28"/>
        </w:rPr>
        <w:t>е</w:t>
      </w:r>
      <w:r w:rsidR="00BF77AE" w:rsidRPr="00475BD2">
        <w:rPr>
          <w:rFonts w:ascii="Times New Roman" w:hAnsi="Times New Roman" w:cs="Times New Roman"/>
          <w:sz w:val="28"/>
          <w:szCs w:val="28"/>
        </w:rPr>
        <w:t xml:space="preserve"> </w:t>
      </w:r>
      <w:r w:rsidR="00BF77AE"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  <w:r w:rsidR="00BF77AE" w:rsidRPr="00475BD2">
        <w:rPr>
          <w:rFonts w:ascii="Times New Roman" w:hAnsi="Times New Roman" w:cs="Times New Roman"/>
          <w:sz w:val="28"/>
          <w:szCs w:val="28"/>
        </w:rPr>
        <w:t xml:space="preserve"> </w:t>
      </w:r>
      <w:r w:rsidR="00922841">
        <w:rPr>
          <w:rFonts w:ascii="Times New Roman" w:hAnsi="Times New Roman" w:cs="Times New Roman"/>
          <w:sz w:val="28"/>
          <w:szCs w:val="28"/>
        </w:rPr>
        <w:t xml:space="preserve">Одинцовская </w:t>
      </w:r>
      <w:r w:rsidR="00BF77AE" w:rsidRPr="00475BD2">
        <w:rPr>
          <w:rFonts w:ascii="Times New Roman" w:hAnsi="Times New Roman" w:cs="Times New Roman"/>
          <w:sz w:val="28"/>
          <w:szCs w:val="28"/>
        </w:rPr>
        <w:t xml:space="preserve">спортивная школа </w:t>
      </w:r>
      <w:r w:rsidR="00922841">
        <w:rPr>
          <w:rFonts w:ascii="Times New Roman" w:hAnsi="Times New Roman"/>
          <w:sz w:val="28"/>
          <w:szCs w:val="28"/>
        </w:rPr>
        <w:t>по спортивным единоборствам</w:t>
      </w:r>
      <w:r w:rsidR="00BF77AE">
        <w:rPr>
          <w:rFonts w:ascii="Times New Roman" w:hAnsi="Times New Roman" w:cs="Times New Roman"/>
          <w:sz w:val="28"/>
          <w:szCs w:val="28"/>
        </w:rPr>
        <w:t xml:space="preserve"> (сокращенное наименование – МБУ ДО </w:t>
      </w:r>
      <w:r w:rsidR="00922841">
        <w:rPr>
          <w:rFonts w:ascii="Times New Roman" w:hAnsi="Times New Roman" w:cs="Times New Roman"/>
          <w:sz w:val="28"/>
          <w:szCs w:val="28"/>
        </w:rPr>
        <w:t>О</w:t>
      </w:r>
      <w:r w:rsidR="002835BD">
        <w:rPr>
          <w:rFonts w:ascii="Times New Roman" w:hAnsi="Times New Roman" w:cs="Times New Roman"/>
          <w:sz w:val="28"/>
          <w:szCs w:val="28"/>
        </w:rPr>
        <w:t xml:space="preserve">СШ </w:t>
      </w:r>
      <w:r w:rsidR="00922841">
        <w:rPr>
          <w:rFonts w:ascii="Times New Roman" w:hAnsi="Times New Roman" w:cs="Times New Roman"/>
          <w:sz w:val="28"/>
          <w:szCs w:val="28"/>
        </w:rPr>
        <w:t>по СЕ</w:t>
      </w:r>
      <w:r w:rsidR="00BF77AE">
        <w:rPr>
          <w:rFonts w:ascii="Times New Roman" w:hAnsi="Times New Roman" w:cs="Times New Roman"/>
          <w:sz w:val="28"/>
          <w:szCs w:val="28"/>
        </w:rPr>
        <w:t>)</w:t>
      </w:r>
      <w:r w:rsidR="00D05686">
        <w:rPr>
          <w:rFonts w:ascii="Times New Roman" w:hAnsi="Times New Roman" w:cs="Times New Roman"/>
          <w:sz w:val="28"/>
          <w:szCs w:val="28"/>
        </w:rPr>
        <w:t>, далее именуемое Учреждение.</w:t>
      </w:r>
    </w:p>
    <w:p w14:paraId="4D179942" w14:textId="3CA35835" w:rsidR="00A06FED" w:rsidRPr="000D75CF" w:rsidRDefault="005D6694" w:rsidP="00A06FE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05686">
        <w:rPr>
          <w:rFonts w:ascii="Times New Roman" w:hAnsi="Times New Roman" w:cs="Times New Roman"/>
          <w:sz w:val="28"/>
          <w:szCs w:val="28"/>
        </w:rPr>
        <w:t>. Установить</w:t>
      </w:r>
      <w:r w:rsidR="00A06FED">
        <w:rPr>
          <w:rFonts w:ascii="Times New Roman" w:hAnsi="Times New Roman" w:cs="Times New Roman"/>
          <w:sz w:val="28"/>
          <w:szCs w:val="28"/>
        </w:rPr>
        <w:t xml:space="preserve"> о</w:t>
      </w:r>
      <w:r w:rsidR="00A06FED" w:rsidRPr="000D75CF">
        <w:rPr>
          <w:rFonts w:ascii="Times New Roman" w:hAnsi="Times New Roman" w:cs="Times New Roman"/>
          <w:sz w:val="28"/>
          <w:szCs w:val="28"/>
        </w:rPr>
        <w:t>сновные виды деятельности Учреждения:</w:t>
      </w:r>
    </w:p>
    <w:p w14:paraId="3DDF8B1E" w14:textId="77777777" w:rsidR="00C31513" w:rsidRDefault="00C31513" w:rsidP="00141D04">
      <w:pPr>
        <w:widowControl w:val="0"/>
        <w:tabs>
          <w:tab w:val="left" w:pos="156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bookmarkStart w:id="0" w:name="Par1"/>
      <w:bookmarkEnd w:id="0"/>
      <w:r>
        <w:rPr>
          <w:rFonts w:ascii="Times New Roman" w:eastAsia="Arial" w:hAnsi="Times New Roman"/>
          <w:sz w:val="28"/>
          <w:szCs w:val="28"/>
          <w:lang w:eastAsia="ar-SA"/>
        </w:rPr>
        <w:t xml:space="preserve">1) </w:t>
      </w:r>
      <w:r w:rsidRPr="009F4F58">
        <w:rPr>
          <w:rFonts w:ascii="Times New Roman" w:hAnsi="Times New Roman"/>
          <w:sz w:val="28"/>
          <w:szCs w:val="28"/>
          <w:lang w:eastAsia="ru-RU"/>
        </w:rPr>
        <w:t xml:space="preserve">разработка </w:t>
      </w:r>
      <w:r w:rsidRPr="00715BB3">
        <w:rPr>
          <w:rFonts w:ascii="Times New Roman" w:hAnsi="Times New Roman"/>
          <w:sz w:val="28"/>
          <w:szCs w:val="28"/>
          <w:lang w:eastAsia="ru-RU"/>
        </w:rPr>
        <w:t xml:space="preserve">и реализация программ спортивной подготовки по олимпийским </w:t>
      </w:r>
      <w:r>
        <w:rPr>
          <w:rFonts w:ascii="Times New Roman" w:hAnsi="Times New Roman"/>
          <w:sz w:val="28"/>
          <w:szCs w:val="28"/>
          <w:lang w:eastAsia="ru-RU"/>
        </w:rPr>
        <w:t>и не</w:t>
      </w:r>
      <w:r w:rsidRPr="00715BB3">
        <w:rPr>
          <w:rFonts w:ascii="Times New Roman" w:hAnsi="Times New Roman"/>
          <w:sz w:val="28"/>
          <w:szCs w:val="28"/>
          <w:lang w:eastAsia="ru-RU"/>
        </w:rPr>
        <w:t>олимпийским видам спорта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715BB3">
        <w:rPr>
          <w:rFonts w:ascii="Times New Roman" w:hAnsi="Times New Roman"/>
          <w:sz w:val="28"/>
          <w:szCs w:val="28"/>
          <w:lang w:eastAsia="ru-RU"/>
        </w:rPr>
        <w:t xml:space="preserve">дополнительных образовательных программ спортивной подготовки по олимпийским </w:t>
      </w:r>
      <w:r>
        <w:rPr>
          <w:rFonts w:ascii="Times New Roman" w:hAnsi="Times New Roman"/>
          <w:sz w:val="28"/>
          <w:szCs w:val="28"/>
          <w:lang w:eastAsia="ru-RU"/>
        </w:rPr>
        <w:t>и не</w:t>
      </w:r>
      <w:r w:rsidRPr="00715BB3">
        <w:rPr>
          <w:rFonts w:ascii="Times New Roman" w:hAnsi="Times New Roman"/>
          <w:sz w:val="28"/>
          <w:szCs w:val="28"/>
          <w:lang w:eastAsia="ru-RU"/>
        </w:rPr>
        <w:t>олимпийским видам спорта;</w:t>
      </w:r>
    </w:p>
    <w:p w14:paraId="565852DA" w14:textId="156F5B53" w:rsidR="008C1CD5" w:rsidRPr="008C1CD5" w:rsidRDefault="00C31513" w:rsidP="008C1CD5">
      <w:pPr>
        <w:widowControl w:val="0"/>
        <w:tabs>
          <w:tab w:val="left" w:pos="156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Arial" w:hAnsi="Times New Roman"/>
          <w:sz w:val="28"/>
          <w:szCs w:val="28"/>
          <w:lang w:eastAsia="ar-SA"/>
        </w:rPr>
        <w:t xml:space="preserve">2) </w:t>
      </w:r>
      <w:r w:rsidRPr="00715BB3">
        <w:rPr>
          <w:rFonts w:ascii="Times New Roman" w:hAnsi="Times New Roman"/>
          <w:sz w:val="28"/>
          <w:szCs w:val="28"/>
          <w:lang w:eastAsia="ru-RU"/>
        </w:rPr>
        <w:t>разработка и реализация программ в области физической культуры и спорта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715BB3">
        <w:rPr>
          <w:rFonts w:ascii="Times New Roman" w:hAnsi="Times New Roman"/>
          <w:sz w:val="28"/>
          <w:szCs w:val="28"/>
          <w:lang w:eastAsia="ru-RU"/>
        </w:rPr>
        <w:t>дополнительных общеразвивающих программ в области физической культуры и спорта;</w:t>
      </w:r>
    </w:p>
    <w:p w14:paraId="566FC1EB" w14:textId="77777777" w:rsidR="00C31513" w:rsidRDefault="00C31513" w:rsidP="00141D04">
      <w:pPr>
        <w:widowControl w:val="0"/>
        <w:tabs>
          <w:tab w:val="left" w:pos="156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3)</w:t>
      </w:r>
      <w:r w:rsidRPr="00715BB3">
        <w:rPr>
          <w:rFonts w:ascii="Times New Roman" w:hAnsi="Times New Roman"/>
          <w:sz w:val="28"/>
          <w:szCs w:val="28"/>
          <w:lang w:eastAsia="ru-RU"/>
        </w:rPr>
        <w:t xml:space="preserve"> обеспечение подготовки спортивного резерва по олимпийским </w:t>
      </w:r>
      <w:r>
        <w:rPr>
          <w:rFonts w:ascii="Times New Roman" w:hAnsi="Times New Roman"/>
          <w:sz w:val="28"/>
          <w:szCs w:val="28"/>
          <w:lang w:eastAsia="ru-RU"/>
        </w:rPr>
        <w:t xml:space="preserve">и неолимпийским </w:t>
      </w:r>
      <w:r w:rsidRPr="00715BB3">
        <w:rPr>
          <w:rFonts w:ascii="Times New Roman" w:hAnsi="Times New Roman"/>
          <w:sz w:val="28"/>
          <w:szCs w:val="28"/>
          <w:lang w:eastAsia="ru-RU"/>
        </w:rPr>
        <w:t>видам спорта;</w:t>
      </w:r>
    </w:p>
    <w:p w14:paraId="049F07A8" w14:textId="429643F7" w:rsidR="005D6694" w:rsidRDefault="00C31513" w:rsidP="006E08FA">
      <w:pPr>
        <w:widowControl w:val="0"/>
        <w:tabs>
          <w:tab w:val="left" w:pos="1560"/>
        </w:tabs>
        <w:suppressAutoHyphens/>
        <w:autoSpaceDE w:val="0"/>
        <w:spacing w:after="0" w:line="240" w:lineRule="auto"/>
        <w:ind w:left="709" w:hanging="142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4) </w:t>
      </w:r>
      <w:r w:rsidRPr="00715BB3">
        <w:rPr>
          <w:rFonts w:ascii="Times New Roman" w:hAnsi="Times New Roman"/>
          <w:sz w:val="28"/>
          <w:szCs w:val="28"/>
          <w:lang w:eastAsia="ru-RU"/>
        </w:rPr>
        <w:t>пропаганда физической культуры, спорта и здорового образа жизни;</w:t>
      </w:r>
    </w:p>
    <w:p w14:paraId="7D15D63C" w14:textId="0D8A1046" w:rsidR="00C31513" w:rsidRDefault="00C31513" w:rsidP="00141D04">
      <w:pPr>
        <w:widowControl w:val="0"/>
        <w:tabs>
          <w:tab w:val="left" w:pos="156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5) </w:t>
      </w:r>
      <w:r w:rsidRPr="00715BB3">
        <w:rPr>
          <w:rFonts w:ascii="Times New Roman" w:hAnsi="Times New Roman"/>
          <w:sz w:val="28"/>
          <w:szCs w:val="28"/>
          <w:lang w:eastAsia="ru-RU"/>
        </w:rPr>
        <w:t>организация и проведение спортивно-оздоровительной работы по развитию физической культуры и спорта среди различных групп населения;</w:t>
      </w:r>
    </w:p>
    <w:p w14:paraId="49C8A79E" w14:textId="77777777" w:rsidR="00C31513" w:rsidRDefault="00C31513" w:rsidP="00141D04">
      <w:pPr>
        <w:widowControl w:val="0"/>
        <w:tabs>
          <w:tab w:val="left" w:pos="156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6) </w:t>
      </w:r>
      <w:r w:rsidRPr="00715BB3">
        <w:rPr>
          <w:rFonts w:ascii="Times New Roman" w:hAnsi="Times New Roman"/>
          <w:sz w:val="28"/>
          <w:szCs w:val="28"/>
          <w:lang w:eastAsia="ru-RU"/>
        </w:rPr>
        <w:t>организация и обеспечение экспериментальной и инновационной деятельности в области физической культуры и спорта;</w:t>
      </w:r>
    </w:p>
    <w:p w14:paraId="31D340ED" w14:textId="77777777" w:rsidR="00C31513" w:rsidRDefault="00C31513" w:rsidP="00141D04">
      <w:pPr>
        <w:widowControl w:val="0"/>
        <w:tabs>
          <w:tab w:val="left" w:pos="156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7) </w:t>
      </w:r>
      <w:r w:rsidRPr="00715BB3">
        <w:rPr>
          <w:rFonts w:ascii="Times New Roman" w:hAnsi="Times New Roman"/>
          <w:sz w:val="28"/>
          <w:szCs w:val="28"/>
          <w:lang w:eastAsia="ru-RU"/>
        </w:rPr>
        <w:t>обеспечение участия обучающихся по программам спортивной подготовки в официальных спортивных мероприятиях, официальных спортивных соревнованиях, официальных физкультурных (физкультурно-оздоровительных) мероприятиях</w:t>
      </w:r>
      <w:r>
        <w:rPr>
          <w:rFonts w:ascii="Times New Roman" w:hAnsi="Times New Roman"/>
          <w:sz w:val="28"/>
          <w:szCs w:val="28"/>
          <w:lang w:eastAsia="ru-RU"/>
        </w:rPr>
        <w:t xml:space="preserve">, по </w:t>
      </w:r>
      <w:r w:rsidRPr="00715BB3">
        <w:rPr>
          <w:rFonts w:ascii="Times New Roman" w:hAnsi="Times New Roman"/>
          <w:sz w:val="28"/>
          <w:szCs w:val="28"/>
          <w:lang w:eastAsia="ru-RU"/>
        </w:rPr>
        <w:t>дополнительным образовательным программам спортивной подготовки в официальных спортивных мероприятиях, официальных спортивных соревнованиях, официальных физкультурных (физкультурно-оздоровительных) мероприятиях;</w:t>
      </w:r>
    </w:p>
    <w:p w14:paraId="106E867D" w14:textId="77777777" w:rsidR="00C31513" w:rsidRDefault="00C31513" w:rsidP="00141D04">
      <w:pPr>
        <w:widowControl w:val="0"/>
        <w:tabs>
          <w:tab w:val="left" w:pos="156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8) </w:t>
      </w:r>
      <w:r w:rsidRPr="00715BB3">
        <w:rPr>
          <w:rFonts w:ascii="Times New Roman" w:hAnsi="Times New Roman"/>
          <w:sz w:val="28"/>
          <w:szCs w:val="28"/>
          <w:lang w:eastAsia="ru-RU"/>
        </w:rPr>
        <w:t>проведение занятий физкультурно-спортивной направленности по месту проживания граждан;</w:t>
      </w:r>
    </w:p>
    <w:p w14:paraId="7B2A1A56" w14:textId="77777777" w:rsidR="00C31513" w:rsidRDefault="00C31513" w:rsidP="00141D04">
      <w:pPr>
        <w:widowControl w:val="0"/>
        <w:tabs>
          <w:tab w:val="left" w:pos="156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9) </w:t>
      </w:r>
      <w:r w:rsidRPr="00715BB3">
        <w:rPr>
          <w:rFonts w:ascii="Times New Roman" w:hAnsi="Times New Roman"/>
          <w:sz w:val="28"/>
          <w:szCs w:val="28"/>
          <w:lang w:eastAsia="ru-RU"/>
        </w:rPr>
        <w:t>организация и проведение официальных спортивных мероприятий, официальных спортивных соревнований, физкультурных и физкультурно-оздоровительных мероприятий;</w:t>
      </w:r>
    </w:p>
    <w:p w14:paraId="19414689" w14:textId="77777777" w:rsidR="00C31513" w:rsidRDefault="00C31513" w:rsidP="00141D04">
      <w:pPr>
        <w:widowControl w:val="0"/>
        <w:tabs>
          <w:tab w:val="left" w:pos="156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10) </w:t>
      </w:r>
      <w:r w:rsidRPr="00715BB3">
        <w:rPr>
          <w:rFonts w:ascii="Times New Roman" w:hAnsi="Times New Roman"/>
          <w:sz w:val="28"/>
          <w:szCs w:val="28"/>
          <w:lang w:eastAsia="ru-RU"/>
        </w:rPr>
        <w:t>финансовое обеспечение, материально-техническое обеспечение обучающихся по программам спортивной подготовки</w:t>
      </w:r>
      <w:r>
        <w:rPr>
          <w:rFonts w:ascii="Times New Roman" w:hAnsi="Times New Roman"/>
          <w:sz w:val="28"/>
          <w:szCs w:val="28"/>
          <w:lang w:eastAsia="ru-RU"/>
        </w:rPr>
        <w:t xml:space="preserve">, а также </w:t>
      </w:r>
      <w:r w:rsidRPr="00715BB3">
        <w:rPr>
          <w:rFonts w:ascii="Times New Roman" w:hAnsi="Times New Roman"/>
          <w:sz w:val="28"/>
          <w:szCs w:val="28"/>
          <w:lang w:eastAsia="ru-RU"/>
        </w:rPr>
        <w:t>дополнительны</w:t>
      </w:r>
      <w:r>
        <w:rPr>
          <w:rFonts w:ascii="Times New Roman" w:hAnsi="Times New Roman"/>
          <w:sz w:val="28"/>
          <w:szCs w:val="28"/>
          <w:lang w:eastAsia="ru-RU"/>
        </w:rPr>
        <w:t>м</w:t>
      </w:r>
      <w:r w:rsidRPr="00715BB3">
        <w:rPr>
          <w:rFonts w:ascii="Times New Roman" w:hAnsi="Times New Roman"/>
          <w:sz w:val="28"/>
          <w:szCs w:val="28"/>
          <w:lang w:eastAsia="ru-RU"/>
        </w:rPr>
        <w:t xml:space="preserve"> образовательным программам спортивной подготовки, в том числе, обеспечение питания и проживания, обеспечение спортивной экипировкой, оборудованием и спортивным инвентарем, необходимыми для прохождения спортивной подготовки, проезда к месту проведения учебно-тренировочных мероприятий (в том числе учебно-тренировочных сборов) и спортивных мероприятий и обратно, проживания и питания в период проведения учебно-тренировочных мероприятий (в том числе учебно-тренировочных сборов) и спортивных мероприятий, а также в период следования к месту проведения учебно-тренировочных мероприятий (в том числе учебно-тренировочных сборов) и спортивных мероприятий и обратно.</w:t>
      </w:r>
    </w:p>
    <w:p w14:paraId="5C033802" w14:textId="63D5C2F1" w:rsidR="004F5DF7" w:rsidRPr="003703BE" w:rsidRDefault="005D6694" w:rsidP="00141D04">
      <w:pPr>
        <w:pStyle w:val="a3"/>
        <w:widowControl w:val="0"/>
        <w:autoSpaceDE w:val="0"/>
        <w:autoSpaceDN w:val="0"/>
        <w:adjustRightInd w:val="0"/>
        <w:ind w:left="0" w:right="-1" w:firstLine="567"/>
        <w:jc w:val="both"/>
        <w:rPr>
          <w:bCs/>
          <w:sz w:val="28"/>
          <w:szCs w:val="26"/>
        </w:rPr>
      </w:pPr>
      <w:r>
        <w:rPr>
          <w:sz w:val="28"/>
          <w:szCs w:val="26"/>
        </w:rPr>
        <w:t>3</w:t>
      </w:r>
      <w:r w:rsidR="004F5DF7">
        <w:rPr>
          <w:sz w:val="28"/>
          <w:szCs w:val="26"/>
        </w:rPr>
        <w:t xml:space="preserve">. </w:t>
      </w:r>
      <w:r w:rsidR="004F5DF7" w:rsidRPr="003703BE">
        <w:rPr>
          <w:sz w:val="28"/>
          <w:szCs w:val="26"/>
        </w:rPr>
        <w:t xml:space="preserve">Утвердить Устав </w:t>
      </w:r>
      <w:r w:rsidR="00BF77AE" w:rsidRPr="00475BD2">
        <w:rPr>
          <w:sz w:val="28"/>
          <w:szCs w:val="28"/>
        </w:rPr>
        <w:t>Муниципально</w:t>
      </w:r>
      <w:r w:rsidR="00BF77AE">
        <w:rPr>
          <w:sz w:val="28"/>
          <w:szCs w:val="28"/>
        </w:rPr>
        <w:t>го</w:t>
      </w:r>
      <w:r w:rsidR="00BF77AE" w:rsidRPr="00475BD2">
        <w:rPr>
          <w:sz w:val="28"/>
          <w:szCs w:val="28"/>
        </w:rPr>
        <w:t xml:space="preserve"> бюджетно</w:t>
      </w:r>
      <w:r w:rsidR="00BF77AE">
        <w:rPr>
          <w:sz w:val="28"/>
          <w:szCs w:val="28"/>
        </w:rPr>
        <w:t>го</w:t>
      </w:r>
      <w:r w:rsidR="00BF77AE" w:rsidRPr="00475BD2">
        <w:rPr>
          <w:sz w:val="28"/>
          <w:szCs w:val="28"/>
        </w:rPr>
        <w:t xml:space="preserve"> учреждени</w:t>
      </w:r>
      <w:r w:rsidR="00BF77AE">
        <w:rPr>
          <w:sz w:val="28"/>
          <w:szCs w:val="28"/>
        </w:rPr>
        <w:t>я</w:t>
      </w:r>
      <w:r w:rsidR="00BF77AE" w:rsidRPr="00475BD2">
        <w:rPr>
          <w:sz w:val="28"/>
          <w:szCs w:val="28"/>
        </w:rPr>
        <w:t xml:space="preserve"> </w:t>
      </w:r>
      <w:r w:rsidR="00BF77AE">
        <w:rPr>
          <w:sz w:val="28"/>
          <w:szCs w:val="28"/>
        </w:rPr>
        <w:t>дополнительного образования</w:t>
      </w:r>
      <w:r w:rsidR="00BF77AE" w:rsidRPr="00475BD2">
        <w:rPr>
          <w:sz w:val="28"/>
          <w:szCs w:val="28"/>
        </w:rPr>
        <w:t xml:space="preserve"> </w:t>
      </w:r>
      <w:r w:rsidR="008C1CD5">
        <w:rPr>
          <w:sz w:val="28"/>
          <w:szCs w:val="28"/>
        </w:rPr>
        <w:t xml:space="preserve">Одинцовская </w:t>
      </w:r>
      <w:r w:rsidR="00BF77AE" w:rsidRPr="00475BD2">
        <w:rPr>
          <w:sz w:val="28"/>
          <w:szCs w:val="28"/>
        </w:rPr>
        <w:t xml:space="preserve">спортивная школа </w:t>
      </w:r>
      <w:r w:rsidR="008C1CD5">
        <w:rPr>
          <w:sz w:val="28"/>
          <w:szCs w:val="28"/>
        </w:rPr>
        <w:t>по спортивным единоборствам</w:t>
      </w:r>
      <w:r w:rsidR="00BF77AE">
        <w:rPr>
          <w:bCs/>
          <w:sz w:val="28"/>
          <w:szCs w:val="26"/>
        </w:rPr>
        <w:t xml:space="preserve"> </w:t>
      </w:r>
      <w:r w:rsidR="004F5DF7">
        <w:rPr>
          <w:bCs/>
          <w:sz w:val="28"/>
          <w:szCs w:val="26"/>
        </w:rPr>
        <w:t xml:space="preserve">в новой редакции </w:t>
      </w:r>
      <w:r w:rsidR="004F5DF7" w:rsidRPr="003703BE">
        <w:rPr>
          <w:bCs/>
          <w:sz w:val="28"/>
          <w:szCs w:val="26"/>
        </w:rPr>
        <w:t>(прилага</w:t>
      </w:r>
      <w:r w:rsidR="004F5DF7">
        <w:rPr>
          <w:bCs/>
          <w:sz w:val="28"/>
          <w:szCs w:val="26"/>
        </w:rPr>
        <w:t>е</w:t>
      </w:r>
      <w:r w:rsidR="004F5DF7" w:rsidRPr="003703BE">
        <w:rPr>
          <w:bCs/>
          <w:sz w:val="28"/>
          <w:szCs w:val="26"/>
        </w:rPr>
        <w:t>тся).</w:t>
      </w:r>
    </w:p>
    <w:p w14:paraId="02888889" w14:textId="333708A3" w:rsidR="004F5DF7" w:rsidRDefault="005D6694" w:rsidP="002835BD">
      <w:pPr>
        <w:pStyle w:val="a3"/>
        <w:widowControl w:val="0"/>
        <w:autoSpaceDE w:val="0"/>
        <w:autoSpaceDN w:val="0"/>
        <w:adjustRightInd w:val="0"/>
        <w:ind w:left="0" w:right="-1" w:firstLine="567"/>
        <w:jc w:val="both"/>
        <w:rPr>
          <w:bCs/>
          <w:sz w:val="28"/>
          <w:szCs w:val="26"/>
        </w:rPr>
      </w:pPr>
      <w:r>
        <w:rPr>
          <w:bCs/>
          <w:sz w:val="28"/>
          <w:szCs w:val="26"/>
        </w:rPr>
        <w:t>4</w:t>
      </w:r>
      <w:r w:rsidR="004F5DF7">
        <w:rPr>
          <w:bCs/>
          <w:sz w:val="28"/>
          <w:szCs w:val="26"/>
        </w:rPr>
        <w:t>. Д</w:t>
      </w:r>
      <w:r w:rsidR="004F5DF7" w:rsidRPr="003703BE">
        <w:rPr>
          <w:bCs/>
          <w:sz w:val="28"/>
          <w:szCs w:val="26"/>
        </w:rPr>
        <w:t>иректор</w:t>
      </w:r>
      <w:r w:rsidR="004F5DF7">
        <w:rPr>
          <w:bCs/>
          <w:sz w:val="28"/>
          <w:szCs w:val="26"/>
        </w:rPr>
        <w:t>у</w:t>
      </w:r>
      <w:r w:rsidR="004F5DF7" w:rsidRPr="003703BE">
        <w:rPr>
          <w:bCs/>
          <w:sz w:val="28"/>
          <w:szCs w:val="26"/>
        </w:rPr>
        <w:t xml:space="preserve"> </w:t>
      </w:r>
      <w:r w:rsidR="00A06FED">
        <w:rPr>
          <w:sz w:val="28"/>
          <w:szCs w:val="28"/>
        </w:rPr>
        <w:t>Учреждения</w:t>
      </w:r>
      <w:r w:rsidR="004F5DF7" w:rsidRPr="003703BE">
        <w:rPr>
          <w:bCs/>
          <w:sz w:val="28"/>
          <w:szCs w:val="26"/>
        </w:rPr>
        <w:t xml:space="preserve"> </w:t>
      </w:r>
      <w:r w:rsidR="008C1CD5">
        <w:rPr>
          <w:bCs/>
          <w:sz w:val="28"/>
          <w:szCs w:val="26"/>
        </w:rPr>
        <w:t>Давидовичу Александеру</w:t>
      </w:r>
      <w:r w:rsidR="004F5DF7" w:rsidRPr="003703BE">
        <w:rPr>
          <w:bCs/>
          <w:sz w:val="28"/>
          <w:szCs w:val="26"/>
        </w:rPr>
        <w:t xml:space="preserve"> </w:t>
      </w:r>
      <w:r w:rsidR="00A06FED">
        <w:rPr>
          <w:bCs/>
          <w:sz w:val="28"/>
          <w:szCs w:val="26"/>
        </w:rPr>
        <w:t>обратиться в налоговый орган для осуществления юридически значимых действий, связанных с внесением изменений в Единый государственный реестр юридических лиц в части сведений о переименовании, изменении места нахождения и новой редакции Устава Учреждения в порядке, установленном законодательством Российской Федерации.</w:t>
      </w:r>
    </w:p>
    <w:p w14:paraId="4CF4C1AF" w14:textId="4DBA0F58" w:rsidR="007C64DF" w:rsidRPr="007C64DF" w:rsidRDefault="007C64DF" w:rsidP="007C64DF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6"/>
        </w:rPr>
        <w:tab/>
      </w:r>
      <w:r w:rsidR="005D6694">
        <w:rPr>
          <w:rFonts w:ascii="Times New Roman" w:hAnsi="Times New Roman"/>
          <w:sz w:val="28"/>
          <w:szCs w:val="28"/>
        </w:rPr>
        <w:t>5</w:t>
      </w:r>
      <w:r w:rsidR="00E20D79" w:rsidRPr="007C64DF">
        <w:rPr>
          <w:rFonts w:ascii="Times New Roman" w:hAnsi="Times New Roman"/>
          <w:sz w:val="28"/>
          <w:szCs w:val="28"/>
        </w:rPr>
        <w:t xml:space="preserve">. </w:t>
      </w:r>
      <w:hyperlink r:id="rId6" w:anchor="/document/43207555/entry/0" w:history="1">
        <w:r w:rsidRPr="007C64DF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Опубликовать</w:t>
        </w:r>
      </w:hyperlink>
      <w:r w:rsidRPr="007C64DF">
        <w:rPr>
          <w:rFonts w:ascii="Times New Roman" w:hAnsi="Times New Roman"/>
          <w:sz w:val="28"/>
          <w:szCs w:val="28"/>
        </w:rPr>
        <w:t xml:space="preserve"> настоящее постановление в официальных средствах массовой информации и на официальном сайте Одинцовского городского округа Московской области в сети «Интернет».</w:t>
      </w:r>
    </w:p>
    <w:p w14:paraId="4AEAA126" w14:textId="698F7B4C" w:rsidR="004F5DF7" w:rsidRPr="003703BE" w:rsidRDefault="005D6694" w:rsidP="002835B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6</w:t>
      </w:r>
      <w:r w:rsidR="004F5DF7">
        <w:rPr>
          <w:rFonts w:ascii="Times New Roman" w:hAnsi="Times New Roman" w:cs="Times New Roman"/>
          <w:sz w:val="28"/>
          <w:szCs w:val="26"/>
        </w:rPr>
        <w:t xml:space="preserve">. </w:t>
      </w:r>
      <w:r w:rsidR="004F5DF7" w:rsidRPr="003703BE">
        <w:rPr>
          <w:rFonts w:ascii="Times New Roman" w:hAnsi="Times New Roman" w:cs="Times New Roman"/>
          <w:sz w:val="28"/>
          <w:szCs w:val="26"/>
        </w:rPr>
        <w:t xml:space="preserve">Настоящее постановление вступает в силу </w:t>
      </w:r>
      <w:r w:rsidR="00E20D79">
        <w:rPr>
          <w:rFonts w:ascii="Times New Roman" w:hAnsi="Times New Roman" w:cs="Times New Roman"/>
          <w:sz w:val="28"/>
          <w:szCs w:val="26"/>
        </w:rPr>
        <w:t>с даты</w:t>
      </w:r>
      <w:r w:rsidR="004F5DF7" w:rsidRPr="003703BE">
        <w:rPr>
          <w:rFonts w:ascii="Times New Roman" w:hAnsi="Times New Roman" w:cs="Times New Roman"/>
          <w:sz w:val="28"/>
          <w:szCs w:val="26"/>
        </w:rPr>
        <w:t xml:space="preserve"> его подписания.</w:t>
      </w:r>
    </w:p>
    <w:p w14:paraId="2634FD2F" w14:textId="4503FA94" w:rsidR="004F5DF7" w:rsidRPr="003703BE" w:rsidRDefault="005D6694" w:rsidP="002835B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7</w:t>
      </w:r>
      <w:r w:rsidR="004F5DF7" w:rsidRPr="003703BE">
        <w:rPr>
          <w:rFonts w:ascii="Times New Roman" w:hAnsi="Times New Roman" w:cs="Times New Roman"/>
          <w:sz w:val="28"/>
          <w:szCs w:val="26"/>
        </w:rPr>
        <w:t>.</w:t>
      </w:r>
      <w:r w:rsidR="004F5DF7">
        <w:rPr>
          <w:rFonts w:ascii="Times New Roman" w:hAnsi="Times New Roman" w:cs="Times New Roman"/>
          <w:sz w:val="28"/>
          <w:szCs w:val="26"/>
        </w:rPr>
        <w:t xml:space="preserve"> </w:t>
      </w:r>
      <w:r w:rsidR="004F5DF7" w:rsidRPr="003703BE">
        <w:rPr>
          <w:rFonts w:ascii="Times New Roman" w:hAnsi="Times New Roman" w:cs="Times New Roman"/>
          <w:sz w:val="28"/>
          <w:szCs w:val="26"/>
        </w:rPr>
        <w:t xml:space="preserve">Контроль за выполнением настоящего постановления возложить на заместителя </w:t>
      </w:r>
      <w:r w:rsidR="00586E5C">
        <w:rPr>
          <w:rFonts w:ascii="Times New Roman" w:hAnsi="Times New Roman" w:cs="Times New Roman"/>
          <w:sz w:val="28"/>
          <w:szCs w:val="26"/>
        </w:rPr>
        <w:t>Главы</w:t>
      </w:r>
      <w:r w:rsidR="004F5DF7" w:rsidRPr="003703BE">
        <w:rPr>
          <w:rFonts w:ascii="Times New Roman" w:hAnsi="Times New Roman" w:cs="Times New Roman"/>
          <w:sz w:val="28"/>
          <w:szCs w:val="26"/>
        </w:rPr>
        <w:t xml:space="preserve"> Администрации Одинцовского </w:t>
      </w:r>
      <w:r w:rsidR="004F5DF7">
        <w:rPr>
          <w:rFonts w:ascii="Times New Roman" w:hAnsi="Times New Roman" w:cs="Times New Roman"/>
          <w:sz w:val="28"/>
          <w:szCs w:val="26"/>
        </w:rPr>
        <w:t>городского округа</w:t>
      </w:r>
      <w:r w:rsidR="004F5DF7" w:rsidRPr="003703BE">
        <w:rPr>
          <w:rFonts w:ascii="Times New Roman" w:hAnsi="Times New Roman" w:cs="Times New Roman"/>
          <w:sz w:val="28"/>
          <w:szCs w:val="26"/>
        </w:rPr>
        <w:t xml:space="preserve"> </w:t>
      </w:r>
      <w:r w:rsidR="004F5DF7" w:rsidRPr="004F5DF7">
        <w:rPr>
          <w:rFonts w:ascii="Times New Roman" w:hAnsi="Times New Roman" w:cs="Times New Roman"/>
          <w:sz w:val="28"/>
          <w:szCs w:val="28"/>
          <w:shd w:val="clear" w:color="auto" w:fill="FFFFFF"/>
        </w:rPr>
        <w:t>Московской области</w:t>
      </w:r>
      <w:r w:rsidR="004F5DF7" w:rsidRPr="004F5DF7">
        <w:rPr>
          <w:rFonts w:ascii="Times New Roman" w:hAnsi="Times New Roman" w:cs="Times New Roman"/>
          <w:sz w:val="28"/>
          <w:szCs w:val="26"/>
        </w:rPr>
        <w:t xml:space="preserve"> </w:t>
      </w:r>
      <w:r w:rsidR="004F5DF7" w:rsidRPr="003703BE">
        <w:rPr>
          <w:rFonts w:ascii="Times New Roman" w:hAnsi="Times New Roman" w:cs="Times New Roman"/>
          <w:sz w:val="28"/>
          <w:szCs w:val="26"/>
        </w:rPr>
        <w:t>Серегина Е.А.</w:t>
      </w:r>
    </w:p>
    <w:p w14:paraId="44525673" w14:textId="19BA4103" w:rsidR="004F5DF7" w:rsidRDefault="004F5DF7" w:rsidP="00C0277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195CC13F" w14:textId="77777777" w:rsidR="006E08FA" w:rsidRDefault="006E08FA" w:rsidP="00C0277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25CB5C3C" w14:textId="77777777" w:rsidR="004F5DF7" w:rsidRPr="003703BE" w:rsidRDefault="004F5DF7" w:rsidP="004F5D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03BE">
        <w:rPr>
          <w:rFonts w:ascii="Times New Roman" w:hAnsi="Times New Roman"/>
          <w:sz w:val="28"/>
          <w:szCs w:val="28"/>
        </w:rPr>
        <w:t xml:space="preserve">Глава Одинцовского </w:t>
      </w:r>
    </w:p>
    <w:p w14:paraId="059E3734" w14:textId="08B8EA9E" w:rsidR="004F5DF7" w:rsidRDefault="004F5DF7" w:rsidP="004F5D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03BE">
        <w:rPr>
          <w:rFonts w:ascii="Times New Roman" w:hAnsi="Times New Roman"/>
          <w:sz w:val="28"/>
          <w:szCs w:val="28"/>
        </w:rPr>
        <w:t xml:space="preserve">городского округа </w:t>
      </w:r>
      <w:r w:rsidRPr="003703BE">
        <w:rPr>
          <w:rFonts w:ascii="Times New Roman" w:hAnsi="Times New Roman"/>
          <w:sz w:val="28"/>
          <w:szCs w:val="28"/>
        </w:rPr>
        <w:tab/>
      </w:r>
      <w:proofErr w:type="gramStart"/>
      <w:r w:rsidRPr="003703BE">
        <w:rPr>
          <w:rFonts w:ascii="Times New Roman" w:hAnsi="Times New Roman"/>
          <w:sz w:val="28"/>
          <w:szCs w:val="28"/>
        </w:rPr>
        <w:tab/>
        <w:t xml:space="preserve">  </w:t>
      </w:r>
      <w:r w:rsidRPr="003703BE">
        <w:rPr>
          <w:rFonts w:ascii="Times New Roman" w:hAnsi="Times New Roman"/>
          <w:sz w:val="28"/>
          <w:szCs w:val="28"/>
        </w:rPr>
        <w:tab/>
      </w:r>
      <w:proofErr w:type="gramEnd"/>
      <w:r w:rsidRPr="003703BE">
        <w:rPr>
          <w:rFonts w:ascii="Times New Roman" w:hAnsi="Times New Roman"/>
          <w:sz w:val="28"/>
          <w:szCs w:val="28"/>
        </w:rPr>
        <w:tab/>
        <w:t xml:space="preserve">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03BE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3703BE">
        <w:rPr>
          <w:rFonts w:ascii="Times New Roman" w:hAnsi="Times New Roman"/>
          <w:sz w:val="28"/>
          <w:szCs w:val="28"/>
        </w:rPr>
        <w:t xml:space="preserve">        А.Р. Иванов</w:t>
      </w:r>
    </w:p>
    <w:p w14:paraId="48C58AD6" w14:textId="63F558AE" w:rsidR="008C1CD5" w:rsidRDefault="008C1CD5" w:rsidP="004F5D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657F464" w14:textId="77777777" w:rsidR="005D6694" w:rsidRDefault="005D6694" w:rsidP="004F5D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08A302E" w14:textId="77777777" w:rsidR="00C0277F" w:rsidRPr="006E08FA" w:rsidRDefault="00C0277F" w:rsidP="00C0277F">
      <w:pPr>
        <w:tabs>
          <w:tab w:val="left" w:pos="7371"/>
        </w:tabs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6E08FA">
        <w:rPr>
          <w:rFonts w:ascii="Times New Roman" w:hAnsi="Times New Roman"/>
          <w:color w:val="FFFFFF" w:themeColor="background1"/>
          <w:sz w:val="28"/>
          <w:szCs w:val="28"/>
        </w:rPr>
        <w:t>Верно: начальник общего отдела                                                              Е. П. Кочеткова</w:t>
      </w:r>
    </w:p>
    <w:p w14:paraId="0EC1814D" w14:textId="166E475C" w:rsidR="00C0277F" w:rsidRDefault="00C0277F" w:rsidP="004F5D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FB4541D" w14:textId="77777777" w:rsidR="006E08FA" w:rsidRDefault="006E08FA" w:rsidP="004F5D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9584D3D" w14:textId="1BA7C872" w:rsidR="004F5DF7" w:rsidRPr="00E35334" w:rsidRDefault="004F5DF7" w:rsidP="004F5DF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35334">
        <w:rPr>
          <w:rFonts w:ascii="Times New Roman" w:hAnsi="Times New Roman"/>
          <w:sz w:val="28"/>
          <w:szCs w:val="28"/>
        </w:rPr>
        <w:lastRenderedPageBreak/>
        <w:t>СОГЛАСОВАНО:</w:t>
      </w:r>
    </w:p>
    <w:p w14:paraId="5B97FD5E" w14:textId="77777777" w:rsidR="004F5DF7" w:rsidRPr="00E35334" w:rsidRDefault="004F5DF7" w:rsidP="004F5D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0DFE1AD" w14:textId="77777777" w:rsidR="004F5DF7" w:rsidRPr="00E35334" w:rsidRDefault="004F5DF7" w:rsidP="004F5D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7E1A494" w14:textId="77777777" w:rsidR="004F5DF7" w:rsidRPr="00E35334" w:rsidRDefault="004F5DF7" w:rsidP="004F5DF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35334">
        <w:rPr>
          <w:rFonts w:ascii="Times New Roman" w:hAnsi="Times New Roman"/>
          <w:sz w:val="28"/>
          <w:szCs w:val="28"/>
        </w:rPr>
        <w:t xml:space="preserve">Заместитель Главы Администрации - </w:t>
      </w:r>
    </w:p>
    <w:p w14:paraId="0673AFFD" w14:textId="77777777" w:rsidR="004F5DF7" w:rsidRPr="00E35334" w:rsidRDefault="004F5DF7" w:rsidP="004F5DF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35334">
        <w:rPr>
          <w:rFonts w:ascii="Times New Roman" w:hAnsi="Times New Roman"/>
          <w:sz w:val="28"/>
          <w:szCs w:val="28"/>
        </w:rPr>
        <w:t xml:space="preserve">начальник Финансово-казначейского </w:t>
      </w:r>
    </w:p>
    <w:p w14:paraId="1F3337CE" w14:textId="5AC943E2" w:rsidR="004F5DF7" w:rsidRPr="00E35334" w:rsidRDefault="004F5DF7" w:rsidP="004F5DF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35334">
        <w:rPr>
          <w:rFonts w:ascii="Times New Roman" w:hAnsi="Times New Roman"/>
          <w:sz w:val="28"/>
          <w:szCs w:val="28"/>
        </w:rPr>
        <w:t xml:space="preserve">управления                              </w:t>
      </w:r>
      <w:r w:rsidRPr="00E35334">
        <w:rPr>
          <w:rFonts w:ascii="Times New Roman" w:hAnsi="Times New Roman"/>
          <w:sz w:val="28"/>
          <w:szCs w:val="28"/>
        </w:rPr>
        <w:tab/>
      </w:r>
      <w:r w:rsidRPr="00E35334">
        <w:rPr>
          <w:rFonts w:ascii="Times New Roman" w:hAnsi="Times New Roman"/>
          <w:sz w:val="28"/>
          <w:szCs w:val="28"/>
        </w:rPr>
        <w:tab/>
      </w:r>
      <w:r w:rsidRPr="00E35334">
        <w:rPr>
          <w:rFonts w:ascii="Times New Roman" w:hAnsi="Times New Roman"/>
          <w:sz w:val="28"/>
          <w:szCs w:val="28"/>
        </w:rPr>
        <w:tab/>
      </w:r>
      <w:r w:rsidRPr="00E35334">
        <w:rPr>
          <w:rFonts w:ascii="Times New Roman" w:hAnsi="Times New Roman"/>
          <w:sz w:val="28"/>
          <w:szCs w:val="28"/>
        </w:rPr>
        <w:tab/>
      </w:r>
      <w:r w:rsidRPr="00E35334">
        <w:rPr>
          <w:rFonts w:ascii="Times New Roman" w:hAnsi="Times New Roman"/>
          <w:sz w:val="28"/>
          <w:szCs w:val="28"/>
        </w:rPr>
        <w:tab/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E35334">
        <w:rPr>
          <w:rFonts w:ascii="Times New Roman" w:hAnsi="Times New Roman"/>
          <w:sz w:val="28"/>
          <w:szCs w:val="28"/>
        </w:rPr>
        <w:t xml:space="preserve">      Л.В. Тарасова</w:t>
      </w:r>
    </w:p>
    <w:p w14:paraId="0AF0AAD6" w14:textId="77777777" w:rsidR="004F5DF7" w:rsidRPr="00E35334" w:rsidRDefault="004F5DF7" w:rsidP="004F5DF7">
      <w:pPr>
        <w:tabs>
          <w:tab w:val="left" w:pos="72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DD694C8" w14:textId="77777777" w:rsidR="004F5DF7" w:rsidRPr="00E35334" w:rsidRDefault="004F5DF7" w:rsidP="004F5DF7">
      <w:pPr>
        <w:tabs>
          <w:tab w:val="left" w:pos="72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C16899C" w14:textId="77777777" w:rsidR="004F5DF7" w:rsidRPr="00E35334" w:rsidRDefault="004F5DF7" w:rsidP="004F5DF7">
      <w:pPr>
        <w:tabs>
          <w:tab w:val="left" w:pos="7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35334">
        <w:rPr>
          <w:rFonts w:ascii="Times New Roman" w:hAnsi="Times New Roman"/>
          <w:sz w:val="28"/>
          <w:szCs w:val="28"/>
        </w:rPr>
        <w:t xml:space="preserve">Заместитель Главы Администрации -                        </w:t>
      </w:r>
    </w:p>
    <w:p w14:paraId="47A9EE0D" w14:textId="77777777" w:rsidR="004F5DF7" w:rsidRPr="00E35334" w:rsidRDefault="004F5DF7" w:rsidP="004F5DF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35334">
        <w:rPr>
          <w:rFonts w:ascii="Times New Roman" w:hAnsi="Times New Roman"/>
          <w:sz w:val="28"/>
          <w:szCs w:val="28"/>
        </w:rPr>
        <w:t xml:space="preserve">начальник Управления правового </w:t>
      </w:r>
    </w:p>
    <w:p w14:paraId="5D1E5465" w14:textId="377691EF" w:rsidR="004F5DF7" w:rsidRPr="00E35334" w:rsidRDefault="004F5DF7" w:rsidP="004F5DF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35334">
        <w:rPr>
          <w:rFonts w:ascii="Times New Roman" w:hAnsi="Times New Roman"/>
          <w:sz w:val="28"/>
          <w:szCs w:val="28"/>
        </w:rPr>
        <w:t xml:space="preserve">обеспечения                  </w:t>
      </w:r>
      <w:proofErr w:type="gramStart"/>
      <w:r w:rsidRPr="00E35334">
        <w:rPr>
          <w:rFonts w:ascii="Times New Roman" w:hAnsi="Times New Roman"/>
          <w:sz w:val="28"/>
          <w:szCs w:val="28"/>
        </w:rPr>
        <w:tab/>
        <w:t xml:space="preserve">  </w:t>
      </w:r>
      <w:r w:rsidRPr="00E35334">
        <w:rPr>
          <w:rFonts w:ascii="Times New Roman" w:hAnsi="Times New Roman"/>
          <w:sz w:val="28"/>
          <w:szCs w:val="28"/>
        </w:rPr>
        <w:tab/>
      </w:r>
      <w:proofErr w:type="gramEnd"/>
      <w:r w:rsidRPr="00E35334">
        <w:rPr>
          <w:rFonts w:ascii="Times New Roman" w:hAnsi="Times New Roman"/>
          <w:sz w:val="28"/>
          <w:szCs w:val="28"/>
        </w:rPr>
        <w:tab/>
      </w:r>
      <w:r w:rsidRPr="00E35334">
        <w:rPr>
          <w:rFonts w:ascii="Times New Roman" w:hAnsi="Times New Roman"/>
          <w:sz w:val="28"/>
          <w:szCs w:val="28"/>
        </w:rPr>
        <w:tab/>
      </w:r>
      <w:r w:rsidRPr="00E35334">
        <w:rPr>
          <w:rFonts w:ascii="Times New Roman" w:hAnsi="Times New Roman"/>
          <w:sz w:val="28"/>
          <w:szCs w:val="28"/>
        </w:rPr>
        <w:tab/>
      </w:r>
      <w:r w:rsidRPr="00E35334">
        <w:rPr>
          <w:rFonts w:ascii="Times New Roman" w:hAnsi="Times New Roman"/>
          <w:sz w:val="28"/>
          <w:szCs w:val="28"/>
        </w:rPr>
        <w:tab/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E35334">
        <w:rPr>
          <w:rFonts w:ascii="Times New Roman" w:hAnsi="Times New Roman"/>
          <w:sz w:val="28"/>
          <w:szCs w:val="28"/>
        </w:rPr>
        <w:t xml:space="preserve">А.А. </w:t>
      </w:r>
      <w:proofErr w:type="spellStart"/>
      <w:r w:rsidRPr="00E35334">
        <w:rPr>
          <w:rFonts w:ascii="Times New Roman" w:hAnsi="Times New Roman"/>
          <w:sz w:val="28"/>
          <w:szCs w:val="28"/>
        </w:rPr>
        <w:t>Тесля</w:t>
      </w:r>
      <w:proofErr w:type="spellEnd"/>
    </w:p>
    <w:p w14:paraId="6F988134" w14:textId="77777777" w:rsidR="004F5DF7" w:rsidRPr="00E35334" w:rsidRDefault="004F5DF7" w:rsidP="004F5D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8A191EA" w14:textId="77777777" w:rsidR="004F5DF7" w:rsidRPr="00E35334" w:rsidRDefault="004F5DF7" w:rsidP="004F5D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96798BE" w14:textId="67D8847A" w:rsidR="004F5DF7" w:rsidRPr="00E35334" w:rsidRDefault="004F5DF7" w:rsidP="004F5DF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35334">
        <w:rPr>
          <w:rFonts w:ascii="Times New Roman" w:hAnsi="Times New Roman"/>
          <w:sz w:val="28"/>
          <w:szCs w:val="28"/>
        </w:rPr>
        <w:t>Заместител</w:t>
      </w:r>
      <w:r w:rsidR="00317AEE">
        <w:rPr>
          <w:rFonts w:ascii="Times New Roman" w:hAnsi="Times New Roman"/>
          <w:sz w:val="28"/>
          <w:szCs w:val="28"/>
        </w:rPr>
        <w:t>ь</w:t>
      </w:r>
      <w:r w:rsidRPr="00E35334">
        <w:rPr>
          <w:rFonts w:ascii="Times New Roman" w:hAnsi="Times New Roman"/>
          <w:sz w:val="28"/>
          <w:szCs w:val="28"/>
        </w:rPr>
        <w:t xml:space="preserve"> Главы Администрации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E35334">
        <w:rPr>
          <w:rFonts w:ascii="Times New Roman" w:hAnsi="Times New Roman"/>
          <w:sz w:val="28"/>
          <w:szCs w:val="28"/>
        </w:rPr>
        <w:t>Е.А. Серегин</w:t>
      </w:r>
    </w:p>
    <w:p w14:paraId="165BAFF4" w14:textId="77777777" w:rsidR="004F5DF7" w:rsidRPr="00E35334" w:rsidRDefault="004F5DF7" w:rsidP="004F5D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679F217" w14:textId="77777777" w:rsidR="004F5DF7" w:rsidRPr="00E35334" w:rsidRDefault="004F5DF7" w:rsidP="004F5D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1B3C1CA" w14:textId="77777777" w:rsidR="00317AEE" w:rsidRDefault="00317AEE" w:rsidP="00317AE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юридического отдела</w:t>
      </w:r>
    </w:p>
    <w:p w14:paraId="781E4F40" w14:textId="77777777" w:rsidR="00317AEE" w:rsidRDefault="00317AEE" w:rsidP="00317AE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Управления правового обеспечения                       </w:t>
      </w:r>
      <w:r>
        <w:rPr>
          <w:rFonts w:ascii="Times New Roman" w:hAnsi="Times New Roman"/>
          <w:sz w:val="28"/>
          <w:szCs w:val="28"/>
        </w:rPr>
        <w:tab/>
        <w:t xml:space="preserve">                           Г.В. Варварина</w:t>
      </w:r>
    </w:p>
    <w:p w14:paraId="5448DD07" w14:textId="77777777" w:rsidR="004F5DF7" w:rsidRPr="00E35334" w:rsidRDefault="004F5DF7" w:rsidP="004F5D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A543A1A" w14:textId="77777777" w:rsidR="004F5DF7" w:rsidRPr="00E35334" w:rsidRDefault="004F5DF7" w:rsidP="004F5D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C45A1C7" w14:textId="77777777" w:rsidR="004F5DF7" w:rsidRDefault="004F5DF7" w:rsidP="004F5D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65C412E" w14:textId="77777777" w:rsidR="004F5DF7" w:rsidRDefault="004F5DF7" w:rsidP="004F5D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C3D8582" w14:textId="77777777" w:rsidR="004F5DF7" w:rsidRDefault="004F5DF7" w:rsidP="004F5D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F37B98B" w14:textId="77777777" w:rsidR="004F5DF7" w:rsidRDefault="004F5DF7" w:rsidP="004F5D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7D60A39" w14:textId="4A805FFA" w:rsidR="004F5DF7" w:rsidRDefault="004F5DF7" w:rsidP="004F5D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9EEDF46" w14:textId="658086BF" w:rsidR="004A2317" w:rsidRDefault="004A2317" w:rsidP="004F5D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EBE3B63" w14:textId="77777777" w:rsidR="00AD0882" w:rsidRDefault="00AD0882" w:rsidP="004F5D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C32AAA0" w14:textId="77777777" w:rsidR="00305282" w:rsidRPr="00E35334" w:rsidRDefault="00305282" w:rsidP="004F5D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95308F1" w14:textId="77777777" w:rsidR="004F5DF7" w:rsidRPr="00E35334" w:rsidRDefault="004F5DF7" w:rsidP="004F5D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18AF666" w14:textId="5B87EBF1" w:rsidR="004F5DF7" w:rsidRPr="00E35334" w:rsidRDefault="004F5DF7" w:rsidP="004F5D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5334">
        <w:rPr>
          <w:rFonts w:ascii="Times New Roman" w:hAnsi="Times New Roman"/>
          <w:sz w:val="24"/>
          <w:szCs w:val="24"/>
        </w:rPr>
        <w:t xml:space="preserve">Рассылка - </w:t>
      </w:r>
      <w:r w:rsidR="00305282">
        <w:rPr>
          <w:rFonts w:ascii="Times New Roman" w:hAnsi="Times New Roman"/>
          <w:sz w:val="24"/>
          <w:szCs w:val="24"/>
        </w:rPr>
        <w:t>7</w:t>
      </w:r>
      <w:r w:rsidRPr="00E35334">
        <w:rPr>
          <w:rFonts w:ascii="Times New Roman" w:hAnsi="Times New Roman"/>
          <w:sz w:val="24"/>
          <w:szCs w:val="24"/>
        </w:rPr>
        <w:t xml:space="preserve"> экз. </w:t>
      </w:r>
    </w:p>
    <w:p w14:paraId="4B1B4972" w14:textId="77777777" w:rsidR="004F5DF7" w:rsidRPr="00E35334" w:rsidRDefault="004F5DF7" w:rsidP="004F5D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0DD8290" w14:textId="77777777" w:rsidR="004F5DF7" w:rsidRPr="00E35334" w:rsidRDefault="004F5DF7" w:rsidP="004F5D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5334">
        <w:rPr>
          <w:rFonts w:ascii="Times New Roman" w:hAnsi="Times New Roman"/>
          <w:sz w:val="24"/>
          <w:szCs w:val="24"/>
        </w:rPr>
        <w:t>Общий отдел – 3 экз.</w:t>
      </w:r>
    </w:p>
    <w:p w14:paraId="7CE6C60B" w14:textId="2EB0F121" w:rsidR="004F5DF7" w:rsidRPr="00E35334" w:rsidRDefault="00305282" w:rsidP="004F5DF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ФКУ</w:t>
      </w:r>
      <w:r w:rsidR="004F5DF7" w:rsidRPr="00E35334">
        <w:rPr>
          <w:rFonts w:ascii="Times New Roman" w:hAnsi="Times New Roman"/>
          <w:sz w:val="24"/>
          <w:szCs w:val="24"/>
        </w:rPr>
        <w:t xml:space="preserve"> – 1 экз.</w:t>
      </w:r>
    </w:p>
    <w:p w14:paraId="48F128B0" w14:textId="77777777" w:rsidR="004F5DF7" w:rsidRPr="00E35334" w:rsidRDefault="004F5DF7" w:rsidP="004F5DF7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E35334">
        <w:rPr>
          <w:rFonts w:ascii="Times New Roman" w:hAnsi="Times New Roman"/>
          <w:sz w:val="24"/>
          <w:szCs w:val="24"/>
        </w:rPr>
        <w:t>КФКиС</w:t>
      </w:r>
      <w:proofErr w:type="spellEnd"/>
      <w:r w:rsidRPr="00E35334">
        <w:rPr>
          <w:rFonts w:ascii="Times New Roman" w:hAnsi="Times New Roman"/>
          <w:sz w:val="24"/>
          <w:szCs w:val="24"/>
        </w:rPr>
        <w:t xml:space="preserve"> – 3 экз.</w:t>
      </w:r>
    </w:p>
    <w:p w14:paraId="66B2B0EA" w14:textId="77777777" w:rsidR="004F5DF7" w:rsidRPr="00E35334" w:rsidRDefault="004F5DF7" w:rsidP="004F5D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039FE0F" w14:textId="77777777" w:rsidR="004F5DF7" w:rsidRPr="00E35334" w:rsidRDefault="004F5DF7" w:rsidP="004F5D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BD48BB8" w14:textId="77777777" w:rsidR="004F5DF7" w:rsidRPr="00E35334" w:rsidRDefault="004F5DF7" w:rsidP="004F5D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400FEDE" w14:textId="77777777" w:rsidR="004F5DF7" w:rsidRPr="00E35334" w:rsidRDefault="004F5DF7" w:rsidP="004F5D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53E4936" w14:textId="77777777" w:rsidR="004F5DF7" w:rsidRPr="00E35334" w:rsidRDefault="004F5DF7" w:rsidP="004F5D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18B9028" w14:textId="77777777" w:rsidR="004F5DF7" w:rsidRDefault="004F5DF7" w:rsidP="004F5D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2262BD0" w14:textId="77777777" w:rsidR="004F5DF7" w:rsidRDefault="004F5DF7" w:rsidP="004F5D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D6BD03C" w14:textId="77777777" w:rsidR="004F5DF7" w:rsidRDefault="004F5DF7" w:rsidP="004F5D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C20696F" w14:textId="763E0892" w:rsidR="004F5DF7" w:rsidRDefault="004F5DF7" w:rsidP="004F5D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4DBB037" w14:textId="3B040C77" w:rsidR="004A2317" w:rsidRDefault="004A2317" w:rsidP="004F5D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55F0CF2" w14:textId="77777777" w:rsidR="004A2317" w:rsidRDefault="004A2317" w:rsidP="004F5D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279A6C9" w14:textId="77777777" w:rsidR="004F5DF7" w:rsidRPr="00E35334" w:rsidRDefault="004F5DF7" w:rsidP="004F5D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0003062" w14:textId="77777777" w:rsidR="004F5DF7" w:rsidRPr="00E35334" w:rsidRDefault="004F5DF7" w:rsidP="004F5D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24CDE65" w14:textId="77777777" w:rsidR="004F5DF7" w:rsidRPr="00EB0375" w:rsidRDefault="004F5DF7" w:rsidP="004F5DF7">
      <w:pPr>
        <w:spacing w:after="0" w:line="240" w:lineRule="auto"/>
        <w:rPr>
          <w:rFonts w:ascii="Times New Roman" w:hAnsi="Times New Roman"/>
        </w:rPr>
      </w:pPr>
      <w:r w:rsidRPr="00EB0375">
        <w:rPr>
          <w:rFonts w:ascii="Times New Roman" w:hAnsi="Times New Roman"/>
        </w:rPr>
        <w:t xml:space="preserve">Исп.: </w:t>
      </w:r>
      <w:proofErr w:type="spellStart"/>
      <w:r w:rsidRPr="00EB0375">
        <w:rPr>
          <w:rFonts w:ascii="Times New Roman" w:hAnsi="Times New Roman"/>
        </w:rPr>
        <w:t>Хасаева</w:t>
      </w:r>
      <w:proofErr w:type="spellEnd"/>
      <w:r w:rsidRPr="00EB0375">
        <w:rPr>
          <w:rFonts w:ascii="Times New Roman" w:hAnsi="Times New Roman"/>
        </w:rPr>
        <w:t xml:space="preserve"> Е. В.</w:t>
      </w:r>
    </w:p>
    <w:p w14:paraId="73E91F80" w14:textId="40DA31A3" w:rsidR="001F7512" w:rsidRDefault="00305282">
      <w:r>
        <w:rPr>
          <w:rFonts w:ascii="Times New Roman" w:hAnsi="Times New Roman"/>
        </w:rPr>
        <w:t>89266471683</w:t>
      </w:r>
    </w:p>
    <w:sectPr w:rsidR="001F7512" w:rsidSect="008C1CD5">
      <w:pgSz w:w="11906" w:h="16838"/>
      <w:pgMar w:top="993" w:right="567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DF198A"/>
    <w:multiLevelType w:val="hybridMultilevel"/>
    <w:tmpl w:val="BFDC0348"/>
    <w:lvl w:ilvl="0" w:tplc="B47EB85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53533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916"/>
    <w:rsid w:val="00141D04"/>
    <w:rsid w:val="001F7512"/>
    <w:rsid w:val="002835BD"/>
    <w:rsid w:val="00305282"/>
    <w:rsid w:val="00317AEE"/>
    <w:rsid w:val="00474A1E"/>
    <w:rsid w:val="00475BD2"/>
    <w:rsid w:val="004A2317"/>
    <w:rsid w:val="004F5DF7"/>
    <w:rsid w:val="00586E5C"/>
    <w:rsid w:val="005D6694"/>
    <w:rsid w:val="00697916"/>
    <w:rsid w:val="006E08FA"/>
    <w:rsid w:val="007C64DF"/>
    <w:rsid w:val="008C1CD5"/>
    <w:rsid w:val="008E4E4F"/>
    <w:rsid w:val="00922841"/>
    <w:rsid w:val="00A06FED"/>
    <w:rsid w:val="00AD0882"/>
    <w:rsid w:val="00B9005E"/>
    <w:rsid w:val="00BF77AE"/>
    <w:rsid w:val="00C0277F"/>
    <w:rsid w:val="00C31513"/>
    <w:rsid w:val="00C72C1D"/>
    <w:rsid w:val="00D05686"/>
    <w:rsid w:val="00E20D79"/>
    <w:rsid w:val="00ED72A2"/>
    <w:rsid w:val="00F40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42092"/>
  <w15:chartTrackingRefBased/>
  <w15:docId w15:val="{1298DD24-0E36-4316-A29F-196DF9ECC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5DF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5DF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4F5DF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F5DF7"/>
    <w:pPr>
      <w:spacing w:after="0" w:line="240" w:lineRule="auto"/>
    </w:pPr>
  </w:style>
  <w:style w:type="character" w:styleId="a5">
    <w:name w:val="Subtle Emphasis"/>
    <w:basedOn w:val="a0"/>
    <w:uiPriority w:val="19"/>
    <w:qFormat/>
    <w:rsid w:val="004F5DF7"/>
    <w:rPr>
      <w:i/>
      <w:iCs/>
      <w:color w:val="808080" w:themeColor="text1" w:themeTint="7F"/>
    </w:rPr>
  </w:style>
  <w:style w:type="paragraph" w:styleId="a6">
    <w:name w:val="Subtitle"/>
    <w:basedOn w:val="a"/>
    <w:next w:val="a"/>
    <w:link w:val="a7"/>
    <w:uiPriority w:val="11"/>
    <w:qFormat/>
    <w:rsid w:val="004F5DF7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uiPriority w:val="11"/>
    <w:rsid w:val="004F5DF7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7C64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6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810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2023-03-20T07:12:00Z</cp:lastPrinted>
  <dcterms:created xsi:type="dcterms:W3CDTF">2022-12-05T14:12:00Z</dcterms:created>
  <dcterms:modified xsi:type="dcterms:W3CDTF">2023-04-11T07:19:00Z</dcterms:modified>
</cp:coreProperties>
</file>