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3C0B" w14:textId="54021558" w:rsidR="00366ED1" w:rsidRPr="004B61E9" w:rsidRDefault="00366ED1" w:rsidP="004B61E9">
      <w:pPr>
        <w:spacing w:after="0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bookmarkStart w:id="0" w:name="_GoBack"/>
      <w:bookmarkEnd w:id="0"/>
    </w:p>
    <w:p w14:paraId="05CACD6D" w14:textId="418B8B1C" w:rsidR="003C41C4" w:rsidRPr="003C41C4" w:rsidRDefault="003C41C4" w:rsidP="00CD1853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Приложение</w:t>
      </w:r>
      <w:r w:rsidR="00CC08BD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14:paraId="50378838" w14:textId="77777777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7199F7" w14:textId="633DBF8F" w:rsidR="003C41C4" w:rsidRPr="003C41C4" w:rsidRDefault="003C41C4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 w:rsidR="006D2C1E"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623A2E2A" w14:textId="526EB9E8" w:rsidR="00F24927" w:rsidRPr="003C41C4" w:rsidRDefault="00A14038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от «31» марта 2023 № 1864</w:t>
      </w:r>
    </w:p>
    <w:p w14:paraId="48D47FF7" w14:textId="77777777" w:rsidR="00F24927" w:rsidRDefault="00F24927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BE9CF21" w14:textId="77777777" w:rsidR="0001658A" w:rsidRDefault="0001658A" w:rsidP="003C41C4">
      <w:pPr>
        <w:spacing w:after="0"/>
        <w:ind w:firstLine="6096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465F196" w14:textId="77777777" w:rsidR="00255DF8" w:rsidRDefault="00255DF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9B28CAB" w14:textId="69DF69A5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Извещение</w:t>
      </w:r>
    </w:p>
    <w:p w14:paraId="51CB841D" w14:textId="752A2A36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Администрации Одинцовского </w:t>
      </w:r>
      <w:r w:rsidR="00467821">
        <w:rPr>
          <w:rFonts w:ascii="Times New Roman" w:eastAsia="Cambria" w:hAnsi="Times New Roman" w:cs="Times New Roman"/>
          <w:b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 Московской области</w:t>
      </w:r>
    </w:p>
    <w:p w14:paraId="07984074" w14:textId="78CD260F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>о проведении конкурса по предоставлению субсидий</w:t>
      </w:r>
    </w:p>
    <w:p w14:paraId="76ED558A" w14:textId="73C88D94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из бюджета Одинцовского </w:t>
      </w:r>
      <w:r w:rsidR="001B7E6B" w:rsidRPr="001B7E6B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 общественным организациям, осуществляющим свою деятельность</w:t>
      </w:r>
    </w:p>
    <w:p w14:paraId="09F78034" w14:textId="0D66160E" w:rsid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3C41C4">
        <w:rPr>
          <w:rFonts w:ascii="Times New Roman" w:eastAsia="Cambria" w:hAnsi="Times New Roman" w:cs="Times New Roman"/>
          <w:b/>
          <w:sz w:val="28"/>
          <w:szCs w:val="28"/>
        </w:rPr>
        <w:t xml:space="preserve">на территории Одинцовского </w:t>
      </w:r>
      <w:r w:rsidR="00467821" w:rsidRPr="00467821">
        <w:rPr>
          <w:rFonts w:ascii="Times New Roman" w:eastAsia="Cambria" w:hAnsi="Times New Roman" w:cs="Times New Roman"/>
          <w:b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b/>
          <w:sz w:val="28"/>
          <w:szCs w:val="28"/>
        </w:rPr>
        <w:t>Московской области</w:t>
      </w:r>
    </w:p>
    <w:p w14:paraId="5AC31612" w14:textId="77777777" w:rsidR="003C41C4" w:rsidRPr="003C41C4" w:rsidRDefault="003C41C4" w:rsidP="003C41C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76FE021C" w14:textId="74153EB0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на оказание финансовой поддержки общественным организациям, осуществляющим свою деятельность на территории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Московской области (далее - Порядок), утвержденным постановлением Администрации Одинцовского </w:t>
      </w:r>
      <w:r w:rsidR="00467821" w:rsidRPr="00467821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="00F20CEC">
        <w:rPr>
          <w:rFonts w:ascii="Times New Roman" w:eastAsia="Cambria" w:hAnsi="Times New Roman" w:cs="Times New Roman"/>
          <w:sz w:val="28"/>
          <w:szCs w:val="28"/>
        </w:rPr>
        <w:t>Московской области от 25.07.2019 № 74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, Администрация Одинцовского </w:t>
      </w:r>
      <w:r w:rsidR="00F20CEC" w:rsidRPr="00F20CE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– Администрация) объявляет откр</w:t>
      </w:r>
      <w:r w:rsidR="00532856">
        <w:rPr>
          <w:rFonts w:ascii="Times New Roman" w:eastAsia="Cambria" w:hAnsi="Times New Roman" w:cs="Times New Roman"/>
          <w:sz w:val="28"/>
          <w:szCs w:val="28"/>
        </w:rPr>
        <w:t xml:space="preserve">ытый конкурс по предоставлению </w:t>
      </w:r>
      <w:r w:rsidRPr="003C41C4">
        <w:rPr>
          <w:rFonts w:ascii="Times New Roman" w:eastAsia="Cambria" w:hAnsi="Times New Roman" w:cs="Times New Roman"/>
          <w:sz w:val="28"/>
          <w:szCs w:val="28"/>
        </w:rPr>
        <w:t>субсидий общественным организациям, осуществляющим свою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деятельность на территории Одинцовского </w:t>
      </w:r>
      <w:r w:rsidR="00745ABC" w:rsidRPr="00745ABC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 (далее - Конкурс). Организатор конкурса – Управление территориальной политики и социальных коммуникаций.</w:t>
      </w:r>
    </w:p>
    <w:p w14:paraId="09A3E75C" w14:textId="39D68A38" w:rsidR="003C41C4" w:rsidRPr="003C41C4" w:rsidRDefault="008B02F0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Прием заявок </w:t>
      </w:r>
      <w:r w:rsidR="00935C9A">
        <w:rPr>
          <w:rFonts w:ascii="Times New Roman" w:eastAsia="Cambria" w:hAnsi="Times New Roman" w:cs="Times New Roman"/>
          <w:sz w:val="28"/>
          <w:szCs w:val="28"/>
        </w:rPr>
        <w:t xml:space="preserve">осуществляется </w:t>
      </w:r>
      <w:r w:rsidR="00935C9A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с 19 апреля по 5 мая 2023</w:t>
      </w:r>
      <w:r w:rsidR="001B7E6B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 xml:space="preserve"> г.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 включительно, </w:t>
      </w:r>
      <w:r w:rsidR="00F95FEA">
        <w:rPr>
          <w:rFonts w:ascii="Times New Roman" w:eastAsia="Cambria" w:hAnsi="Times New Roman" w:cs="Times New Roman"/>
          <w:sz w:val="28"/>
          <w:szCs w:val="28"/>
        </w:rPr>
        <w:t xml:space="preserve">                   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 xml:space="preserve">с понедельника </w:t>
      </w:r>
      <w:r w:rsidR="00BA0AEA">
        <w:rPr>
          <w:rFonts w:ascii="Times New Roman" w:eastAsia="Cambria" w:hAnsi="Times New Roman" w:cs="Times New Roman"/>
          <w:sz w:val="28"/>
          <w:szCs w:val="28"/>
        </w:rPr>
        <w:t>по четв</w:t>
      </w:r>
      <w:r w:rsidR="00685E8D">
        <w:rPr>
          <w:rFonts w:ascii="Times New Roman" w:eastAsia="Cambria" w:hAnsi="Times New Roman" w:cs="Times New Roman"/>
          <w:sz w:val="28"/>
          <w:szCs w:val="28"/>
        </w:rPr>
        <w:t xml:space="preserve">ерг 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с 9.00 до 18.0</w:t>
      </w:r>
      <w:r w:rsidR="00A077C1">
        <w:rPr>
          <w:rFonts w:ascii="Times New Roman" w:eastAsia="Cambria" w:hAnsi="Times New Roman" w:cs="Times New Roman"/>
          <w:sz w:val="28"/>
          <w:szCs w:val="28"/>
        </w:rPr>
        <w:t>0 часов и в пятницу с 9.00 до 15</w:t>
      </w:r>
      <w:r w:rsidR="001B7E6B" w:rsidRPr="001B7E6B">
        <w:rPr>
          <w:rFonts w:ascii="Times New Roman" w:eastAsia="Cambria" w:hAnsi="Times New Roman" w:cs="Times New Roman"/>
          <w:sz w:val="28"/>
          <w:szCs w:val="28"/>
        </w:rPr>
        <w:t>.30 часов по адресу:</w:t>
      </w:r>
      <w:r w:rsidR="001B7E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3C41C4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 xml:space="preserve">г. Одинцово, ул. </w:t>
      </w:r>
      <w:r w:rsidR="00915382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Маршала Жукова, д. 28</w:t>
      </w:r>
      <w:r w:rsidR="00A077C1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, 4 этаж</w:t>
      </w:r>
      <w:r w:rsidR="003C41C4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, отдел по работе с общественными объединениями и территориями Управления территориальной политики и социальных коммуникаций.</w:t>
      </w:r>
      <w:proofErr w:type="gramEnd"/>
      <w:r w:rsidR="003C41C4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 xml:space="preserve"> Контактный телефон: </w:t>
      </w:r>
      <w:r w:rsidR="00A077C1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+7 495 181-90-00 доб. 4433</w:t>
      </w:r>
      <w:r w:rsidR="005541A6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 xml:space="preserve">, </w:t>
      </w:r>
      <w:r w:rsidR="003C41C4"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Лукьянова Татьяна Владимировна.</w:t>
      </w:r>
    </w:p>
    <w:p w14:paraId="6FEF5936" w14:textId="3CAFCA09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Объем средств бюджета, предусмотренный на пред</w:t>
      </w:r>
      <w:r w:rsidR="0051082A">
        <w:rPr>
          <w:rFonts w:ascii="Times New Roman" w:eastAsia="Cambria" w:hAnsi="Times New Roman" w:cs="Times New Roman"/>
          <w:sz w:val="28"/>
          <w:szCs w:val="28"/>
        </w:rPr>
        <w:t>оста</w:t>
      </w:r>
      <w:r w:rsidR="00B74861">
        <w:rPr>
          <w:rFonts w:ascii="Times New Roman" w:eastAsia="Cambria" w:hAnsi="Times New Roman" w:cs="Times New Roman"/>
          <w:sz w:val="28"/>
          <w:szCs w:val="28"/>
        </w:rPr>
        <w:t>вление субсидий, составляет 2 000</w:t>
      </w:r>
      <w:r w:rsidR="005A259C">
        <w:rPr>
          <w:rFonts w:ascii="Times New Roman" w:eastAsia="Cambria" w:hAnsi="Times New Roman" w:cs="Times New Roman"/>
          <w:sz w:val="28"/>
          <w:szCs w:val="28"/>
        </w:rPr>
        <w:t xml:space="preserve"> 000 (</w:t>
      </w:r>
      <w:r w:rsidR="00B74861">
        <w:rPr>
          <w:rFonts w:ascii="Times New Roman" w:eastAsia="Cambria" w:hAnsi="Times New Roman" w:cs="Times New Roman"/>
          <w:sz w:val="28"/>
          <w:szCs w:val="28"/>
        </w:rPr>
        <w:t>Два</w:t>
      </w:r>
      <w:r w:rsidR="0051082A">
        <w:rPr>
          <w:rFonts w:ascii="Times New Roman" w:eastAsia="Cambria" w:hAnsi="Times New Roman" w:cs="Times New Roman"/>
          <w:sz w:val="28"/>
          <w:szCs w:val="28"/>
        </w:rPr>
        <w:t xml:space="preserve"> миллион</w:t>
      </w:r>
      <w:r w:rsidR="00B74861">
        <w:rPr>
          <w:rFonts w:ascii="Times New Roman" w:eastAsia="Cambria" w:hAnsi="Times New Roman" w:cs="Times New Roman"/>
          <w:sz w:val="28"/>
          <w:szCs w:val="28"/>
        </w:rPr>
        <w:t>а</w:t>
      </w:r>
      <w:r w:rsidRPr="003C41C4">
        <w:rPr>
          <w:rFonts w:ascii="Times New Roman" w:eastAsia="Cambria" w:hAnsi="Times New Roman" w:cs="Times New Roman"/>
          <w:sz w:val="28"/>
          <w:szCs w:val="28"/>
        </w:rPr>
        <w:t>) рублей.</w:t>
      </w:r>
    </w:p>
    <w:p w14:paraId="4C3E4D93" w14:textId="1B375360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 предоставляется с целью поддержки  деятельности общественных организаций, зарегистрированных в Одинцовском </w:t>
      </w:r>
      <w:r w:rsidR="00961239">
        <w:rPr>
          <w:rFonts w:ascii="Times New Roman" w:eastAsia="Cambria" w:hAnsi="Times New Roman" w:cs="Times New Roman"/>
          <w:sz w:val="28"/>
          <w:szCs w:val="28"/>
        </w:rPr>
        <w:t>городском округе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области.</w:t>
      </w:r>
    </w:p>
    <w:p w14:paraId="0D32DC0B" w14:textId="4B8A7119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Для получения субсидии общественные организации, зарегистрированные и осуществляющие свою деятельность на территории Одинцовского 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t xml:space="preserve">городского </w:t>
      </w:r>
      <w:r w:rsidR="00961239" w:rsidRPr="00961239">
        <w:rPr>
          <w:rFonts w:ascii="Times New Roman" w:eastAsia="Cambria" w:hAnsi="Times New Roman" w:cs="Times New Roman"/>
          <w:sz w:val="28"/>
          <w:szCs w:val="28"/>
        </w:rPr>
        <w:lastRenderedPageBreak/>
        <w:t>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области, обращаются с письмом на получение субсидии (Заявка) в Администрацию и </w:t>
      </w:r>
      <w:r w:rsidRPr="00E136A1">
        <w:rPr>
          <w:rFonts w:ascii="Times New Roman" w:eastAsia="Cambria" w:hAnsi="Times New Roman" w:cs="Times New Roman"/>
          <w:sz w:val="28"/>
          <w:szCs w:val="28"/>
          <w:highlight w:val="yellow"/>
        </w:rPr>
        <w:t>прилагают следующие документы:</w:t>
      </w:r>
    </w:p>
    <w:p w14:paraId="2AE70F1A" w14:textId="2DDA7C5B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учредительных документов (устав, положение).</w:t>
      </w:r>
    </w:p>
    <w:p w14:paraId="7D3B1309" w14:textId="319246B5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государственной регистрации юридического лица.</w:t>
      </w:r>
    </w:p>
    <w:p w14:paraId="5E56421E" w14:textId="2B565B20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постановке организации на налоговый учет.</w:t>
      </w:r>
    </w:p>
    <w:p w14:paraId="2E3370DC" w14:textId="11218C4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полномочия лиц, подписывающих письмо.</w:t>
      </w:r>
    </w:p>
    <w:p w14:paraId="067D7A59" w14:textId="6A017C32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общественной организации без доверенности, для лица, осуществляющего ведение бухгалтерского учета в общественной организации.</w:t>
      </w:r>
    </w:p>
    <w:p w14:paraId="16CB5451" w14:textId="321A973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приказа о приеме на работу либо копию договора на оказание услуг по ведению бухгалтерского учета.</w:t>
      </w:r>
    </w:p>
    <w:p w14:paraId="116E72CF" w14:textId="21A00356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численный состав членов общественной организации, осуществляющей свою деятельность на территории Одинцовского городского округа Московской области.</w:t>
      </w:r>
    </w:p>
    <w:p w14:paraId="55371855" w14:textId="1EF5EFDF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деятельности общественной организации за год, предшествующий году предоставления субсидии, и плановых значениях деятельности общественной организации в текущем финансовом году.</w:t>
      </w:r>
    </w:p>
    <w:p w14:paraId="3DAD6A5E" w14:textId="69A443B1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Единого государственного реестра юридических лиц.</w:t>
      </w:r>
    </w:p>
    <w:p w14:paraId="40D66ACB" w14:textId="417E2777" w:rsidR="00CC3D73" w:rsidRPr="00CC3D73" w:rsidRDefault="00CC3D73" w:rsidP="00CC3D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10.</w:t>
      </w:r>
      <w:r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справки об исполнении налогоплательщиком обязанности по уплате налогов, сборов, пеней, штрафов, процентов, полученной не ранее чем за один месяц до даты окончания приема заявок.</w:t>
      </w:r>
    </w:p>
    <w:p w14:paraId="7CCBD4FE" w14:textId="10225490" w:rsidR="00CC3D73" w:rsidRPr="00CC3D73" w:rsidRDefault="00A80345" w:rsidP="00CC3D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73" w:rsidRPr="00E136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11.</w:t>
      </w:r>
      <w:r w:rsidR="00CC3D73" w:rsidRPr="00C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14:paraId="36540A27" w14:textId="0FFD8D8A" w:rsidR="00CC3D73" w:rsidRPr="00CC3D73" w:rsidRDefault="00CC3D73" w:rsidP="00CC3D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CA81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Копии представленных документов удостоверяются подписью руководителя и печатью общественной организации.</w:t>
      </w:r>
    </w:p>
    <w:p w14:paraId="333A1536" w14:textId="77777777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субсидии.</w:t>
      </w:r>
    </w:p>
    <w:p w14:paraId="564C86B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Условия предоставления субсидии:   </w:t>
      </w:r>
    </w:p>
    <w:p w14:paraId="50D8187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государственная регистрация общественной организации в качестве юридического лица;</w:t>
      </w:r>
    </w:p>
    <w:p w14:paraId="04B9500E" w14:textId="13837CEB" w:rsidR="003C41C4" w:rsidRPr="003C41C4" w:rsidRDefault="003C41C4" w:rsidP="00FB352C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отсутствие в составе учредителей общественной организации партий, политических общественных движений, религиозных организаций;</w:t>
      </w:r>
    </w:p>
    <w:p w14:paraId="5440DE49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регистрация общественной организации в качестве налогоплательщика в Межрайонной ИФНС России по Московской области №22;</w:t>
      </w:r>
    </w:p>
    <w:p w14:paraId="579C6F0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 отсутствие задолженности по налогам, сборам и иным обязательным платежам в бюджеты бюджетной системы Российской Федерации, срок исполнения </w:t>
      </w: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по которым наступил в соответствии с законодательством Российской Федерации (в случае, если такое требование предусмотрено правовым актом);                   </w:t>
      </w:r>
    </w:p>
    <w:p w14:paraId="275B8D6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5. отсутствие у получателей субсидий просроченной  задолженности по возврату в местный бюджет субсидий, бюджетных инвестиций,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предоставленных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местным бюджетом;</w:t>
      </w:r>
    </w:p>
    <w:p w14:paraId="7E4D3F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отсутствие процедуры ликвидации, банкротства, открытия конкурсного производства, приостановления деятельности общественной организации;</w:t>
      </w:r>
    </w:p>
    <w:p w14:paraId="7479A9BF" w14:textId="64861A54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7. осуществление общественной организацией деятельности на территории Одинцовского </w:t>
      </w:r>
      <w:r w:rsidR="00AA69D1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</w:t>
      </w:r>
    </w:p>
    <w:p w14:paraId="7A71E950" w14:textId="206AAD9D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8. реализация общественной организацией социально значимых программ и проектов на территории Одинцовского </w:t>
      </w:r>
      <w:r w:rsidR="003175AD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области; </w:t>
      </w:r>
    </w:p>
    <w:p w14:paraId="3A4AF22D" w14:textId="266CEB8F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9.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зоны) в отношении таких юридических лиц, в совок</w:t>
      </w:r>
      <w:r>
        <w:rPr>
          <w:rFonts w:ascii="Times New Roman" w:eastAsia="Cambria" w:hAnsi="Times New Roman" w:cs="Times New Roman"/>
          <w:sz w:val="28"/>
          <w:szCs w:val="28"/>
        </w:rPr>
        <w:t>упности превышает 50 процентов.</w:t>
      </w:r>
    </w:p>
    <w:p w14:paraId="68398A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Субсидия, предоставляемая общественной организации, имеет целевое назначение и может быть использована исключительно </w:t>
      </w:r>
      <w:proofErr w:type="gramStart"/>
      <w:r w:rsidRPr="003C41C4">
        <w:rPr>
          <w:rFonts w:ascii="Times New Roman" w:eastAsia="Cambria" w:hAnsi="Times New Roman" w:cs="Times New Roman"/>
          <w:sz w:val="28"/>
          <w:szCs w:val="28"/>
        </w:rPr>
        <w:t>на</w:t>
      </w:r>
      <w:proofErr w:type="gramEnd"/>
      <w:r w:rsidRPr="003C41C4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02862EA1" w14:textId="45AD689F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1. поощрение актива общественной организации за активное участие в общественной жизни Одинцовского </w:t>
      </w:r>
      <w:r w:rsidR="003175AD" w:rsidRPr="003175AD">
        <w:rPr>
          <w:rFonts w:ascii="Times New Roman" w:eastAsia="Cambria" w:hAnsi="Times New Roman" w:cs="Times New Roman"/>
          <w:sz w:val="28"/>
          <w:szCs w:val="28"/>
        </w:rPr>
        <w:t xml:space="preserve">городского округа </w:t>
      </w:r>
      <w:r w:rsidRPr="003C41C4">
        <w:rPr>
          <w:rFonts w:ascii="Times New Roman" w:eastAsia="Cambria" w:hAnsi="Times New Roman" w:cs="Times New Roman"/>
          <w:sz w:val="28"/>
          <w:szCs w:val="28"/>
        </w:rPr>
        <w:t>Московской области;</w:t>
      </w:r>
    </w:p>
    <w:p w14:paraId="70B7885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оказание материальной помощи; </w:t>
      </w:r>
    </w:p>
    <w:p w14:paraId="4BF55D4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3. расходы на проведение культурно-массовых мероприятий,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на работу с молодежью, поисковыми отрядами, спортивными клубами, школьными музеями;</w:t>
      </w:r>
    </w:p>
    <w:p w14:paraId="1F07384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приобретение оргтехники, в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т.ч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>. персональных компьютеров;</w:t>
      </w:r>
    </w:p>
    <w:p w14:paraId="73075921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5. приобретение  </w:t>
      </w:r>
      <w:proofErr w:type="spellStart"/>
      <w:r w:rsidRPr="003C41C4">
        <w:rPr>
          <w:rFonts w:ascii="Times New Roman" w:eastAsia="Cambria" w:hAnsi="Times New Roman" w:cs="Times New Roman"/>
          <w:sz w:val="28"/>
          <w:szCs w:val="28"/>
        </w:rPr>
        <w:t>видеопрезентационного</w:t>
      </w:r>
      <w:proofErr w:type="spellEnd"/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оборудования;</w:t>
      </w:r>
    </w:p>
    <w:p w14:paraId="7BF3368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6. приобретение расходных материалов; </w:t>
      </w:r>
    </w:p>
    <w:p w14:paraId="3C80D14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7. оплату коммунальных услуг и расходов на содержание зданий и помещений, используемых общественными объединениями (в том числе на погашение кредиторской задолженности).</w:t>
      </w:r>
    </w:p>
    <w:p w14:paraId="5D0AA44E" w14:textId="103F3848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Использование субсидии на иные цели признается нецелевым использов</w:t>
      </w:r>
      <w:r>
        <w:rPr>
          <w:rFonts w:ascii="Times New Roman" w:eastAsia="Cambria" w:hAnsi="Times New Roman" w:cs="Times New Roman"/>
          <w:sz w:val="28"/>
          <w:szCs w:val="28"/>
        </w:rPr>
        <w:t>анием.</w:t>
      </w:r>
    </w:p>
    <w:p w14:paraId="7C4E1AE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Для участия в Конкурсе допускаются заявки, поступившие в установленный извещением срок. Заявки, поступившие позже установленной даты окончания их приема, не допускаются к участию в конкурсе и возвращаются организациям. </w:t>
      </w:r>
    </w:p>
    <w:p w14:paraId="5B69FBB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Недостатки, обнаруженные в заявке и приложенных к ней документах, должны быть устранены в срок не позднее 5 (Пяти) рабочих дней после окончания приема заявок.</w:t>
      </w:r>
    </w:p>
    <w:p w14:paraId="0BEA442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Заявка представляется организатору Конкурса непосредственно или направляется почтовым отправлением на бумажном и электронном носителях. </w:t>
      </w:r>
      <w:r w:rsidRPr="003175AD">
        <w:rPr>
          <w:rFonts w:ascii="Times New Roman" w:eastAsia="Cambria" w:hAnsi="Times New Roman" w:cs="Times New Roman"/>
          <w:sz w:val="28"/>
          <w:szCs w:val="28"/>
        </w:rPr>
        <w:t>Заявка на бумажном носителе должна быть прошита и скреплена печатью общественной организации.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 </w:t>
      </w:r>
    </w:p>
    <w:p w14:paraId="3545F14D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Поданные на конкурс материалы не возвращаются.</w:t>
      </w:r>
    </w:p>
    <w:p w14:paraId="5746DBFB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Рассмотрение заявок, определение участников конкурса, оценка представленных документов и подведение итогов конкурса относится к компетенции Конкурсной комиссии. Процедуру оценки конкурсных заявок (проверка представленных соискателем субсидии документов и допуск их к конкурсу) в течение 20 (Двадцати) рабочих дней определяет конкурсная комиссия. Победители конкурса определяются Конкурсной комиссией большинством  голосов, исходя из следующих критериев:</w:t>
      </w:r>
    </w:p>
    <w:p w14:paraId="54721130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1. соответствие представленных на конкурс документов списку запрашиваемых документов;</w:t>
      </w:r>
    </w:p>
    <w:p w14:paraId="370A3295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2.  обоснованность финансовых затрат, приведенных в заявке, с точки зрения объема деятельности общественной организации и предполагаемых результатов этой деятельности;     </w:t>
      </w:r>
    </w:p>
    <w:p w14:paraId="1D43574C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 актуальность и социальная значимость заявленных финансовых затрат;</w:t>
      </w:r>
    </w:p>
    <w:p w14:paraId="3B78B7EE" w14:textId="4963313A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эффективность – достижение практических результатов в соответствии с затраченными ресурсами; </w:t>
      </w:r>
    </w:p>
    <w:p w14:paraId="2134FD94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ориентация на решение социальных проблем</w:t>
      </w:r>
    </w:p>
    <w:p w14:paraId="1C0C55D9" w14:textId="35E6D10D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6. своевременность и полнота представления общественной организацией отчетных документов по ранее заключенным договорам (при н</w:t>
      </w:r>
      <w:r>
        <w:rPr>
          <w:rFonts w:ascii="Times New Roman" w:eastAsia="Cambria" w:hAnsi="Times New Roman" w:cs="Times New Roman"/>
          <w:sz w:val="28"/>
          <w:szCs w:val="28"/>
        </w:rPr>
        <w:t>аличии).</w:t>
      </w:r>
    </w:p>
    <w:p w14:paraId="20462B71" w14:textId="0BE134AD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Список победителей конкурса утверждается Постановлением  Администрации. С победителями конкурса в течение 15 (Пятнадцати) рабочих дней со дня объявления результатов конкурса заключается Соглашение о предоставлении субсидии. Предоставление субсидии осуществляется в безналичной форме путем перечисления денежных средств на расчетный счет общественной организации, в соответствии с условиями Соглашения. Получатель с</w:t>
      </w:r>
      <w:r w:rsidR="00935C9A">
        <w:rPr>
          <w:rFonts w:ascii="Times New Roman" w:eastAsia="Cambria" w:hAnsi="Times New Roman" w:cs="Times New Roman"/>
          <w:sz w:val="28"/>
          <w:szCs w:val="28"/>
        </w:rPr>
        <w:t>убсидии в срок до 10 ноября 2023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года представляет в Администрацию финансовый отчет об использовании средств субсидии с приложением заверенных копий финансовых документов, подтверждающих произведенные расходы, и аналитический отчет.</w:t>
      </w:r>
    </w:p>
    <w:p w14:paraId="3EFD5E13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Основания для отказа в предоставлении субсидии общественной организации:</w:t>
      </w:r>
    </w:p>
    <w:p w14:paraId="190ED872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lastRenderedPageBreak/>
        <w:t>1. представление общественной организацией требуемых документов не в полном объеме;</w:t>
      </w:r>
    </w:p>
    <w:p w14:paraId="69924336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2. представление общественной организацией документов, содержащих недостоверную информацию;</w:t>
      </w:r>
    </w:p>
    <w:p w14:paraId="2B29587E" w14:textId="77777777" w:rsidR="003C41C4" w:rsidRPr="003C41C4" w:rsidRDefault="003C41C4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3. несоблюдение общественной организацией условий предоставления субсидии;</w:t>
      </w:r>
    </w:p>
    <w:p w14:paraId="6C34A67F" w14:textId="3EDBA2B7" w:rsidR="003C41C4" w:rsidRPr="003C41C4" w:rsidRDefault="003C41C4" w:rsidP="00856E36">
      <w:pPr>
        <w:tabs>
          <w:tab w:val="left" w:pos="7655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4. </w:t>
      </w:r>
      <w:r w:rsidR="00856E3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невозврат неизрасходованных средств, предоставленных в форме субсидии, в бюджет Одинцовского </w:t>
      </w:r>
      <w:r w:rsidR="00097215">
        <w:rPr>
          <w:rFonts w:ascii="Times New Roman" w:eastAsia="Cambria" w:hAnsi="Times New Roman" w:cs="Times New Roman"/>
          <w:sz w:val="28"/>
          <w:szCs w:val="28"/>
        </w:rPr>
        <w:t>городского округа</w:t>
      </w:r>
      <w:r w:rsidRPr="003C41C4">
        <w:rPr>
          <w:rFonts w:ascii="Times New Roman" w:eastAsia="Cambria" w:hAnsi="Times New Roman" w:cs="Times New Roman"/>
          <w:sz w:val="28"/>
          <w:szCs w:val="28"/>
        </w:rPr>
        <w:t xml:space="preserve"> Московской области по предыдущим Соглашениям;</w:t>
      </w:r>
    </w:p>
    <w:p w14:paraId="3AE45657" w14:textId="77777777" w:rsidR="003C41C4" w:rsidRPr="003C41C4" w:rsidRDefault="003C41C4" w:rsidP="003C41C4">
      <w:pPr>
        <w:spacing w:after="12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5. ненадлежащее исполнение общественной организацией обязательств, предусмотренных Соглашением.</w:t>
      </w:r>
    </w:p>
    <w:p w14:paraId="64D1195A" w14:textId="30C18092" w:rsidR="003C41C4" w:rsidRPr="003C41C4" w:rsidRDefault="003C41C4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3C41C4">
        <w:rPr>
          <w:rFonts w:ascii="Times New Roman" w:eastAsia="Cambria" w:hAnsi="Times New Roman" w:cs="Times New Roman"/>
          <w:sz w:val="28"/>
          <w:szCs w:val="28"/>
        </w:rPr>
        <w:t>В случае нецелевого использования выделенной субсидии, либо предоставления недостоверных сведений, повлекших излишнее субсидирование, субсидия за период, в котором допущено нарушение, подлежит возврату общественной организацией в муниципальный бюджет, в течение 10 календарных дней с момента получения требования о возврате субсидии, выставленного Администрацией.</w:t>
      </w:r>
    </w:p>
    <w:p w14:paraId="0C124D32" w14:textId="77777777" w:rsidR="003C41C4" w:rsidRPr="003C41C4" w:rsidRDefault="003C41C4" w:rsidP="003C41C4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48C4A22" w14:textId="1A9C3556" w:rsidR="003E5AB0" w:rsidRPr="003E5AB0" w:rsidRDefault="00935C9A" w:rsidP="00A077C1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       Р.В. Неретин</w:t>
      </w:r>
    </w:p>
    <w:p w14:paraId="4504DDEF" w14:textId="77777777" w:rsidR="003E5AB0" w:rsidRPr="003E5AB0" w:rsidRDefault="003E5AB0" w:rsidP="003E5AB0">
      <w:pPr>
        <w:tabs>
          <w:tab w:val="left" w:pos="3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B3E09B7" w14:textId="77777777" w:rsidR="00F24927" w:rsidRDefault="00F24927" w:rsidP="003C41C4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764D3BA9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BF6BB2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1377A60F" w14:textId="77777777" w:rsidR="00F82981" w:rsidRDefault="00F82981" w:rsidP="003C41C4">
      <w:pPr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04D96F7B" w14:textId="77777777" w:rsidR="006D6975" w:rsidRDefault="006D6975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33DC2D41" w14:textId="77777777" w:rsidR="007E50CA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5FA642F6" w14:textId="77777777" w:rsidR="007E50CA" w:rsidRPr="00F24927" w:rsidRDefault="007E50CA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601A9625" w14:textId="77777777" w:rsidR="00F24927" w:rsidRDefault="00F24927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EEE0D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B4F3467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89A186C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AA7F29A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2812D217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657AEC5" w14:textId="4369DCF3" w:rsidR="00FA7868" w:rsidRPr="003C41C4" w:rsidRDefault="00FA7868" w:rsidP="00FA7868">
      <w:pPr>
        <w:tabs>
          <w:tab w:val="left" w:pos="7655"/>
        </w:tabs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2</w:t>
      </w:r>
    </w:p>
    <w:p w14:paraId="5CD89EC5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>к постановлению Администрации</w:t>
      </w:r>
    </w:p>
    <w:p w14:paraId="7D4FD849" w14:textId="77777777" w:rsidR="00FA7868" w:rsidRPr="003C41C4" w:rsidRDefault="00FA7868" w:rsidP="00FA7868">
      <w:pPr>
        <w:spacing w:after="0"/>
        <w:ind w:firstLine="609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C41C4">
        <w:rPr>
          <w:rFonts w:ascii="Times New Roman" w:eastAsia="Cambria" w:hAnsi="Times New Roman" w:cs="Times New Roman"/>
          <w:sz w:val="24"/>
          <w:szCs w:val="24"/>
        </w:rPr>
        <w:t xml:space="preserve">Одинцовского </w:t>
      </w:r>
      <w:r>
        <w:rPr>
          <w:rFonts w:ascii="Times New Roman" w:eastAsia="Cambria" w:hAnsi="Times New Roman" w:cs="Times New Roman"/>
          <w:sz w:val="24"/>
          <w:szCs w:val="24"/>
        </w:rPr>
        <w:t>городского округа</w:t>
      </w:r>
    </w:p>
    <w:p w14:paraId="75129584" w14:textId="57BFC34E" w:rsidR="00FA7868" w:rsidRDefault="00FA7868" w:rsidP="00FA7868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14038">
        <w:rPr>
          <w:rFonts w:ascii="Times New Roman" w:eastAsia="Cambria" w:hAnsi="Times New Roman" w:cs="Times New Roman"/>
          <w:sz w:val="24"/>
          <w:szCs w:val="24"/>
        </w:rPr>
        <w:t>от «31» марта 2023 № 1864</w:t>
      </w:r>
    </w:p>
    <w:p w14:paraId="64FEEEF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98395EF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81BB15E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F3898A" w14:textId="77777777" w:rsidR="00FA7868" w:rsidRPr="00FA7868" w:rsidRDefault="00FA7868" w:rsidP="00FA7868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ШКАЛА</w:t>
      </w:r>
      <w:r w:rsidRPr="00FA786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определения объема выделяемых субсидий из бюджета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на оказание финансовой поддержки общественным организациям, осуществляющим свою деятельность на территории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 xml:space="preserve">Одинцовского городского округа Московской области, </w:t>
      </w:r>
      <w:r w:rsidRPr="00FA7868">
        <w:rPr>
          <w:rFonts w:ascii="Times New Roman" w:eastAsia="Arial" w:hAnsi="Times New Roman" w:cs="Times New Roman"/>
          <w:sz w:val="28"/>
          <w:szCs w:val="28"/>
          <w:lang w:eastAsia="ru-RU"/>
        </w:rPr>
        <w:br/>
        <w:t>в зависимости от численности членов общественных организаций</w:t>
      </w:r>
    </w:p>
    <w:p w14:paraId="797017D2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980"/>
        <w:gridCol w:w="4252"/>
      </w:tblGrid>
      <w:tr w:rsidR="00FA7868" w:rsidRPr="00FA7868" w14:paraId="2B192484" w14:textId="77777777" w:rsidTr="00A14038">
        <w:trPr>
          <w:trHeight w:val="1173"/>
        </w:trPr>
        <w:tc>
          <w:tcPr>
            <w:tcW w:w="698" w:type="dxa"/>
            <w:shd w:val="clear" w:color="auto" w:fill="auto"/>
            <w:vAlign w:val="center"/>
          </w:tcPr>
          <w:p w14:paraId="5894CC44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F6D2DB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Численный состав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организации, (чел.)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067C0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  <w:r w:rsidRPr="00FA78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выделяемых субсидий, (руб.)</w:t>
            </w:r>
          </w:p>
        </w:tc>
      </w:tr>
      <w:tr w:rsidR="00FA7868" w:rsidRPr="00FA7868" w14:paraId="22181ADA" w14:textId="77777777" w:rsidTr="00A14038">
        <w:tc>
          <w:tcPr>
            <w:tcW w:w="698" w:type="dxa"/>
            <w:shd w:val="clear" w:color="auto" w:fill="auto"/>
            <w:vAlign w:val="center"/>
          </w:tcPr>
          <w:p w14:paraId="7E9AA7D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E26567A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D0389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</w:tr>
      <w:tr w:rsidR="00FA7868" w:rsidRPr="00FA7868" w14:paraId="59D7185C" w14:textId="77777777" w:rsidTr="00A14038">
        <w:tc>
          <w:tcPr>
            <w:tcW w:w="698" w:type="dxa"/>
            <w:shd w:val="clear" w:color="auto" w:fill="auto"/>
            <w:vAlign w:val="center"/>
          </w:tcPr>
          <w:p w14:paraId="11CAEBCC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0C4B957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60 - 120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071C58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75 000</w:t>
            </w:r>
          </w:p>
        </w:tc>
      </w:tr>
      <w:tr w:rsidR="00FA7868" w:rsidRPr="00FA7868" w14:paraId="6C22E5AD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2BCE6AB3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8E0105F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120 - 1000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E0E0F5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FA7868" w:rsidRPr="00FA7868" w14:paraId="516AE6F3" w14:textId="77777777" w:rsidTr="00A14038">
        <w:trPr>
          <w:trHeight w:val="393"/>
        </w:trPr>
        <w:tc>
          <w:tcPr>
            <w:tcW w:w="698" w:type="dxa"/>
            <w:shd w:val="clear" w:color="auto" w:fill="auto"/>
            <w:vAlign w:val="center"/>
          </w:tcPr>
          <w:p w14:paraId="11D2136A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33F7CD5" w14:textId="77777777" w:rsidR="00FA7868" w:rsidRPr="00FA7868" w:rsidRDefault="00FA7868" w:rsidP="00FA786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1000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A4E179" w14:textId="77777777" w:rsidR="00FA7868" w:rsidRPr="00FA7868" w:rsidRDefault="00FA7868" w:rsidP="00FA78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78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</w:tr>
    </w:tbl>
    <w:p w14:paraId="711029BD" w14:textId="77777777" w:rsidR="00FA7868" w:rsidRDefault="00FA7868" w:rsidP="00106C6A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FA7868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0350B"/>
    <w:rsid w:val="00016429"/>
    <w:rsid w:val="0001658A"/>
    <w:rsid w:val="00024D74"/>
    <w:rsid w:val="000335D0"/>
    <w:rsid w:val="0005758E"/>
    <w:rsid w:val="00081A75"/>
    <w:rsid w:val="000837DB"/>
    <w:rsid w:val="00095960"/>
    <w:rsid w:val="00097215"/>
    <w:rsid w:val="000A71A9"/>
    <w:rsid w:val="000C19A9"/>
    <w:rsid w:val="000C6B82"/>
    <w:rsid w:val="000D47E1"/>
    <w:rsid w:val="000D4B64"/>
    <w:rsid w:val="000E074E"/>
    <w:rsid w:val="000E6C13"/>
    <w:rsid w:val="000F7E87"/>
    <w:rsid w:val="00103C15"/>
    <w:rsid w:val="00106C6A"/>
    <w:rsid w:val="0011304A"/>
    <w:rsid w:val="0011391C"/>
    <w:rsid w:val="001653D6"/>
    <w:rsid w:val="001854FE"/>
    <w:rsid w:val="00186C42"/>
    <w:rsid w:val="0019244E"/>
    <w:rsid w:val="001B7E6B"/>
    <w:rsid w:val="002006DA"/>
    <w:rsid w:val="00202E55"/>
    <w:rsid w:val="002041A5"/>
    <w:rsid w:val="002429B2"/>
    <w:rsid w:val="00255DF8"/>
    <w:rsid w:val="00265527"/>
    <w:rsid w:val="002B72BE"/>
    <w:rsid w:val="002C3465"/>
    <w:rsid w:val="002D0E9D"/>
    <w:rsid w:val="002D3D90"/>
    <w:rsid w:val="002F05EA"/>
    <w:rsid w:val="002F233D"/>
    <w:rsid w:val="002F72CE"/>
    <w:rsid w:val="003175AD"/>
    <w:rsid w:val="00330509"/>
    <w:rsid w:val="00331475"/>
    <w:rsid w:val="00345234"/>
    <w:rsid w:val="00354929"/>
    <w:rsid w:val="00366ED1"/>
    <w:rsid w:val="00386377"/>
    <w:rsid w:val="00392827"/>
    <w:rsid w:val="00397A4D"/>
    <w:rsid w:val="003A2F57"/>
    <w:rsid w:val="003B2A42"/>
    <w:rsid w:val="003B474B"/>
    <w:rsid w:val="003C41C4"/>
    <w:rsid w:val="003C67F7"/>
    <w:rsid w:val="003D7689"/>
    <w:rsid w:val="003D7980"/>
    <w:rsid w:val="003E19B3"/>
    <w:rsid w:val="003E5AB0"/>
    <w:rsid w:val="0044442F"/>
    <w:rsid w:val="00445776"/>
    <w:rsid w:val="00467821"/>
    <w:rsid w:val="00480B6C"/>
    <w:rsid w:val="00480BA5"/>
    <w:rsid w:val="004A38FD"/>
    <w:rsid w:val="004B61E9"/>
    <w:rsid w:val="004D0072"/>
    <w:rsid w:val="004E0A94"/>
    <w:rsid w:val="004E3023"/>
    <w:rsid w:val="004E4698"/>
    <w:rsid w:val="004F6FD6"/>
    <w:rsid w:val="00505A7B"/>
    <w:rsid w:val="0051082A"/>
    <w:rsid w:val="005127FF"/>
    <w:rsid w:val="00532856"/>
    <w:rsid w:val="00537DBD"/>
    <w:rsid w:val="005442A6"/>
    <w:rsid w:val="005446AD"/>
    <w:rsid w:val="005541A6"/>
    <w:rsid w:val="00573AA7"/>
    <w:rsid w:val="00573BAF"/>
    <w:rsid w:val="0057761C"/>
    <w:rsid w:val="00586666"/>
    <w:rsid w:val="00591BB1"/>
    <w:rsid w:val="005962A9"/>
    <w:rsid w:val="005A259C"/>
    <w:rsid w:val="005A3750"/>
    <w:rsid w:val="005F6D36"/>
    <w:rsid w:val="00601F17"/>
    <w:rsid w:val="00603FAC"/>
    <w:rsid w:val="0060786E"/>
    <w:rsid w:val="006120A7"/>
    <w:rsid w:val="006374DE"/>
    <w:rsid w:val="006442C6"/>
    <w:rsid w:val="006550E1"/>
    <w:rsid w:val="00685E8D"/>
    <w:rsid w:val="00690BF7"/>
    <w:rsid w:val="00694F8F"/>
    <w:rsid w:val="00696D64"/>
    <w:rsid w:val="006A2546"/>
    <w:rsid w:val="006A4E87"/>
    <w:rsid w:val="006A7F98"/>
    <w:rsid w:val="006C40E6"/>
    <w:rsid w:val="006C7461"/>
    <w:rsid w:val="006D2C1E"/>
    <w:rsid w:val="006D5815"/>
    <w:rsid w:val="006D6975"/>
    <w:rsid w:val="006F1751"/>
    <w:rsid w:val="0070198F"/>
    <w:rsid w:val="00710EC1"/>
    <w:rsid w:val="007134BB"/>
    <w:rsid w:val="00724204"/>
    <w:rsid w:val="007272B9"/>
    <w:rsid w:val="00734B07"/>
    <w:rsid w:val="0073711B"/>
    <w:rsid w:val="00740E7D"/>
    <w:rsid w:val="007428DE"/>
    <w:rsid w:val="00745ABC"/>
    <w:rsid w:val="00752FC6"/>
    <w:rsid w:val="007702D8"/>
    <w:rsid w:val="00771BA1"/>
    <w:rsid w:val="0077250F"/>
    <w:rsid w:val="00791A4B"/>
    <w:rsid w:val="007A0047"/>
    <w:rsid w:val="007C283B"/>
    <w:rsid w:val="007D1C69"/>
    <w:rsid w:val="007D7AF5"/>
    <w:rsid w:val="007E50CA"/>
    <w:rsid w:val="00841CD9"/>
    <w:rsid w:val="00843DEA"/>
    <w:rsid w:val="0085289D"/>
    <w:rsid w:val="008528AA"/>
    <w:rsid w:val="00856E36"/>
    <w:rsid w:val="00874B97"/>
    <w:rsid w:val="008B02F0"/>
    <w:rsid w:val="008B09C2"/>
    <w:rsid w:val="008C68FB"/>
    <w:rsid w:val="009056A9"/>
    <w:rsid w:val="00915382"/>
    <w:rsid w:val="00934ACD"/>
    <w:rsid w:val="00935C9A"/>
    <w:rsid w:val="009422FD"/>
    <w:rsid w:val="00942A51"/>
    <w:rsid w:val="00953889"/>
    <w:rsid w:val="00961239"/>
    <w:rsid w:val="009631F1"/>
    <w:rsid w:val="00972D90"/>
    <w:rsid w:val="00992ECD"/>
    <w:rsid w:val="009A0266"/>
    <w:rsid w:val="009D0943"/>
    <w:rsid w:val="009D1996"/>
    <w:rsid w:val="009E5589"/>
    <w:rsid w:val="00A077C1"/>
    <w:rsid w:val="00A14038"/>
    <w:rsid w:val="00A3469E"/>
    <w:rsid w:val="00A42FDA"/>
    <w:rsid w:val="00A666FF"/>
    <w:rsid w:val="00A80345"/>
    <w:rsid w:val="00A9382E"/>
    <w:rsid w:val="00AA661A"/>
    <w:rsid w:val="00AA69D1"/>
    <w:rsid w:val="00AB27C9"/>
    <w:rsid w:val="00AC22EB"/>
    <w:rsid w:val="00AE02FA"/>
    <w:rsid w:val="00B03673"/>
    <w:rsid w:val="00B05346"/>
    <w:rsid w:val="00B306E4"/>
    <w:rsid w:val="00B74861"/>
    <w:rsid w:val="00BA0AEA"/>
    <w:rsid w:val="00BD0416"/>
    <w:rsid w:val="00BD04D9"/>
    <w:rsid w:val="00BD6929"/>
    <w:rsid w:val="00C33A71"/>
    <w:rsid w:val="00C42B84"/>
    <w:rsid w:val="00C46F44"/>
    <w:rsid w:val="00C73A3D"/>
    <w:rsid w:val="00C76DDA"/>
    <w:rsid w:val="00C84308"/>
    <w:rsid w:val="00C8557B"/>
    <w:rsid w:val="00CB1961"/>
    <w:rsid w:val="00CC08BD"/>
    <w:rsid w:val="00CC3D73"/>
    <w:rsid w:val="00CC7F58"/>
    <w:rsid w:val="00CD1853"/>
    <w:rsid w:val="00CE5E04"/>
    <w:rsid w:val="00CF2A1B"/>
    <w:rsid w:val="00D00FB7"/>
    <w:rsid w:val="00D24105"/>
    <w:rsid w:val="00D26C48"/>
    <w:rsid w:val="00D46C65"/>
    <w:rsid w:val="00D50C8E"/>
    <w:rsid w:val="00D5754C"/>
    <w:rsid w:val="00D61AF4"/>
    <w:rsid w:val="00D66271"/>
    <w:rsid w:val="00D968EB"/>
    <w:rsid w:val="00D97975"/>
    <w:rsid w:val="00DA0C31"/>
    <w:rsid w:val="00DA69CD"/>
    <w:rsid w:val="00DE3710"/>
    <w:rsid w:val="00DF3D29"/>
    <w:rsid w:val="00E0446C"/>
    <w:rsid w:val="00E057B6"/>
    <w:rsid w:val="00E06181"/>
    <w:rsid w:val="00E136A1"/>
    <w:rsid w:val="00E13B8A"/>
    <w:rsid w:val="00E20E07"/>
    <w:rsid w:val="00E66332"/>
    <w:rsid w:val="00EA1961"/>
    <w:rsid w:val="00ED346B"/>
    <w:rsid w:val="00EF49F6"/>
    <w:rsid w:val="00F01743"/>
    <w:rsid w:val="00F20CEC"/>
    <w:rsid w:val="00F24927"/>
    <w:rsid w:val="00F30475"/>
    <w:rsid w:val="00F31A5B"/>
    <w:rsid w:val="00F31C2D"/>
    <w:rsid w:val="00F41D79"/>
    <w:rsid w:val="00F4311B"/>
    <w:rsid w:val="00F54B9F"/>
    <w:rsid w:val="00F57EA4"/>
    <w:rsid w:val="00F82981"/>
    <w:rsid w:val="00F95FEA"/>
    <w:rsid w:val="00FA7868"/>
    <w:rsid w:val="00FB352C"/>
    <w:rsid w:val="00FD3614"/>
    <w:rsid w:val="00FD5EA5"/>
    <w:rsid w:val="00FE024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66AD-C571-4FBD-B322-09AC116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Neretin</dc:creator>
  <cp:lastModifiedBy>Лукьянова Татьяна Владимировна</cp:lastModifiedBy>
  <cp:revision>120</cp:revision>
  <cp:lastPrinted>2023-03-29T13:39:00Z</cp:lastPrinted>
  <dcterms:created xsi:type="dcterms:W3CDTF">2016-06-29T10:45:00Z</dcterms:created>
  <dcterms:modified xsi:type="dcterms:W3CDTF">2023-04-10T07:34:00Z</dcterms:modified>
</cp:coreProperties>
</file>