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2367" w:rsidRDefault="00116BE5">
      <w:pPr>
        <w:spacing w:line="276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предоставления разрешения на условно разрешенный вид использования «Стационарное медицинское обслуживание» для земельного участка с кадастровым номером 50:20:0041741:339</w:t>
      </w:r>
      <w:r>
        <w:rPr>
          <w:rFonts w:ascii="Times New Roman" w:hAnsi="Times New Roman" w:cs="Times New Roman"/>
          <w:sz w:val="26"/>
          <w:szCs w:val="26"/>
        </w:rPr>
        <w:t xml:space="preserve">, площадью 30000 кв. м, расположенного по адресу: </w:t>
      </w:r>
    </w:p>
    <w:p w:rsidR="00822367" w:rsidRDefault="00116BE5">
      <w:pPr>
        <w:spacing w:line="276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Московская обл, р-н Одинцовский, в районе с.Иславское.</w:t>
      </w:r>
    </w:p>
    <w:p w:rsidR="00822367" w:rsidRDefault="0082236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367" w:rsidRDefault="00116BE5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</w:t>
      </w:r>
      <w:r>
        <w:rPr>
          <w:rFonts w:ascii="Times New Roman" w:hAnsi="Times New Roman" w:cs="Times New Roman"/>
          <w:sz w:val="26"/>
          <w:szCs w:val="26"/>
        </w:rPr>
        <w:t>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«Об образовании комиссии по подготовке проекта правил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</w:t>
      </w:r>
      <w:r>
        <w:rPr>
          <w:rFonts w:ascii="Times New Roman" w:hAnsi="Times New Roman" w:cs="Times New Roman"/>
          <w:sz w:val="26"/>
          <w:szCs w:val="26"/>
        </w:rPr>
        <w:t xml:space="preserve">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6"/>
          <w:szCs w:val="26"/>
        </w:rPr>
        <w:br/>
        <w:t>и градостроительству Московской области от 13.12.2022 № 27РВ-687, правилами землепользования и застройки территории (части территории) Одинцовского городского округа Московской обла</w:t>
      </w:r>
      <w:r>
        <w:rPr>
          <w:rFonts w:ascii="Times New Roman" w:hAnsi="Times New Roman" w:cs="Times New Roman"/>
          <w:sz w:val="26"/>
          <w:szCs w:val="26"/>
        </w:rPr>
        <w:t>сти, утвержденными решением Совета депутатов Одинцовского городского округа Московской области от 30.12.2021 № 4880, учитывая заключение по результатам общественных обсуждений от ........., рекомендации Комиссии по подготовке проектов правил землепользован</w:t>
      </w:r>
      <w:r>
        <w:rPr>
          <w:rFonts w:ascii="Times New Roman" w:hAnsi="Times New Roman" w:cs="Times New Roman"/>
          <w:sz w:val="26"/>
          <w:szCs w:val="26"/>
        </w:rPr>
        <w:t>ия и застройки муниципальных образований Московской области, «Заключение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 объекта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строительства», выданное ООО «ПЭТРУСКо» (регистрационный номер в государственном реестре: 1137746210854), </w:t>
      </w:r>
      <w:r>
        <w:rPr>
          <w:rFonts w:ascii="Times New Roman" w:hAnsi="Times New Roman"/>
          <w:sz w:val="26"/>
          <w:szCs w:val="26"/>
        </w:rPr>
        <w:t>заявление ООО «ПАН ТУРС»:</w:t>
      </w:r>
    </w:p>
    <w:p w:rsidR="00822367" w:rsidRDefault="00116BE5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 «Стационарное медицинское обслуживание» для </w:t>
      </w:r>
      <w:r>
        <w:rPr>
          <w:rFonts w:ascii="Times New Roman" w:hAnsi="Times New Roman"/>
          <w:sz w:val="26"/>
          <w:szCs w:val="26"/>
        </w:rPr>
        <w:t>земельного участка с кадастровым номером 50:20:0041741:339, площадью 30000 кв. м, расположенного по адресу: обл. Московская, р-н Одинцовский, в районе с.Иславское.</w:t>
      </w:r>
    </w:p>
    <w:p w:rsidR="00822367" w:rsidRDefault="00116BE5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Архитектурно-строительное проектирование и строительство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на земельном участке, указанном в пункте </w:t>
      </w:r>
      <w:r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822367" w:rsidRDefault="00116BE5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информационных тех</w:t>
      </w:r>
      <w:r>
        <w:rPr>
          <w:rFonts w:ascii="Times New Roman" w:hAnsi="Times New Roman"/>
          <w:sz w:val="26"/>
          <w:szCs w:val="26"/>
        </w:rPr>
        <w:t xml:space="preserve">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</w:t>
      </w:r>
      <w:r>
        <w:rPr>
          <w:rFonts w:ascii="Times New Roman" w:hAnsi="Times New Roman"/>
          <w:sz w:val="26"/>
          <w:szCs w:val="26"/>
        </w:rPr>
        <w:br/>
        <w:t>по архитектуре и градостроительству Московской области.</w:t>
      </w:r>
    </w:p>
    <w:p w:rsidR="00822367" w:rsidRDefault="00116BE5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выполнением настоящего распоряжения оставляю за собой.</w:t>
      </w:r>
    </w:p>
    <w:p w:rsidR="00822367" w:rsidRDefault="00822367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22367" w:rsidRDefault="00822367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7"/>
        <w:gridCol w:w="4731"/>
      </w:tblGrid>
      <w:tr w:rsidR="00822367">
        <w:tc>
          <w:tcPr>
            <w:tcW w:w="5617" w:type="dxa"/>
          </w:tcPr>
          <w:p w:rsidR="00822367" w:rsidRDefault="00116BE5">
            <w:pPr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</w:tcPr>
          <w:p w:rsidR="00822367" w:rsidRDefault="00822367">
            <w:pPr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22367" w:rsidRDefault="00822367">
            <w:pPr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22367" w:rsidRDefault="00116BE5">
            <w:pPr>
              <w:spacing w:line="276" w:lineRule="auto"/>
              <w:ind w:left="32" w:right="65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Н.Н.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ыкова      </w:t>
            </w:r>
          </w:p>
        </w:tc>
      </w:tr>
    </w:tbl>
    <w:p w:rsidR="00822367" w:rsidRDefault="00822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116BE5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Проект согласован:</w:t>
      </w: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116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подготовки проектов </w:t>
      </w:r>
    </w:p>
    <w:p w:rsidR="00822367" w:rsidRDefault="00116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генеральных планов и правил </w:t>
      </w:r>
    </w:p>
    <w:p w:rsidR="00822367" w:rsidRDefault="00116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землепользования и застройки (ПЗЗ) «ЗАПАД»</w:t>
      </w:r>
    </w:p>
    <w:p w:rsidR="00822367" w:rsidRDefault="00116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архитектуре и градостроительству</w:t>
      </w:r>
    </w:p>
    <w:p w:rsidR="00822367" w:rsidRDefault="00116BE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А.Т. Кречетова</w:t>
      </w:r>
    </w:p>
    <w:p w:rsidR="00822367" w:rsidRDefault="008223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116BE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116BE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Исполнитель:</w:t>
      </w: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консультант отдела обеспечения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проектов документов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территориального планирования и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ПЗЗ Московской области и предоставления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государственных услуг (Северо-Запад) и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обеспечения деятельности комиссии по ПЗЗ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подготовки проектов генеральных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 и правил землепользования и застройки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(ПЗЗ) Запад Комитета по архитектуре </w:t>
      </w:r>
    </w:p>
    <w:p w:rsidR="00822367" w:rsidRDefault="00116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градостроительству Московской области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Д.В. Кондрашова</w:t>
      </w: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367" w:rsidRDefault="00116B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Разослано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Зыковой Н.Н., Кузьминой А.А., Стручеву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А.С., Ладыгиной О.В., Ермаковой Е.А., Кречетовой А.Т., Быстрову Р.В., Гаврилову Д.М., Министерству жилищной политики Московской области, администрации Одинцовского </w:t>
      </w:r>
      <w:r>
        <w:rPr>
          <w:rFonts w:ascii="Times New Roman" w:hAnsi="Times New Roman" w:cs="Times New Roman"/>
          <w:sz w:val="26"/>
          <w:szCs w:val="26"/>
        </w:rPr>
        <w:t>городского округа Московской области.</w:t>
      </w:r>
    </w:p>
    <w:p w:rsidR="00822367" w:rsidRDefault="00822367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367" w:rsidRDefault="00822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367" w:rsidRDefault="00822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67" w:rsidRDefault="00822367"/>
    <w:sectPr w:rsidR="0082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E5" w:rsidRDefault="00116BE5">
      <w:r>
        <w:separator/>
      </w:r>
    </w:p>
  </w:endnote>
  <w:endnote w:type="continuationSeparator" w:id="0">
    <w:p w:rsidR="00116BE5" w:rsidRDefault="0011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E5" w:rsidRDefault="00116BE5">
      <w:r>
        <w:separator/>
      </w:r>
    </w:p>
  </w:footnote>
  <w:footnote w:type="continuationSeparator" w:id="0">
    <w:p w:rsidR="00116BE5" w:rsidRDefault="0011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66E93"/>
    <w:multiLevelType w:val="hybridMultilevel"/>
    <w:tmpl w:val="7A0E0FFA"/>
    <w:lvl w:ilvl="0" w:tplc="50007B2A">
      <w:start w:val="1"/>
      <w:numFmt w:val="decimal"/>
      <w:lvlText w:val="%1."/>
      <w:lvlJc w:val="left"/>
      <w:pPr>
        <w:ind w:left="502" w:hanging="360"/>
      </w:pPr>
    </w:lvl>
    <w:lvl w:ilvl="1" w:tplc="6B5ABDF2">
      <w:start w:val="1"/>
      <w:numFmt w:val="lowerLetter"/>
      <w:lvlText w:val="%2."/>
      <w:lvlJc w:val="left"/>
      <w:pPr>
        <w:ind w:left="1222" w:hanging="360"/>
      </w:pPr>
    </w:lvl>
    <w:lvl w:ilvl="2" w:tplc="96641D34">
      <w:start w:val="1"/>
      <w:numFmt w:val="lowerRoman"/>
      <w:lvlText w:val="%3."/>
      <w:lvlJc w:val="right"/>
      <w:pPr>
        <w:ind w:left="1942" w:hanging="180"/>
      </w:pPr>
    </w:lvl>
    <w:lvl w:ilvl="3" w:tplc="A066DE84">
      <w:start w:val="1"/>
      <w:numFmt w:val="decimal"/>
      <w:lvlText w:val="%4."/>
      <w:lvlJc w:val="left"/>
      <w:pPr>
        <w:ind w:left="2662" w:hanging="360"/>
      </w:pPr>
    </w:lvl>
    <w:lvl w:ilvl="4" w:tplc="1010ADF8">
      <w:start w:val="1"/>
      <w:numFmt w:val="lowerLetter"/>
      <w:lvlText w:val="%5."/>
      <w:lvlJc w:val="left"/>
      <w:pPr>
        <w:ind w:left="3382" w:hanging="360"/>
      </w:pPr>
    </w:lvl>
    <w:lvl w:ilvl="5" w:tplc="A214593E">
      <w:start w:val="1"/>
      <w:numFmt w:val="lowerRoman"/>
      <w:lvlText w:val="%6."/>
      <w:lvlJc w:val="right"/>
      <w:pPr>
        <w:ind w:left="4102" w:hanging="180"/>
      </w:pPr>
    </w:lvl>
    <w:lvl w:ilvl="6" w:tplc="29283DD8">
      <w:start w:val="1"/>
      <w:numFmt w:val="decimal"/>
      <w:lvlText w:val="%7."/>
      <w:lvlJc w:val="left"/>
      <w:pPr>
        <w:ind w:left="4822" w:hanging="360"/>
      </w:pPr>
    </w:lvl>
    <w:lvl w:ilvl="7" w:tplc="FD5683FE">
      <w:start w:val="1"/>
      <w:numFmt w:val="lowerLetter"/>
      <w:lvlText w:val="%8."/>
      <w:lvlJc w:val="left"/>
      <w:pPr>
        <w:ind w:left="5542" w:hanging="360"/>
      </w:pPr>
    </w:lvl>
    <w:lvl w:ilvl="8" w:tplc="3D149D1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7"/>
    <w:rsid w:val="00116BE5"/>
    <w:rsid w:val="00822367"/>
    <w:rsid w:val="009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F949-8B0C-468E-80AE-C3B9812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2023-04-03T15:06:00Z</dcterms:created>
  <dcterms:modified xsi:type="dcterms:W3CDTF">2023-04-03T15:06:00Z</dcterms:modified>
</cp:coreProperties>
</file>