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37" w:rsidRDefault="00412C37" w:rsidP="00412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412C37" w:rsidRDefault="00412C37" w:rsidP="00412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412C37" w:rsidRDefault="00412C37" w:rsidP="00412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МОСКОВСКОЙ ОБЛАСТИ</w:t>
      </w:r>
    </w:p>
    <w:p w:rsidR="00412C37" w:rsidRDefault="00412C37" w:rsidP="00412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412C37" w:rsidRDefault="00412C37" w:rsidP="00412C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.2023 № </w:t>
      </w:r>
      <w:r>
        <w:rPr>
          <w:rFonts w:ascii="Arial" w:hAnsi="Arial" w:cs="Arial"/>
          <w:sz w:val="24"/>
          <w:szCs w:val="24"/>
        </w:rPr>
        <w:t>1856</w:t>
      </w:r>
    </w:p>
    <w:p w:rsidR="00142B91" w:rsidRDefault="00142B91"/>
    <w:p w:rsidR="00412C37" w:rsidRDefault="00412C37"/>
    <w:p w:rsidR="006919AE" w:rsidRPr="006919AE" w:rsidRDefault="006919AE" w:rsidP="006919AE">
      <w:pPr>
        <w:jc w:val="center"/>
      </w:pPr>
      <w:r w:rsidRPr="006919AE">
        <w:t>Об отказе от проведения аукциона, принятого постановлением Администрации Одинцовского городского округа Московской области от 10.03.2023 № 1306</w:t>
      </w:r>
    </w:p>
    <w:p w:rsidR="006919AE" w:rsidRPr="006919AE" w:rsidRDefault="006919AE" w:rsidP="006919AE">
      <w:r w:rsidRPr="006919AE">
        <w:t xml:space="preserve">                      </w:t>
      </w:r>
    </w:p>
    <w:p w:rsidR="006919AE" w:rsidRPr="006919AE" w:rsidRDefault="006919AE" w:rsidP="006919AE">
      <w:pPr>
        <w:ind w:firstLine="708"/>
        <w:jc w:val="both"/>
        <w:rPr>
          <w:b/>
        </w:rPr>
      </w:pPr>
      <w:proofErr w:type="gramStart"/>
      <w:r w:rsidRPr="006919AE">
        <w:t>Руководствуясь подпунктом 18 пункта 8 и пунктом 24 статьи 39.11 Земельного кодекса Российской Федерации, статьей 48 Федерального закона от 06.10.2003 № 131-ФЗ «Об общих принципах организации местного самоуправления в Российской Федерации», Уставом Одинцовского городского округа Московской области, учитывая сводную информацию Комитета по архитектуре и градостроительству Московской области от 17.01.2023   № СИ-РГИС-9184628711, согласование Министерства имущественных отношений Московской области (пункт 296 сводного заключения от</w:t>
      </w:r>
      <w:proofErr w:type="gramEnd"/>
      <w:r w:rsidRPr="006919AE">
        <w:t xml:space="preserve"> </w:t>
      </w:r>
      <w:proofErr w:type="gramStart"/>
      <w:r w:rsidRPr="006919AE">
        <w:t>30.03.2023 № 56-З),</w:t>
      </w:r>
      <w:proofErr w:type="gramEnd"/>
    </w:p>
    <w:p w:rsidR="006919AE" w:rsidRPr="006919AE" w:rsidRDefault="006919AE" w:rsidP="006919AE">
      <w:pPr>
        <w:jc w:val="center"/>
      </w:pPr>
      <w:r w:rsidRPr="006919AE">
        <w:t>ПОСТАНОВЛЯЮ:</w:t>
      </w:r>
    </w:p>
    <w:p w:rsidR="006919AE" w:rsidRPr="006919AE" w:rsidRDefault="006919AE" w:rsidP="006919AE">
      <w:pPr>
        <w:ind w:firstLine="708"/>
        <w:jc w:val="both"/>
      </w:pPr>
      <w:r w:rsidRPr="006919AE">
        <w:t>1. Отказаться от проведения аукциона в электронной форме на право заключения договора аренды земельного участка, площадью 909+/-11 кв</w:t>
      </w:r>
      <w:proofErr w:type="gramStart"/>
      <w:r w:rsidRPr="006919AE">
        <w:t>.м</w:t>
      </w:r>
      <w:proofErr w:type="gramEnd"/>
      <w:r w:rsidRPr="006919AE">
        <w:t>,                 К№ 50:20:0010336:46528, категория земель – земли населенных пунктов, вид разрешенного использования – Площадки для занятий спортом, расположенного по адресу: Московская область, д. Подушкино, Российская Федерация, городской округ Одинцовский.</w:t>
      </w:r>
    </w:p>
    <w:p w:rsidR="006919AE" w:rsidRPr="006919AE" w:rsidRDefault="006919AE" w:rsidP="006919AE">
      <w:pPr>
        <w:ind w:firstLine="708"/>
        <w:jc w:val="both"/>
      </w:pPr>
      <w:r w:rsidRPr="006919AE">
        <w:t>2. Отменить постановление Администрации Одинцовского городского округа Московской области от 10.03.2023 № 1306 «О проведен</w:t>
      </w:r>
      <w:proofErr w:type="gramStart"/>
      <w:r w:rsidRPr="006919AE">
        <w:t>ии ау</w:t>
      </w:r>
      <w:proofErr w:type="gramEnd"/>
      <w:r w:rsidRPr="006919AE">
        <w:t>кциона в электронной форме на право заключения договора аренды земельного участка, государственная собственность на который не разграничена, расположенного по адресу: Московская область, д. Подушкино, Российская Федерация, городской округ Одинцовский».</w:t>
      </w:r>
    </w:p>
    <w:p w:rsidR="006919AE" w:rsidRDefault="006919AE" w:rsidP="006919AE">
      <w:pPr>
        <w:ind w:firstLine="708"/>
        <w:jc w:val="both"/>
        <w:rPr>
          <w:u w:val="single"/>
        </w:rPr>
      </w:pPr>
      <w:r w:rsidRPr="006919AE">
        <w:t>3. Опубликовать настоящее постановление в газете «Одинцовская неделя», а также на официальном сайте Одинцовского городского округа Московской области в сети «Интернет» (</w:t>
      </w:r>
      <w:hyperlink r:id="rId5" w:history="1">
        <w:r w:rsidRPr="006B4218">
          <w:rPr>
            <w:rStyle w:val="a3"/>
            <w:lang w:val="en-US"/>
          </w:rPr>
          <w:t>www</w:t>
        </w:r>
        <w:r w:rsidRPr="006B4218">
          <w:rPr>
            <w:rStyle w:val="a3"/>
          </w:rPr>
          <w:t>.</w:t>
        </w:r>
        <w:proofErr w:type="spellStart"/>
        <w:r w:rsidRPr="006B4218">
          <w:rPr>
            <w:rStyle w:val="a3"/>
            <w:lang w:val="en-US"/>
          </w:rPr>
          <w:t>odin</w:t>
        </w:r>
        <w:proofErr w:type="spellEnd"/>
        <w:r w:rsidRPr="006B4218">
          <w:rPr>
            <w:rStyle w:val="a3"/>
          </w:rPr>
          <w:t>.</w:t>
        </w:r>
        <w:r w:rsidRPr="006B4218">
          <w:rPr>
            <w:rStyle w:val="a3"/>
            <w:lang w:val="en-US"/>
          </w:rPr>
          <w:t>ru</w:t>
        </w:r>
      </w:hyperlink>
      <w:r w:rsidRPr="006919AE">
        <w:rPr>
          <w:u w:val="single"/>
        </w:rPr>
        <w:t>).</w:t>
      </w:r>
    </w:p>
    <w:p w:rsidR="006919AE" w:rsidRPr="006919AE" w:rsidRDefault="006919AE" w:rsidP="006919AE">
      <w:pPr>
        <w:ind w:firstLine="708"/>
        <w:jc w:val="both"/>
      </w:pPr>
      <w:bookmarkStart w:id="0" w:name="_GoBack"/>
      <w:bookmarkEnd w:id="0"/>
      <w:r w:rsidRPr="006919AE">
        <w:t>4. Направить настоящее постановление в Комитет по конкурентной политике Московской области и ГКУ МО «Региональный центр торгов».</w:t>
      </w:r>
    </w:p>
    <w:p w:rsidR="006919AE" w:rsidRPr="006919AE" w:rsidRDefault="006919AE" w:rsidP="006919AE">
      <w:pPr>
        <w:ind w:firstLine="708"/>
        <w:jc w:val="both"/>
      </w:pPr>
      <w:r w:rsidRPr="006919AE">
        <w:t xml:space="preserve">5. </w:t>
      </w:r>
      <w:proofErr w:type="gramStart"/>
      <w:r w:rsidRPr="006919AE">
        <w:t>Контроль за</w:t>
      </w:r>
      <w:proofErr w:type="gramEnd"/>
      <w:r w:rsidRPr="006919AE">
        <w:t xml:space="preserve"> выполнением настоящего постановления возложить на заместителя Главы 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6919AE">
        <w:t>Тесля</w:t>
      </w:r>
      <w:proofErr w:type="spellEnd"/>
      <w:r w:rsidRPr="006919AE">
        <w:t xml:space="preserve"> А.А.</w:t>
      </w:r>
    </w:p>
    <w:p w:rsidR="00412C37" w:rsidRDefault="006919AE" w:rsidP="006919AE">
      <w:r w:rsidRPr="006919AE">
        <w:t xml:space="preserve">Глава Одинцовского городского округа                    </w:t>
      </w:r>
      <w:r>
        <w:t xml:space="preserve">                                              </w:t>
      </w:r>
      <w:r w:rsidRPr="006919AE">
        <w:t xml:space="preserve">                        А.Р. Иванов</w:t>
      </w:r>
    </w:p>
    <w:sectPr w:rsidR="004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37"/>
    <w:rsid w:val="00142B91"/>
    <w:rsid w:val="00412C37"/>
    <w:rsid w:val="0069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37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37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Харкевич Евгения Львовна</dc:creator>
  <cp:lastModifiedBy>Харкевич Евгения Львовна</cp:lastModifiedBy>
  <cp:revision>2</cp:revision>
  <dcterms:created xsi:type="dcterms:W3CDTF">2023-07-03T12:40:00Z</dcterms:created>
  <dcterms:modified xsi:type="dcterms:W3CDTF">2023-07-03T12:44:00Z</dcterms:modified>
</cp:coreProperties>
</file>