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55" w:rsidRDefault="000A2155" w:rsidP="000A215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0A2155" w:rsidRDefault="000A2155" w:rsidP="000A2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0A2155" w:rsidRDefault="000A2155" w:rsidP="000A2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0A2155" w:rsidRDefault="000A2155" w:rsidP="000A2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A2155" w:rsidRDefault="000A2155" w:rsidP="000A2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20.09.2023 № 6302</w:t>
      </w: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14"/>
      </w:tblGrid>
      <w:tr w:rsidR="00B2113A" w:rsidRPr="00921E24" w:rsidTr="000A2155">
        <w:trPr>
          <w:trHeight w:val="1593"/>
        </w:trPr>
        <w:tc>
          <w:tcPr>
            <w:tcW w:w="9514" w:type="dxa"/>
          </w:tcPr>
          <w:p w:rsidR="00B2113A" w:rsidRPr="00921E24" w:rsidRDefault="00B2113A" w:rsidP="002824E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</w:t>
            </w:r>
            <w:r w:rsidR="00F70382"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D1E85"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4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DD4990"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="002824E6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2824E6" w:rsidRPr="00536B2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824E6">
              <w:rPr>
                <w:rFonts w:ascii="Times New Roman" w:hAnsi="Times New Roman"/>
                <w:sz w:val="28"/>
                <w:szCs w:val="28"/>
              </w:rPr>
              <w:t xml:space="preserve">рассмотрению заявок </w:t>
            </w:r>
            <w:r w:rsidR="002824E6" w:rsidRPr="00536B2B">
              <w:rPr>
                <w:rFonts w:ascii="Times New Roman" w:hAnsi="Times New Roman"/>
                <w:sz w:val="28"/>
                <w:szCs w:val="28"/>
              </w:rPr>
              <w:t>на предоставление субсидий субъектам малого и среднего предпринимательства</w:t>
            </w:r>
            <w:r w:rsidR="00282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4A">
              <w:rPr>
                <w:rFonts w:ascii="Times New Roman" w:hAnsi="Times New Roman" w:cs="Times New Roman"/>
                <w:sz w:val="28"/>
                <w:szCs w:val="28"/>
              </w:rPr>
              <w:t>и признании утратившим силу постановления Администрации Одинцовского городского округа Московс</w:t>
            </w:r>
            <w:r w:rsidR="002E51A0">
              <w:rPr>
                <w:rFonts w:ascii="Times New Roman" w:hAnsi="Times New Roman" w:cs="Times New Roman"/>
                <w:sz w:val="28"/>
                <w:szCs w:val="28"/>
              </w:rPr>
              <w:t>кой области от 18.09.2020</w:t>
            </w:r>
            <w:r w:rsidR="00282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51A0">
              <w:rPr>
                <w:rFonts w:ascii="Times New Roman" w:hAnsi="Times New Roman" w:cs="Times New Roman"/>
                <w:sz w:val="28"/>
                <w:szCs w:val="28"/>
              </w:rPr>
              <w:t> 2390</w:t>
            </w:r>
            <w:r w:rsidR="00245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113A" w:rsidRDefault="00B2113A" w:rsidP="00AC2A9D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609E" w:rsidRPr="004E7654" w:rsidRDefault="003D609E" w:rsidP="00AC2A9D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E7E" w:rsidRDefault="0078086E" w:rsidP="002D1E7E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Pr="0078086E">
        <w:rPr>
          <w:rFonts w:eastAsia="Calibri"/>
          <w:b w:val="0"/>
          <w:sz w:val="28"/>
          <w:szCs w:val="28"/>
        </w:rPr>
        <w:t>Руководствуясь</w:t>
      </w:r>
      <w:r>
        <w:rPr>
          <w:rFonts w:eastAsia="Calibri"/>
          <w:b w:val="0"/>
          <w:sz w:val="28"/>
          <w:szCs w:val="28"/>
        </w:rPr>
        <w:t xml:space="preserve"> Порядком </w:t>
      </w:r>
      <w:r w:rsidRPr="0078086E">
        <w:rPr>
          <w:rFonts w:eastAsia="Calibri"/>
          <w:b w:val="0"/>
          <w:sz w:val="28"/>
          <w:szCs w:val="28"/>
        </w:rPr>
        <w:t>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>
        <w:rPr>
          <w:rFonts w:eastAsia="Calibri"/>
          <w:b w:val="0"/>
          <w:sz w:val="28"/>
          <w:szCs w:val="28"/>
        </w:rPr>
        <w:t xml:space="preserve">, утвержденным постановлением Администрации Одинцовского городского округа Московской области от </w:t>
      </w:r>
      <w:r w:rsidRPr="0078086E">
        <w:rPr>
          <w:rFonts w:eastAsia="Calibri"/>
          <w:b w:val="0"/>
          <w:sz w:val="28"/>
          <w:szCs w:val="28"/>
        </w:rPr>
        <w:t>17.08.2023  №</w:t>
      </w:r>
      <w:r w:rsidR="006A58F7">
        <w:rPr>
          <w:rFonts w:eastAsia="Calibri"/>
          <w:b w:val="0"/>
          <w:sz w:val="28"/>
          <w:szCs w:val="28"/>
        </w:rPr>
        <w:t> </w:t>
      </w:r>
      <w:r w:rsidRPr="0078086E">
        <w:rPr>
          <w:rFonts w:eastAsia="Calibri"/>
          <w:b w:val="0"/>
          <w:sz w:val="28"/>
          <w:szCs w:val="28"/>
        </w:rPr>
        <w:t>5482</w:t>
      </w:r>
      <w:r>
        <w:rPr>
          <w:rFonts w:eastAsia="Calibri"/>
          <w:b w:val="0"/>
          <w:sz w:val="28"/>
          <w:szCs w:val="28"/>
        </w:rPr>
        <w:t>, в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целях реализации мероприятий муниципальной программы Одинцовского </w:t>
      </w:r>
      <w:r w:rsidR="00AB39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городского округа 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Московской области «Предпринимательство</w:t>
      </w:r>
      <w:r w:rsidR="008E35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» на 2023-2027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годы, утвержденной постановлением Администрации Одинцов</w:t>
      </w:r>
      <w:r w:rsidR="008E35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ского </w:t>
      </w:r>
      <w:r w:rsidR="00844BC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городского округа Московской области </w:t>
      </w:r>
      <w:r w:rsidR="008E35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 18.11</w:t>
      </w:r>
      <w:r w:rsidR="00D905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.2</w:t>
      </w:r>
      <w:r w:rsidR="008E35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022</w:t>
      </w:r>
      <w:r w:rsidR="00D905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№</w:t>
      </w:r>
      <w:r w:rsidR="008E35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6834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</w:t>
      </w:r>
      <w:r w:rsidR="00B2113A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25581B" w:rsidRPr="003D609E" w:rsidRDefault="0025581B" w:rsidP="00AC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13A" w:rsidRPr="00921E24" w:rsidRDefault="00B2113A" w:rsidP="00EB24E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E24">
        <w:rPr>
          <w:rFonts w:ascii="Times New Roman" w:eastAsia="Calibri" w:hAnsi="Times New Roman" w:cs="Times New Roman"/>
          <w:sz w:val="28"/>
          <w:szCs w:val="28"/>
        </w:rPr>
        <w:t>ПО С Т А Н О В Л Я Ю:</w:t>
      </w:r>
    </w:p>
    <w:p w:rsidR="0025581B" w:rsidRPr="003D609E" w:rsidRDefault="0025581B" w:rsidP="00EB24E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4025" w:rsidRPr="006C74DC" w:rsidRDefault="00143D00" w:rsidP="00143D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32D9E" w:rsidRPr="00921E24">
        <w:rPr>
          <w:rFonts w:ascii="Times New Roman" w:hAnsi="Times New Roman" w:cs="Times New Roman"/>
          <w:sz w:val="28"/>
          <w:szCs w:val="28"/>
        </w:rPr>
        <w:t>Утвердить</w:t>
      </w:r>
      <w:r w:rsidR="00A32D9E" w:rsidRPr="00921E24">
        <w:rPr>
          <w:rFonts w:ascii="Times New Roman" w:hAnsi="Times New Roman"/>
          <w:sz w:val="28"/>
          <w:szCs w:val="28"/>
        </w:rPr>
        <w:t xml:space="preserve"> </w:t>
      </w:r>
      <w:r w:rsidR="00A32D9E" w:rsidRPr="00921E24">
        <w:rPr>
          <w:rFonts w:ascii="Times New Roman" w:hAnsi="Times New Roman" w:cs="Times New Roman"/>
          <w:sz w:val="28"/>
          <w:szCs w:val="28"/>
        </w:rPr>
        <w:t>Положение о</w:t>
      </w:r>
      <w:r w:rsidR="00F70382"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="00A32D9E"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="00F70382" w:rsidRPr="00921E24">
        <w:rPr>
          <w:rFonts w:ascii="Times New Roman" w:eastAsia="Calibri" w:hAnsi="Times New Roman" w:cs="Times New Roman"/>
          <w:sz w:val="28"/>
          <w:szCs w:val="28"/>
        </w:rPr>
        <w:t>Конкурсной</w:t>
      </w:r>
      <w:r w:rsidR="0037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DC3">
        <w:rPr>
          <w:rFonts w:ascii="Times New Roman" w:hAnsi="Times New Roman"/>
          <w:sz w:val="28"/>
          <w:szCs w:val="28"/>
        </w:rPr>
        <w:t xml:space="preserve">комиссии </w:t>
      </w:r>
      <w:r w:rsidR="00374DC3" w:rsidRPr="00536B2B">
        <w:rPr>
          <w:rFonts w:ascii="Times New Roman" w:hAnsi="Times New Roman"/>
          <w:sz w:val="28"/>
          <w:szCs w:val="28"/>
        </w:rPr>
        <w:t xml:space="preserve">по </w:t>
      </w:r>
      <w:r w:rsidR="00374DC3">
        <w:rPr>
          <w:rFonts w:ascii="Times New Roman" w:hAnsi="Times New Roman"/>
          <w:sz w:val="28"/>
          <w:szCs w:val="28"/>
        </w:rPr>
        <w:t xml:space="preserve">рассмотрению заявок </w:t>
      </w:r>
      <w:r w:rsidR="00374DC3" w:rsidRPr="00536B2B">
        <w:rPr>
          <w:rFonts w:ascii="Times New Roman" w:hAnsi="Times New Roman"/>
          <w:sz w:val="28"/>
          <w:szCs w:val="28"/>
        </w:rPr>
        <w:t>на предоставление субсидий субъектам малого и среднего предпринимательства</w:t>
      </w:r>
      <w:r w:rsidR="00F70382" w:rsidRPr="00921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F99" w:rsidRPr="00921E24">
        <w:rPr>
          <w:rFonts w:ascii="Times New Roman" w:hAnsi="Times New Roman" w:cs="Times New Roman"/>
          <w:sz w:val="28"/>
          <w:szCs w:val="28"/>
        </w:rPr>
        <w:t>(</w:t>
      </w:r>
      <w:r w:rsidR="008C2A53" w:rsidRPr="00921E24">
        <w:rPr>
          <w:rFonts w:ascii="Times New Roman" w:hAnsi="Times New Roman" w:cs="Times New Roman"/>
          <w:sz w:val="28"/>
          <w:szCs w:val="28"/>
        </w:rPr>
        <w:t>прилагается</w:t>
      </w:r>
      <w:r w:rsidR="005B4F99" w:rsidRPr="00921E24">
        <w:rPr>
          <w:rFonts w:ascii="Times New Roman" w:hAnsi="Times New Roman" w:cs="Times New Roman"/>
          <w:sz w:val="28"/>
          <w:szCs w:val="28"/>
        </w:rPr>
        <w:t>).</w:t>
      </w:r>
    </w:p>
    <w:p w:rsidR="006C74DC" w:rsidRPr="006C74DC" w:rsidRDefault="00143D00" w:rsidP="00143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C74DC" w:rsidRPr="00F876D7">
        <w:rPr>
          <w:rFonts w:ascii="Times New Roman" w:hAnsi="Times New Roman" w:cs="Times New Roman"/>
          <w:sz w:val="28"/>
          <w:szCs w:val="28"/>
        </w:rPr>
        <w:t>Признать</w:t>
      </w:r>
      <w:r w:rsidR="006C74DC" w:rsidRPr="00ED3F9D">
        <w:rPr>
          <w:sz w:val="28"/>
          <w:szCs w:val="28"/>
        </w:rPr>
        <w:t xml:space="preserve"> </w:t>
      </w:r>
      <w:r w:rsidR="006C74DC" w:rsidRPr="006C74DC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Одинцовского </w:t>
      </w:r>
      <w:r w:rsidR="004E765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18.09.2020  № 2390</w:t>
      </w:r>
      <w:r w:rsidR="006C74DC" w:rsidRPr="006C74DC">
        <w:rPr>
          <w:rFonts w:ascii="Times New Roman" w:hAnsi="Times New Roman" w:cs="Times New Roman"/>
          <w:sz w:val="28"/>
          <w:szCs w:val="28"/>
        </w:rPr>
        <w:t xml:space="preserve"> «</w:t>
      </w:r>
      <w:r w:rsidR="00F876D7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C74DC" w:rsidRPr="006C74DC">
        <w:rPr>
          <w:rFonts w:ascii="Times New Roman" w:hAnsi="Times New Roman" w:cs="Times New Roman"/>
          <w:sz w:val="28"/>
          <w:szCs w:val="28"/>
        </w:rPr>
        <w:t xml:space="preserve"> о</w:t>
      </w:r>
      <w:r w:rsidR="00F876D7">
        <w:rPr>
          <w:rFonts w:ascii="Times New Roman" w:hAnsi="Times New Roman" w:cs="Times New Roman"/>
          <w:sz w:val="28"/>
          <w:szCs w:val="28"/>
        </w:rPr>
        <w:t xml:space="preserve"> </w:t>
      </w:r>
      <w:r w:rsidR="00F876D7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F876D7" w:rsidRPr="00536B2B">
        <w:rPr>
          <w:rFonts w:ascii="Times New Roman" w:hAnsi="Times New Roman" w:cs="Times New Roman"/>
          <w:sz w:val="28"/>
          <w:szCs w:val="28"/>
        </w:rPr>
        <w:t>по принятию решений на предоставление субсидий на частичную компенсацию затрат субъектам малого и среднего предпринимательства</w:t>
      </w:r>
      <w:r w:rsidR="00F876D7">
        <w:rPr>
          <w:rFonts w:ascii="Times New Roman" w:hAnsi="Times New Roman" w:cs="Times New Roman"/>
          <w:sz w:val="28"/>
          <w:szCs w:val="28"/>
        </w:rPr>
        <w:t>».</w:t>
      </w:r>
    </w:p>
    <w:p w:rsidR="00143D00" w:rsidRPr="00753A1C" w:rsidRDefault="00143D00" w:rsidP="00143D00">
      <w:pPr>
        <w:pStyle w:val="11"/>
        <w:shd w:val="clear" w:color="auto" w:fill="FFFFFF" w:themeFill="background1"/>
        <w:spacing w:line="240" w:lineRule="auto"/>
        <w:ind w:firstLine="708"/>
      </w:pPr>
      <w:r>
        <w:t>3. </w:t>
      </w:r>
      <w:r w:rsidRPr="00753A1C">
        <w:t xml:space="preserve">Опубликовать настоящее постановление </w:t>
      </w:r>
      <w:r>
        <w:t xml:space="preserve">в средствах массовой информации и на </w:t>
      </w:r>
      <w:r w:rsidRPr="00753A1C">
        <w:t>официальном сайте Одинцовского городского округа Московской области</w:t>
      </w:r>
      <w:r>
        <w:t xml:space="preserve"> в сети Интернет</w:t>
      </w:r>
      <w:r w:rsidRPr="00753A1C">
        <w:t xml:space="preserve">. </w:t>
      </w:r>
    </w:p>
    <w:p w:rsidR="00143D00" w:rsidRDefault="00143D00" w:rsidP="00143D00">
      <w:pPr>
        <w:pStyle w:val="11"/>
        <w:shd w:val="clear" w:color="auto" w:fill="FFFFFF" w:themeFill="background1"/>
        <w:spacing w:line="240" w:lineRule="auto"/>
        <w:ind w:firstLine="708"/>
      </w:pPr>
      <w:r>
        <w:t>4. </w:t>
      </w:r>
      <w:r w:rsidRPr="00753A1C">
        <w:t xml:space="preserve">Настоящее постановление вступает в силу со дня его </w:t>
      </w:r>
      <w:r>
        <w:t>официального опубликования</w:t>
      </w:r>
      <w:r w:rsidRPr="00753A1C">
        <w:t>.</w:t>
      </w:r>
    </w:p>
    <w:p w:rsidR="00E37862" w:rsidRPr="00E37862" w:rsidRDefault="00143D00" w:rsidP="00E3786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62">
        <w:rPr>
          <w:rFonts w:ascii="Times New Roman" w:eastAsia="Calibri" w:hAnsi="Times New Roman" w:cs="Times New Roman"/>
          <w:sz w:val="28"/>
          <w:szCs w:val="28"/>
        </w:rPr>
        <w:t>5. Контроль за выполнением настоящего постановления</w:t>
      </w:r>
      <w:r w:rsidR="00E37862" w:rsidRPr="00E37862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E37862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по инвестициям и поддержке предпринимательства </w:t>
      </w:r>
      <w:r w:rsidR="00E37862" w:rsidRPr="00E37862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E37862">
        <w:rPr>
          <w:rFonts w:ascii="Times New Roman" w:eastAsia="Calibri" w:hAnsi="Times New Roman" w:cs="Times New Roman"/>
          <w:sz w:val="28"/>
          <w:szCs w:val="28"/>
        </w:rPr>
        <w:t>Петроченкову Е</w:t>
      </w:r>
      <w:r w:rsidR="00E37862" w:rsidRPr="00E37862">
        <w:rPr>
          <w:rFonts w:ascii="Times New Roman" w:eastAsia="Calibri" w:hAnsi="Times New Roman" w:cs="Times New Roman"/>
          <w:sz w:val="28"/>
          <w:szCs w:val="28"/>
        </w:rPr>
        <w:t>.</w:t>
      </w:r>
      <w:r w:rsidR="00E37862">
        <w:rPr>
          <w:rFonts w:ascii="Times New Roman" w:eastAsia="Calibri" w:hAnsi="Times New Roman" w:cs="Times New Roman"/>
          <w:sz w:val="28"/>
          <w:szCs w:val="28"/>
        </w:rPr>
        <w:t>А</w:t>
      </w:r>
      <w:r w:rsidR="00E37862" w:rsidRPr="00E378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7DF" w:rsidRPr="0078086E" w:rsidRDefault="00AF17DF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3EA" w:rsidRDefault="00972E8C" w:rsidP="00A361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Одинцовского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21E1A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А.Р. Иванов</w:t>
      </w:r>
    </w:p>
    <w:p w:rsidR="0059032C" w:rsidRDefault="0059032C" w:rsidP="005903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59032C" w:rsidRDefault="0059032C" w:rsidP="005903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032C" w:rsidRDefault="0059032C" w:rsidP="005903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</w:p>
    <w:p w:rsidR="0059032C" w:rsidRDefault="0059032C" w:rsidP="005903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59032C" w:rsidRDefault="0059032C" w:rsidP="0059032C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20.09.2023</w:t>
      </w:r>
      <w:proofErr w:type="gramEnd"/>
      <w:r>
        <w:rPr>
          <w:rFonts w:ascii="Times New Roman" w:hAnsi="Times New Roman"/>
          <w:sz w:val="28"/>
          <w:szCs w:val="28"/>
        </w:rPr>
        <w:t xml:space="preserve"> № 6302</w:t>
      </w:r>
    </w:p>
    <w:p w:rsidR="0059032C" w:rsidRDefault="0059032C" w:rsidP="0059032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9032C" w:rsidRPr="00F309AC" w:rsidRDefault="0059032C" w:rsidP="0059032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sz w:val="28"/>
          <w:szCs w:val="28"/>
        </w:rPr>
        <w:t>ПОЛОЖЕНИЕ</w:t>
      </w:r>
    </w:p>
    <w:p w:rsidR="0059032C" w:rsidRDefault="0059032C" w:rsidP="0059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Конкурсной комиссии </w:t>
      </w:r>
      <w:r w:rsidRPr="00536B2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рассмотрению заявок </w:t>
      </w:r>
      <w:r w:rsidRPr="00536B2B">
        <w:rPr>
          <w:rFonts w:ascii="Times New Roman" w:hAnsi="Times New Roman"/>
          <w:sz w:val="28"/>
          <w:szCs w:val="28"/>
        </w:rPr>
        <w:t>на предоставление субсидий субъектам малого и среднего предпринимательства</w:t>
      </w:r>
    </w:p>
    <w:p w:rsidR="0059032C" w:rsidRPr="00F309AC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59032C" w:rsidRPr="00F309AC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Настоящее 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 цели создания, функции и порядок деятельности Конкурсной комиссии </w:t>
      </w:r>
      <w:r w:rsidRPr="00536B2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рассмотрению заявок </w:t>
      </w:r>
      <w:r w:rsidRPr="00536B2B">
        <w:rPr>
          <w:rFonts w:ascii="Times New Roman" w:hAnsi="Times New Roman"/>
          <w:sz w:val="28"/>
          <w:szCs w:val="28"/>
        </w:rPr>
        <w:t>на предоставление субсидий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– Конкурсная комиссия) в ходе реализации мероприятий соответствующей муниципальной программы.</w:t>
      </w:r>
      <w:r w:rsidRPr="009B266F">
        <w:rPr>
          <w:rFonts w:ascii="Times New Roman" w:hAnsi="Times New Roman"/>
          <w:sz w:val="28"/>
          <w:szCs w:val="28"/>
        </w:rPr>
        <w:t xml:space="preserve">  </w:t>
      </w:r>
    </w:p>
    <w:p w:rsidR="0059032C" w:rsidRDefault="0059032C" w:rsidP="0059032C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59032C" w:rsidRDefault="0059032C" w:rsidP="0059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Правовое регулирование</w:t>
      </w:r>
    </w:p>
    <w:p w:rsidR="0059032C" w:rsidRDefault="0059032C" w:rsidP="0059032C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Конкурсная комиссия в своей деятельности руководствуется Гражданским </w:t>
      </w:r>
      <w:hyperlink r:id="rId5" w:history="1">
        <w:r>
          <w:rPr>
            <w:rStyle w:val="a7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Бюджетным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 муниципальной программой, </w:t>
      </w:r>
      <w:r w:rsidRPr="0027739F">
        <w:rPr>
          <w:rFonts w:ascii="Times New Roman" w:hAnsi="Times New Roman"/>
          <w:sz w:val="28"/>
          <w:szCs w:val="28"/>
        </w:rPr>
        <w:t>Порядком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предпринимательства, утвержденным постановлением Администрации Одинцовского городского округа Московской области от 17.08.2023  № 5482</w:t>
      </w:r>
      <w:r>
        <w:rPr>
          <w:rFonts w:ascii="Times New Roman" w:hAnsi="Times New Roman"/>
          <w:sz w:val="28"/>
          <w:szCs w:val="28"/>
        </w:rPr>
        <w:t xml:space="preserve"> (далее – Порядок), иными нормативными правовыми актами, определяющими порядок формирования благоприятных условий для развития субъектов малого и среднего предпринимательства, привлечения финансовых и материальных ресурсов в сферу малого и среднего предпринимательства, содействия обеспечению занятости населения Одинцовского городского округа.</w:t>
      </w:r>
    </w:p>
    <w:p w:rsidR="0059032C" w:rsidRPr="00F309AC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Конкурсной комиссии</w:t>
      </w:r>
    </w:p>
    <w:p w:rsidR="0059032C" w:rsidRPr="00F309AC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90"/>
      <w:bookmarkEnd w:id="1"/>
      <w:r>
        <w:rPr>
          <w:rFonts w:ascii="Times New Roman" w:hAnsi="Times New Roman"/>
          <w:sz w:val="28"/>
          <w:szCs w:val="28"/>
        </w:rPr>
        <w:t xml:space="preserve">3. Конкурсная комиссия образована с </w:t>
      </w:r>
      <w:proofErr w:type="gramStart"/>
      <w:r>
        <w:rPr>
          <w:rFonts w:ascii="Times New Roman" w:hAnsi="Times New Roman"/>
          <w:sz w:val="28"/>
          <w:szCs w:val="28"/>
        </w:rPr>
        <w:t>целью 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конкурсов на право заключения Соглашений между  Администрацией Одинцовского городского округа Московской области (далее – Администрация) и субъектами малого и среднего предпринимательства (далее – субъекты МСП) по предоставлению бюджетных средств (далее - Конкурс).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Исходя из цели деятельности Конкурсной комиссии, определенной в пункте </w:t>
      </w:r>
      <w:r w:rsidRPr="00F309AC">
        <w:rPr>
          <w:rFonts w:ascii="Times New Roman" w:hAnsi="Times New Roman"/>
          <w:sz w:val="28"/>
          <w:szCs w:val="28"/>
        </w:rPr>
        <w:t>3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Положения, задачей Конкурсной комиссии является обеспечение объективности при рассмотрении заявок участников Конкурса на соответствие условиям Конкурса.</w:t>
      </w:r>
    </w:p>
    <w:p w:rsidR="0059032C" w:rsidRPr="0089379F" w:rsidRDefault="0059032C" w:rsidP="0059032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9032C" w:rsidRDefault="0059032C" w:rsidP="0059032C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59032C" w:rsidRDefault="0059032C" w:rsidP="0059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Функции Конкурсной комиссии</w:t>
      </w:r>
    </w:p>
    <w:p w:rsidR="0059032C" w:rsidRPr="001C7548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Функциями Конкурсной комиссии являются: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рассмотрение заявок на участие в Конкурсе;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оценка заявок субъектов МСП на соответствие требованиям Порядка;</w:t>
      </w:r>
      <w:r w:rsidRPr="00AC1BC4">
        <w:rPr>
          <w:rFonts w:ascii="Times New Roman" w:hAnsi="Times New Roman"/>
          <w:sz w:val="28"/>
          <w:szCs w:val="28"/>
        </w:rPr>
        <w:t xml:space="preserve">  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 предоставлении заявителям бюджетных средств либо об отказе в их предоставлении;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ведение протоколов заседаний Конкурсной комиссии;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подписание протоколов заседаний Конкурсной комиссии.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комиссии нося</w:t>
      </w:r>
      <w:r w:rsidRPr="00544D37">
        <w:rPr>
          <w:rFonts w:ascii="Times New Roman" w:hAnsi="Times New Roman"/>
          <w:sz w:val="28"/>
          <w:szCs w:val="28"/>
        </w:rPr>
        <w:t xml:space="preserve">т рекомендательный характер и </w:t>
      </w:r>
      <w:r>
        <w:rPr>
          <w:rFonts w:ascii="Times New Roman" w:hAnsi="Times New Roman"/>
          <w:sz w:val="28"/>
          <w:szCs w:val="28"/>
        </w:rPr>
        <w:t>оформляю</w:t>
      </w:r>
      <w:r w:rsidRPr="00544D37">
        <w:rPr>
          <w:rFonts w:ascii="Times New Roman" w:hAnsi="Times New Roman"/>
          <w:sz w:val="28"/>
          <w:szCs w:val="28"/>
        </w:rPr>
        <w:t>тся протоколом</w:t>
      </w:r>
      <w:r>
        <w:rPr>
          <w:rFonts w:ascii="Times New Roman" w:hAnsi="Times New Roman"/>
          <w:sz w:val="28"/>
          <w:szCs w:val="28"/>
        </w:rPr>
        <w:t>.</w:t>
      </w:r>
    </w:p>
    <w:p w:rsidR="0059032C" w:rsidRDefault="0059032C" w:rsidP="0059032C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59032C" w:rsidRDefault="0059032C" w:rsidP="0059032C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59032C" w:rsidRDefault="0059032C" w:rsidP="0059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проведения заседаний Конкурсной комиссии</w:t>
      </w:r>
    </w:p>
    <w:p w:rsidR="0059032C" w:rsidRDefault="0059032C" w:rsidP="0059032C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Состав Конкурсной комиссии утверждается постановлением Администрации. Конкурсная комиссия состоит из </w:t>
      </w:r>
      <w:proofErr w:type="gramStart"/>
      <w:r>
        <w:rPr>
          <w:rFonts w:ascii="Times New Roman" w:hAnsi="Times New Roman"/>
          <w:sz w:val="28"/>
          <w:szCs w:val="28"/>
        </w:rPr>
        <w:t>председателя,  заместителя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председателя, членов Конкурсной комиссии, секретаря Конкурсной комиссии. В случае отсутствия секретаря на заседании Конкурсной комиссии его функции в соответствии с настоящим Положением выполняет любой член Конкурсной комиссии, уполномоченный на выполнение таких функций председателем Конкурсной комиссии.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Заседание Конкурсной комиссии открывает и ведет председатель. </w:t>
      </w:r>
      <w:r>
        <w:rPr>
          <w:rFonts w:ascii="Times New Roman" w:hAnsi="Times New Roman"/>
          <w:sz w:val="28"/>
          <w:szCs w:val="28"/>
        </w:rPr>
        <w:tab/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В отсутствие председателя </w:t>
      </w:r>
      <w:proofErr w:type="gramStart"/>
      <w:r w:rsidRPr="007F2290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 исполняет заместитель председателя Комиссии.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Конкурсной комиссии: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руководит деятельностью Конкурсной комиссии и обеспечивает выполнение настоящего Положения;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объявляет состав Конкурсной комиссии и выносит решение </w:t>
      </w:r>
      <w:proofErr w:type="gramStart"/>
      <w:r>
        <w:rPr>
          <w:rFonts w:ascii="Times New Roman" w:hAnsi="Times New Roman"/>
          <w:sz w:val="28"/>
          <w:szCs w:val="28"/>
        </w:rPr>
        <w:t>о  правомочности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или о его переносе из-за отсутствия необходимого количества членов Конкурсной комиссии;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открывает и ведет заседание Конкурсной комиссии, объявляет перерывы;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определяет порядок рассмотрения обсуждаемых вопросов;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подписывает протокол заседания Конкурсной комиссии;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объявляет итоги Конкурса;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осуществляет иные действия в соответствии с законодательством Российской Федерации и настоящим Положением.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После открытия заседания Конкурсной комиссии председательствующий проверяет присутствие членов постоянно действующего состава Конкурсной комиссии и сообщает о наличии кворума (не менее 50 процентов состава Конкурсной комиссии).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Председательствующий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Секретарь Конкурсной комиссии: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дня ее заседания и обеспечивает членов Конкурсной комиссии необходимыми материалами;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ходу заседаний Конкурсной комиссии оформляет протокол заседания Конкурсной комиссии;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осуществляет иные действия организационно-технического характера в соответствии с законодательством Российской Федерации.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Решения Комиссии принимаются </w:t>
      </w:r>
      <w:proofErr w:type="gramStart"/>
      <w:r w:rsidRPr="007F2290">
        <w:rPr>
          <w:rFonts w:ascii="Times New Roman" w:hAnsi="Times New Roman"/>
          <w:sz w:val="28"/>
          <w:szCs w:val="28"/>
          <w:lang w:eastAsia="ru-RU"/>
        </w:rPr>
        <w:t xml:space="preserve">простым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>большинством</w:t>
      </w:r>
      <w:proofErr w:type="gramEnd"/>
      <w:r w:rsidRPr="007F22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>голосов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F2290">
        <w:rPr>
          <w:rFonts w:ascii="Times New Roman" w:hAnsi="Times New Roman"/>
          <w:sz w:val="28"/>
          <w:szCs w:val="28"/>
          <w:lang w:eastAsia="ru-RU"/>
        </w:rPr>
        <w:t>численного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 состава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Конкурсной к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омиссии,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присутствовавших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F229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F2290">
        <w:rPr>
          <w:rFonts w:ascii="Times New Roman" w:hAnsi="Times New Roman"/>
          <w:sz w:val="28"/>
          <w:szCs w:val="28"/>
          <w:lang w:eastAsia="ru-RU"/>
        </w:rPr>
        <w:t>заседании.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290">
        <w:rPr>
          <w:rFonts w:ascii="Times New Roman" w:hAnsi="Times New Roman"/>
          <w:sz w:val="28"/>
          <w:szCs w:val="28"/>
          <w:lang w:eastAsia="ru-RU"/>
        </w:rPr>
        <w:t xml:space="preserve"> В случае равенства голосов решающим голо</w:t>
      </w:r>
      <w:r>
        <w:rPr>
          <w:rFonts w:ascii="Times New Roman" w:hAnsi="Times New Roman"/>
          <w:sz w:val="28"/>
          <w:szCs w:val="28"/>
          <w:lang w:eastAsia="ru-RU"/>
        </w:rPr>
        <w:t>сом является голос председательствующего на заседании Конкурсной к</w:t>
      </w:r>
      <w:r w:rsidRPr="007F2290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После рассмотрения всех вопросов повестки дня председательствующий закрывает заседание Конкурсной комиссии.</w:t>
      </w: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Заседания Конкурсной комиссии проводятся в срок, указанный в пункте 20 Порядка.</w:t>
      </w:r>
    </w:p>
    <w:p w:rsidR="0059032C" w:rsidRDefault="0059032C" w:rsidP="0059032C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инвестициям </w:t>
      </w:r>
    </w:p>
    <w:p w:rsidR="0059032C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>ддержке предпринимательства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Е.А. Петроченкова</w:t>
      </w:r>
      <w:r>
        <w:rPr>
          <w:rFonts w:ascii="Times New Roman" w:hAnsi="Times New Roman"/>
          <w:sz w:val="28"/>
          <w:szCs w:val="28"/>
        </w:rPr>
        <w:tab/>
      </w:r>
    </w:p>
    <w:p w:rsidR="0059032C" w:rsidRDefault="0059032C" w:rsidP="00590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32C" w:rsidRDefault="0059032C" w:rsidP="00A3612F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59032C" w:rsidSect="00B05D0C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52CB"/>
    <w:rsid w:val="0004558C"/>
    <w:rsid w:val="00045766"/>
    <w:rsid w:val="00045FC1"/>
    <w:rsid w:val="000463DF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5B4B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155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3D00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D7D"/>
    <w:rsid w:val="001604C3"/>
    <w:rsid w:val="00160C84"/>
    <w:rsid w:val="00160D98"/>
    <w:rsid w:val="00161739"/>
    <w:rsid w:val="00161F56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280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836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0F40"/>
    <w:rsid w:val="0028169E"/>
    <w:rsid w:val="00281FBB"/>
    <w:rsid w:val="002820B7"/>
    <w:rsid w:val="002824B8"/>
    <w:rsid w:val="002824E6"/>
    <w:rsid w:val="00282C80"/>
    <w:rsid w:val="00282E51"/>
    <w:rsid w:val="00282F38"/>
    <w:rsid w:val="002830B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22A"/>
    <w:rsid w:val="002A26F1"/>
    <w:rsid w:val="002A2A45"/>
    <w:rsid w:val="002A2D15"/>
    <w:rsid w:val="002A3DC5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4EEF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1A0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2B29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A7"/>
    <w:rsid w:val="00373B98"/>
    <w:rsid w:val="0037404A"/>
    <w:rsid w:val="00374DC3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B1E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E35"/>
    <w:rsid w:val="003B0E3C"/>
    <w:rsid w:val="003B1344"/>
    <w:rsid w:val="003B17D9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4D51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609E"/>
    <w:rsid w:val="003D7AF9"/>
    <w:rsid w:val="003D7F43"/>
    <w:rsid w:val="003E01FE"/>
    <w:rsid w:val="003E025C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99D"/>
    <w:rsid w:val="004B5C51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310"/>
    <w:rsid w:val="00542710"/>
    <w:rsid w:val="00543AF7"/>
    <w:rsid w:val="00543EA5"/>
    <w:rsid w:val="00544547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32C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B24"/>
    <w:rsid w:val="005F0D73"/>
    <w:rsid w:val="005F0FC7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A9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58F7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78B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86E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A8"/>
    <w:rsid w:val="00833F0F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8F9"/>
    <w:rsid w:val="00844B5E"/>
    <w:rsid w:val="00844BC5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5E5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590F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3588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88"/>
    <w:rsid w:val="00A313F4"/>
    <w:rsid w:val="00A3175D"/>
    <w:rsid w:val="00A31803"/>
    <w:rsid w:val="00A3235B"/>
    <w:rsid w:val="00A327BA"/>
    <w:rsid w:val="00A32911"/>
    <w:rsid w:val="00A32A50"/>
    <w:rsid w:val="00A32CD3"/>
    <w:rsid w:val="00A32D1B"/>
    <w:rsid w:val="00A32D9E"/>
    <w:rsid w:val="00A32E71"/>
    <w:rsid w:val="00A3321C"/>
    <w:rsid w:val="00A33912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12F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D5C"/>
    <w:rsid w:val="00A4607C"/>
    <w:rsid w:val="00A46452"/>
    <w:rsid w:val="00A464E4"/>
    <w:rsid w:val="00A46779"/>
    <w:rsid w:val="00A46CBE"/>
    <w:rsid w:val="00A46E3E"/>
    <w:rsid w:val="00A46F80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C73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0C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7F5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002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2439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57AB7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9A4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994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862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605E9"/>
    <w:rsid w:val="00E6117F"/>
    <w:rsid w:val="00E61641"/>
    <w:rsid w:val="00E62B48"/>
    <w:rsid w:val="00E62D09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4260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735"/>
    <w:rsid w:val="00F51AC4"/>
    <w:rsid w:val="00F529F2"/>
    <w:rsid w:val="00F53C86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0D5"/>
  <w15:docId w15:val="{1A435D52-A5FE-427C-BB88-4007CCC1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143D00"/>
    <w:pPr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B5B24DA4F142279297AC06C8398D7A21DA63FA03E9510C585E8890FD4t0L" TargetMode="External"/><Relationship Id="rId5" Type="http://schemas.openxmlformats.org/officeDocument/2006/relationships/hyperlink" Target="consultantplus://offline/ref=78BB5B24DA4F142279297AC06C8398D7A21CA733A23A9510C585E8890FD4t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Арсентьева Светлана Александровна</cp:lastModifiedBy>
  <cp:revision>393</cp:revision>
  <cp:lastPrinted>2023-09-19T08:58:00Z</cp:lastPrinted>
  <dcterms:created xsi:type="dcterms:W3CDTF">2013-03-25T12:38:00Z</dcterms:created>
  <dcterms:modified xsi:type="dcterms:W3CDTF">2023-09-20T14:52:00Z</dcterms:modified>
</cp:coreProperties>
</file>