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FF66B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7D294D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527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55B0C">
        <w:rPr>
          <w:rFonts w:ascii="Times New Roman" w:hAnsi="Times New Roman" w:cs="Times New Roman"/>
          <w:sz w:val="24"/>
          <w:szCs w:val="24"/>
        </w:rPr>
        <w:t>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</w:t>
      </w:r>
      <w:r w:rsidR="00C44B3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</w:t>
      </w:r>
      <w:r w:rsidR="007D294D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 w:rsidR="00B55B0C">
        <w:rPr>
          <w:rFonts w:ascii="Times New Roman" w:hAnsi="Times New Roman" w:cs="Times New Roman"/>
          <w:sz w:val="24"/>
          <w:szCs w:val="24"/>
        </w:rPr>
        <w:t>»</w:t>
      </w:r>
      <w:r w:rsidR="007D294D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 xml:space="preserve">(код </w:t>
      </w:r>
      <w:r w:rsidR="007D294D">
        <w:rPr>
          <w:rFonts w:ascii="Times New Roman" w:hAnsi="Times New Roman" w:cs="Times New Roman"/>
          <w:sz w:val="24"/>
          <w:szCs w:val="24"/>
        </w:rPr>
        <w:t>4.7</w:t>
      </w:r>
      <w:r w:rsidR="00B55B0C">
        <w:rPr>
          <w:rFonts w:ascii="Times New Roman" w:hAnsi="Times New Roman" w:cs="Times New Roman"/>
          <w:sz w:val="24"/>
          <w:szCs w:val="24"/>
        </w:rPr>
        <w:t>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Гимолеева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7D294D">
        <w:rPr>
          <w:rFonts w:ascii="Times New Roman" w:hAnsi="Times New Roman" w:cs="Times New Roman"/>
          <w:sz w:val="24"/>
          <w:szCs w:val="24"/>
        </w:rPr>
        <w:t>19</w:t>
      </w:r>
      <w:r w:rsidR="0046594D">
        <w:rPr>
          <w:rFonts w:ascii="Times New Roman" w:hAnsi="Times New Roman" w:cs="Times New Roman"/>
          <w:sz w:val="24"/>
          <w:szCs w:val="24"/>
        </w:rPr>
        <w:t>.0</w:t>
      </w:r>
      <w:r w:rsidR="007D294D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7D294D">
        <w:rPr>
          <w:rFonts w:ascii="Times New Roman" w:hAnsi="Times New Roman" w:cs="Times New Roman"/>
          <w:sz w:val="24"/>
          <w:szCs w:val="24"/>
        </w:rPr>
        <w:t>4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7D294D">
        <w:rPr>
          <w:rFonts w:ascii="Times New Roman" w:hAnsi="Times New Roman" w:cs="Times New Roman"/>
          <w:sz w:val="24"/>
          <w:szCs w:val="24"/>
        </w:rPr>
        <w:t>02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7D294D">
        <w:rPr>
          <w:rFonts w:ascii="Times New Roman" w:hAnsi="Times New Roman" w:cs="Times New Roman"/>
          <w:sz w:val="24"/>
          <w:szCs w:val="24"/>
        </w:rPr>
        <w:t>2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</w:t>
      </w:r>
      <w:r w:rsidR="007D294D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 xml:space="preserve">(специальный выпуск </w:t>
      </w:r>
      <w:r w:rsidRPr="00601B2E">
        <w:rPr>
          <w:rFonts w:ascii="Times New Roman" w:hAnsi="Times New Roman" w:cs="Times New Roman"/>
          <w:sz w:val="24"/>
          <w:szCs w:val="24"/>
        </w:rPr>
        <w:t xml:space="preserve">от </w:t>
      </w:r>
      <w:r w:rsidR="007D294D">
        <w:rPr>
          <w:rFonts w:ascii="Times New Roman" w:hAnsi="Times New Roman" w:cs="Times New Roman"/>
          <w:sz w:val="24"/>
          <w:szCs w:val="24"/>
        </w:rPr>
        <w:t>19.01.2024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7D294D">
        <w:rPr>
          <w:rFonts w:ascii="Times New Roman" w:hAnsi="Times New Roman" w:cs="Times New Roman"/>
          <w:sz w:val="24"/>
          <w:szCs w:val="24"/>
        </w:rPr>
        <w:t>2</w:t>
      </w:r>
      <w:r w:rsidR="00B55B0C">
        <w:rPr>
          <w:rFonts w:ascii="Times New Roman" w:hAnsi="Times New Roman" w:cs="Times New Roman"/>
          <w:sz w:val="24"/>
          <w:szCs w:val="24"/>
        </w:rPr>
        <w:t>/1)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855C03">
        <w:rPr>
          <w:rFonts w:ascii="Times New Roman" w:hAnsi="Times New Roman" w:cs="Times New Roman"/>
          <w:sz w:val="24"/>
          <w:szCs w:val="24"/>
        </w:rPr>
        <w:t>19</w:t>
      </w:r>
      <w:r w:rsidR="0046594D">
        <w:rPr>
          <w:rFonts w:ascii="Times New Roman" w:hAnsi="Times New Roman" w:cs="Times New Roman"/>
          <w:sz w:val="24"/>
          <w:szCs w:val="24"/>
        </w:rPr>
        <w:t>.0</w:t>
      </w:r>
      <w:r w:rsidR="00855C03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855C03">
        <w:rPr>
          <w:rFonts w:ascii="Times New Roman" w:hAnsi="Times New Roman" w:cs="Times New Roman"/>
          <w:sz w:val="24"/>
          <w:szCs w:val="24"/>
        </w:rPr>
        <w:t>29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855C03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123A2C">
        <w:rPr>
          <w:rFonts w:ascii="Times New Roman" w:hAnsi="Times New Roman" w:cs="Times New Roman"/>
          <w:sz w:val="24"/>
          <w:szCs w:val="24"/>
        </w:rPr>
        <w:t>26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123A2C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123A2C">
        <w:rPr>
          <w:rFonts w:ascii="Times New Roman" w:hAnsi="Times New Roman" w:cs="Times New Roman"/>
          <w:sz w:val="24"/>
          <w:szCs w:val="24"/>
        </w:rPr>
        <w:t>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297C00">
        <w:rPr>
          <w:rFonts w:ascii="Times New Roman" w:hAnsi="Times New Roman" w:cs="Times New Roman"/>
          <w:sz w:val="24"/>
          <w:szCs w:val="24"/>
        </w:rPr>
        <w:t>30</w:t>
      </w:r>
      <w:r w:rsidR="00B55B0C">
        <w:rPr>
          <w:rFonts w:ascii="Times New Roman" w:hAnsi="Times New Roman" w:cs="Times New Roman"/>
          <w:sz w:val="24"/>
          <w:szCs w:val="24"/>
        </w:rPr>
        <w:t>.0</w:t>
      </w:r>
      <w:r w:rsidR="00297C00">
        <w:rPr>
          <w:rFonts w:ascii="Times New Roman" w:hAnsi="Times New Roman" w:cs="Times New Roman"/>
          <w:sz w:val="24"/>
          <w:szCs w:val="24"/>
        </w:rPr>
        <w:t>1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297C00">
        <w:rPr>
          <w:rFonts w:ascii="Times New Roman" w:hAnsi="Times New Roman" w:cs="Times New Roman"/>
          <w:sz w:val="24"/>
          <w:szCs w:val="24"/>
        </w:rPr>
        <w:t>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45DA0">
        <w:rPr>
          <w:rFonts w:ascii="Times New Roman" w:hAnsi="Times New Roman" w:cs="Times New Roman"/>
          <w:sz w:val="24"/>
          <w:szCs w:val="24"/>
        </w:rPr>
        <w:br/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C44B36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BF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23A2C"/>
    <w:rsid w:val="001329BE"/>
    <w:rsid w:val="00180669"/>
    <w:rsid w:val="00187729"/>
    <w:rsid w:val="00194BF7"/>
    <w:rsid w:val="001C5D0D"/>
    <w:rsid w:val="001E459A"/>
    <w:rsid w:val="0020525B"/>
    <w:rsid w:val="00253B0C"/>
    <w:rsid w:val="00297C00"/>
    <w:rsid w:val="00352199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294D"/>
    <w:rsid w:val="007F4973"/>
    <w:rsid w:val="008014E4"/>
    <w:rsid w:val="00803918"/>
    <w:rsid w:val="008337A1"/>
    <w:rsid w:val="00855C03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8</cp:revision>
  <cp:lastPrinted>2024-01-26T08:37:00Z</cp:lastPrinted>
  <dcterms:created xsi:type="dcterms:W3CDTF">2023-08-04T08:26:00Z</dcterms:created>
  <dcterms:modified xsi:type="dcterms:W3CDTF">2024-01-26T08:45:00Z</dcterms:modified>
</cp:coreProperties>
</file>