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A036CC" w:rsidP="00530496">
      <w:pPr>
        <w:jc w:val="center"/>
      </w:pPr>
      <w:r>
        <w:rPr>
          <w:rFonts w:ascii="Arial" w:eastAsia="Calibri" w:hAnsi="Arial" w:cs="Arial"/>
        </w:rPr>
        <w:t>02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10</w:t>
      </w:r>
      <w:r w:rsidR="00530496" w:rsidRPr="00C96A41">
        <w:rPr>
          <w:rFonts w:ascii="Arial" w:eastAsia="Calibri" w:hAnsi="Arial" w:cs="Arial"/>
        </w:rPr>
        <w:t>.202</w:t>
      </w:r>
      <w:r w:rsidR="00900BC7">
        <w:rPr>
          <w:rFonts w:ascii="Arial" w:eastAsia="Calibri" w:hAnsi="Arial" w:cs="Arial"/>
        </w:rPr>
        <w:t>3</w:t>
      </w:r>
      <w:r w:rsidR="00530496" w:rsidRPr="00C96A41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6637</w:t>
      </w:r>
    </w:p>
    <w:p w:rsidR="001F51A8" w:rsidRDefault="001F51A8" w:rsidP="00121B19"/>
    <w:p w:rsidR="006242F2" w:rsidRDefault="006242F2" w:rsidP="00121B19"/>
    <w:p w:rsidR="009034A1" w:rsidRDefault="009034A1" w:rsidP="00121B19"/>
    <w:p w:rsidR="00A036CC" w:rsidRPr="00A036CC" w:rsidRDefault="00A036CC" w:rsidP="00A036C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A036CC">
        <w:rPr>
          <w:sz w:val="26"/>
          <w:szCs w:val="26"/>
        </w:rPr>
        <w:t>О прекращении публичного сервитута, установленного постановлением Администрации Одинцовского городского округа Московской области от 17.03.2023 № 1463 в порядке главы V.7 Земельного кодекса Российской Федерации</w:t>
      </w: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36CC">
        <w:rPr>
          <w:sz w:val="26"/>
          <w:szCs w:val="26"/>
        </w:rPr>
        <w:t>Рассмотрев заявление Акционерного общества «</w:t>
      </w:r>
      <w:proofErr w:type="spellStart"/>
      <w:r w:rsidRPr="00A036CC">
        <w:rPr>
          <w:sz w:val="26"/>
          <w:szCs w:val="26"/>
        </w:rPr>
        <w:t>Мособлгаз</w:t>
      </w:r>
      <w:proofErr w:type="spellEnd"/>
      <w:r w:rsidRPr="00A036CC">
        <w:rPr>
          <w:sz w:val="26"/>
          <w:szCs w:val="26"/>
        </w:rPr>
        <w:t>» (ИНН 5032292612, ОГРН 1175024034734) от 19.09.2023 № 3884/</w:t>
      </w:r>
      <w:proofErr w:type="gramStart"/>
      <w:r w:rsidRPr="00A036CC">
        <w:rPr>
          <w:sz w:val="26"/>
          <w:szCs w:val="26"/>
        </w:rPr>
        <w:t>З</w:t>
      </w:r>
      <w:proofErr w:type="gramEnd"/>
      <w:r w:rsidRPr="00A036CC">
        <w:rPr>
          <w:sz w:val="26"/>
          <w:szCs w:val="26"/>
        </w:rPr>
        <w:t xml:space="preserve">/01 о прекращении публичного сервитута, руководствуясь подпунктом 4 пункта 4 статьи 48 Земельного кодекса Российской Федерации, </w:t>
      </w: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A036CC">
        <w:rPr>
          <w:sz w:val="26"/>
          <w:szCs w:val="26"/>
        </w:rPr>
        <w:t>П</w:t>
      </w:r>
      <w:proofErr w:type="gramEnd"/>
      <w:r w:rsidRPr="00A036CC">
        <w:rPr>
          <w:sz w:val="26"/>
          <w:szCs w:val="26"/>
        </w:rPr>
        <w:t xml:space="preserve"> О С Т А Н О В Л Я Ю:</w:t>
      </w: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36CC">
        <w:rPr>
          <w:sz w:val="26"/>
          <w:szCs w:val="26"/>
        </w:rPr>
        <w:t xml:space="preserve">1. Прекратить публичный сервитут, установленный постановлением Администрации Одинцовского городского округа Московской области от 17.03.2023             № 1463  «Об установлении публичного сервитута в порядке главы V.7. Земельного кодекса Российской Федерации по адресу (местоположение): </w:t>
      </w:r>
      <w:proofErr w:type="gramStart"/>
      <w:r w:rsidRPr="00A036CC">
        <w:rPr>
          <w:sz w:val="26"/>
          <w:szCs w:val="26"/>
        </w:rPr>
        <w:t>Московская область, Одинцовский городской округ, д. Ямщина в пользу Акционерного общества «</w:t>
      </w:r>
      <w:proofErr w:type="spellStart"/>
      <w:r w:rsidRPr="00A036CC">
        <w:rPr>
          <w:sz w:val="26"/>
          <w:szCs w:val="26"/>
        </w:rPr>
        <w:t>Мособлгаз</w:t>
      </w:r>
      <w:proofErr w:type="spellEnd"/>
      <w:r w:rsidRPr="00A036CC">
        <w:rPr>
          <w:sz w:val="26"/>
          <w:szCs w:val="26"/>
        </w:rPr>
        <w:t>» в целях размещения линейного объекта (</w:t>
      </w:r>
      <w:proofErr w:type="spellStart"/>
      <w:r w:rsidRPr="00A036CC">
        <w:rPr>
          <w:sz w:val="26"/>
          <w:szCs w:val="26"/>
        </w:rPr>
        <w:t>Догазификация</w:t>
      </w:r>
      <w:proofErr w:type="spellEnd"/>
      <w:r w:rsidRPr="00A036CC">
        <w:rPr>
          <w:sz w:val="26"/>
          <w:szCs w:val="26"/>
        </w:rPr>
        <w:t xml:space="preserve"> населенного пункта – д. Ямщина.</w:t>
      </w:r>
      <w:proofErr w:type="gramEnd"/>
      <w:r w:rsidRPr="00A036CC">
        <w:rPr>
          <w:sz w:val="26"/>
          <w:szCs w:val="26"/>
        </w:rPr>
        <w:t xml:space="preserve"> </w:t>
      </w:r>
      <w:proofErr w:type="gramStart"/>
      <w:r w:rsidRPr="00A036CC">
        <w:rPr>
          <w:sz w:val="26"/>
          <w:szCs w:val="26"/>
        </w:rPr>
        <w:t xml:space="preserve">Распределительный газопровод низкого давления P≤0,005 Мпа, с </w:t>
      </w:r>
      <w:proofErr w:type="spellStart"/>
      <w:r w:rsidRPr="00A036CC">
        <w:rPr>
          <w:sz w:val="26"/>
          <w:szCs w:val="26"/>
        </w:rPr>
        <w:t>газопроводамивводами</w:t>
      </w:r>
      <w:proofErr w:type="spellEnd"/>
      <w:r w:rsidRPr="00A036CC">
        <w:rPr>
          <w:sz w:val="26"/>
          <w:szCs w:val="26"/>
        </w:rPr>
        <w:t xml:space="preserve">) для выполнения мероприятий по подводке газа до границ </w:t>
      </w:r>
      <w:proofErr w:type="spellStart"/>
      <w:r w:rsidRPr="00A036CC">
        <w:rPr>
          <w:sz w:val="26"/>
          <w:szCs w:val="26"/>
        </w:rPr>
        <w:t>негазифицированных</w:t>
      </w:r>
      <w:proofErr w:type="spellEnd"/>
      <w:r w:rsidRPr="00A036CC">
        <w:rPr>
          <w:sz w:val="26"/>
          <w:szCs w:val="26"/>
        </w:rPr>
        <w:t xml:space="preserve"> домовладений, расположенных в газифицированных населенных пунктах».</w:t>
      </w:r>
      <w:proofErr w:type="gramEnd"/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36CC">
        <w:rPr>
          <w:sz w:val="26"/>
          <w:szCs w:val="26"/>
        </w:rPr>
        <w:t xml:space="preserve">2. Администрации </w:t>
      </w:r>
      <w:proofErr w:type="gramStart"/>
      <w:r w:rsidRPr="00A036CC">
        <w:rPr>
          <w:sz w:val="26"/>
          <w:szCs w:val="26"/>
        </w:rPr>
        <w:t>разместить</w:t>
      </w:r>
      <w:proofErr w:type="gramEnd"/>
      <w:r w:rsidRPr="00A036CC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A036CC" w:rsidRPr="00A036CC" w:rsidRDefault="00A036CC" w:rsidP="00A036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36CC">
        <w:rPr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 прекращении публичного сервитута.</w:t>
      </w:r>
    </w:p>
    <w:p w:rsidR="00740D25" w:rsidRDefault="00A036CC" w:rsidP="00A036CC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r w:rsidRPr="00A036CC">
        <w:rPr>
          <w:sz w:val="26"/>
          <w:szCs w:val="26"/>
        </w:rPr>
        <w:t xml:space="preserve">4. </w:t>
      </w:r>
      <w:proofErr w:type="gramStart"/>
      <w:r w:rsidRPr="00A036CC">
        <w:rPr>
          <w:sz w:val="26"/>
          <w:szCs w:val="26"/>
        </w:rPr>
        <w:t>Контроль за</w:t>
      </w:r>
      <w:proofErr w:type="gramEnd"/>
      <w:r w:rsidRPr="00A036CC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A036CC">
        <w:rPr>
          <w:sz w:val="26"/>
          <w:szCs w:val="26"/>
        </w:rPr>
        <w:t>Тесля</w:t>
      </w:r>
      <w:proofErr w:type="spellEnd"/>
      <w:r w:rsidRPr="00A036CC">
        <w:rPr>
          <w:sz w:val="26"/>
          <w:szCs w:val="26"/>
        </w:rPr>
        <w:t xml:space="preserve"> А.А.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  <w:bookmarkStart w:id="0" w:name="_GoBack"/>
      <w:bookmarkEnd w:id="0"/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FB9D-E31C-480A-A6E8-0809363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2024-02-01T14:30:00Z</dcterms:created>
  <dcterms:modified xsi:type="dcterms:W3CDTF">2024-02-01T14:31:00Z</dcterms:modified>
</cp:coreProperties>
</file>