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F3F4" w14:textId="0BEC1732" w:rsidR="00500686" w:rsidRPr="000150DC" w:rsidRDefault="00500686" w:rsidP="00500686">
      <w:pPr>
        <w:spacing w:after="0"/>
        <w:ind w:left="10065" w:right="-881"/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0150DC">
        <w:rPr>
          <w:rFonts w:ascii="Times New Roman" w:hAnsi="Times New Roman" w:cs="Times New Roman"/>
        </w:rPr>
        <w:t xml:space="preserve"> к постановлению Администрации                                                    Одинцовского городского округа Московской области                                             от </w:t>
      </w:r>
      <w:proofErr w:type="gramStart"/>
      <w:r w:rsidRPr="000150DC">
        <w:rPr>
          <w:rFonts w:ascii="Times New Roman" w:hAnsi="Times New Roman" w:cs="Times New Roman"/>
        </w:rPr>
        <w:t xml:space="preserve">«  </w:t>
      </w:r>
      <w:proofErr w:type="gramEnd"/>
      <w:r w:rsidRPr="000150DC">
        <w:rPr>
          <w:rFonts w:ascii="Times New Roman" w:hAnsi="Times New Roman" w:cs="Times New Roman"/>
        </w:rPr>
        <w:t xml:space="preserve">      »                        2023    №       </w:t>
      </w:r>
    </w:p>
    <w:p w14:paraId="333AB6CD" w14:textId="77777777" w:rsidR="00500686" w:rsidRPr="000150DC" w:rsidRDefault="00500686" w:rsidP="00500686">
      <w:pPr>
        <w:spacing w:after="0"/>
        <w:ind w:right="-881"/>
        <w:rPr>
          <w:rFonts w:ascii="Times New Roman" w:hAnsi="Times New Roman" w:cs="Times New Roman"/>
        </w:rPr>
      </w:pPr>
    </w:p>
    <w:p w14:paraId="6E83A42C" w14:textId="41797401" w:rsidR="00500686" w:rsidRPr="000150DC" w:rsidRDefault="00500686" w:rsidP="00500686">
      <w:pPr>
        <w:spacing w:after="0"/>
        <w:ind w:left="10065" w:right="-881"/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/>
        </w:rPr>
        <w:t xml:space="preserve"> «Приложение </w:t>
      </w:r>
      <w:r>
        <w:rPr>
          <w:rFonts w:ascii="Times New Roman" w:hAnsi="Times New Roman" w:cs="Times New Roman"/>
        </w:rPr>
        <w:t>4</w:t>
      </w:r>
      <w:r w:rsidRPr="00015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 Муниципальной программе</w:t>
      </w:r>
    </w:p>
    <w:p w14:paraId="1363176C" w14:textId="77777777" w:rsidR="008228DA" w:rsidRPr="00E30739" w:rsidRDefault="008228DA" w:rsidP="00255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6541D" w14:textId="77777777" w:rsidR="00255878" w:rsidRPr="00E30739" w:rsidRDefault="00255878" w:rsidP="00255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9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результатов выполнения мероприятий муниципальной программы </w:t>
      </w:r>
    </w:p>
    <w:p w14:paraId="4B55BA1F" w14:textId="77777777" w:rsidR="00255878" w:rsidRPr="00E30739" w:rsidRDefault="00255878" w:rsidP="0025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39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32D20C15" w14:textId="77777777" w:rsidR="008228DA" w:rsidRDefault="008228DA" w:rsidP="002F18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302" w:type="pct"/>
        <w:tblLayout w:type="fixed"/>
        <w:tblLook w:val="04A0" w:firstRow="1" w:lastRow="0" w:firstColumn="1" w:lastColumn="0" w:noHBand="0" w:noVBand="1"/>
      </w:tblPr>
      <w:tblGrid>
        <w:gridCol w:w="543"/>
        <w:gridCol w:w="2996"/>
        <w:gridCol w:w="3610"/>
        <w:gridCol w:w="1378"/>
        <w:gridCol w:w="7062"/>
      </w:tblGrid>
      <w:tr w:rsidR="00255878" w:rsidRPr="00255878" w14:paraId="6A5858D7" w14:textId="77777777" w:rsidTr="004D1780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4CC8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587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759D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87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2558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E385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Наименовани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е</w:t>
            </w:r>
            <w:r w:rsidRPr="002558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результата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5D35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Единица</w:t>
            </w:r>
            <w:proofErr w:type="spellEnd"/>
            <w:r w:rsidRPr="002558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измерения</w:t>
            </w:r>
            <w:proofErr w:type="spellEnd"/>
          </w:p>
          <w:p w14:paraId="754D5F57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8970" w14:textId="77777777" w:rsidR="00255878" w:rsidRPr="00255878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Порядок</w:t>
            </w:r>
            <w:proofErr w:type="spellEnd"/>
            <w:r w:rsidRPr="002558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определения</w:t>
            </w:r>
            <w:proofErr w:type="spellEnd"/>
            <w:r w:rsidRPr="002558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55878">
              <w:rPr>
                <w:rFonts w:ascii="Times New Roman" w:hAnsi="Times New Roman" w:cs="Times New Roman"/>
                <w:b/>
                <w:lang w:val="en-US"/>
              </w:rPr>
              <w:t>значений</w:t>
            </w:r>
            <w:proofErr w:type="spellEnd"/>
          </w:p>
        </w:tc>
      </w:tr>
      <w:tr w:rsidR="00255878" w:rsidRPr="00255878" w14:paraId="03D2B629" w14:textId="77777777" w:rsidTr="004D1780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110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E4E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17F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097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B752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878" w:rsidRPr="00255878" w14:paraId="16CFB7D3" w14:textId="77777777" w:rsidTr="004D1780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FA0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«Эффективное управление имущественным комплексом» </w:t>
            </w:r>
          </w:p>
        </w:tc>
      </w:tr>
      <w:tr w:rsidR="00255878" w:rsidRPr="00255878" w14:paraId="5E4F1135" w14:textId="77777777" w:rsidTr="004D17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64E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</w:tr>
      <w:tr w:rsidR="00255878" w:rsidRPr="00255878" w14:paraId="05B13A41" w14:textId="77777777" w:rsidTr="004D1780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0D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960" w14:textId="77777777" w:rsidR="00255878" w:rsidRPr="00E30739" w:rsidRDefault="00255878" w:rsidP="00653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Мероприятие 02.01        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99F" w14:textId="77777777" w:rsidR="00255878" w:rsidRPr="00E30739" w:rsidRDefault="00255878" w:rsidP="008344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91E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45D" w14:textId="77777777" w:rsidR="008344EB" w:rsidRPr="00E30739" w:rsidRDefault="008344EB" w:rsidP="008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имуществом. Количество объектов </w:t>
            </w:r>
            <w:proofErr w:type="gramStart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proofErr w:type="gramEnd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которых, произведена рыночная оценка, техническая инвентаризация объектов недвижимого имущества и кадастровые работы в целях государственной регистрации прав на объекты недвижимого имущества.</w:t>
            </w:r>
          </w:p>
          <w:p w14:paraId="5A082646" w14:textId="77777777" w:rsidR="00255878" w:rsidRPr="00E30739" w:rsidRDefault="008344EB" w:rsidP="00834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– ежеквартально</w:t>
            </w:r>
          </w:p>
        </w:tc>
      </w:tr>
      <w:tr w:rsidR="00255878" w:rsidRPr="00255878" w14:paraId="4B3E80E7" w14:textId="77777777" w:rsidTr="004D17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586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26F" w14:textId="77777777" w:rsidR="00255878" w:rsidRPr="00E30739" w:rsidRDefault="00255878" w:rsidP="00653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6CC" w14:textId="77777777" w:rsidR="00255878" w:rsidRPr="00E30739" w:rsidRDefault="00255878" w:rsidP="008344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228DA" w:rsidRPr="00E30739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, по которым произведена оплата взносов на капитальный ремонт, кв.м.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E39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994" w14:textId="77777777" w:rsidR="008344EB" w:rsidRPr="00E30739" w:rsidRDefault="008344EB" w:rsidP="008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муниципального имущества многоквартирных домов, находящихся в казне муниципального образования «Одинцовский городской округ», по которым произведена уплата взносов на капитальный ремонт.</w:t>
            </w:r>
          </w:p>
          <w:p w14:paraId="233F3770" w14:textId="77777777" w:rsidR="00255878" w:rsidRPr="00E30739" w:rsidRDefault="008344EB" w:rsidP="008344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255878" w:rsidRPr="00255878" w14:paraId="493891A6" w14:textId="77777777" w:rsidTr="004D1780">
        <w:trPr>
          <w:trHeight w:val="223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71E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4A3" w14:textId="77777777" w:rsidR="00255878" w:rsidRPr="00E30739" w:rsidRDefault="00255878" w:rsidP="00653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9C7" w14:textId="77777777" w:rsidR="00255878" w:rsidRPr="00E30739" w:rsidRDefault="00255878" w:rsidP="008344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BF4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8CD" w14:textId="77777777" w:rsidR="008344EB" w:rsidRPr="00E30739" w:rsidRDefault="008344EB" w:rsidP="008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произведены услуги по формированию межевого плана для постановки на государственный кадастровый учет и получение кадастрового паспорта на земельный участок.</w:t>
            </w:r>
          </w:p>
          <w:p w14:paraId="271D3F60" w14:textId="77777777" w:rsidR="008344EB" w:rsidRPr="00E30739" w:rsidRDefault="008344EB" w:rsidP="008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произведены услуги по проведению геодезических работ по выносу в натуру поворотных точек земельных участков с закреплением их на местности.</w:t>
            </w:r>
          </w:p>
          <w:p w14:paraId="2815039E" w14:textId="77777777" w:rsidR="00255878" w:rsidRPr="00E30739" w:rsidRDefault="008344EB" w:rsidP="00834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255878" w:rsidRPr="00255878" w14:paraId="02695624" w14:textId="77777777" w:rsidTr="004D1780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190" w14:textId="57D245E3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03. </w:t>
            </w:r>
            <w:r w:rsidR="00500686" w:rsidRPr="00500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255878" w:rsidRPr="00255878" w14:paraId="0A073714" w14:textId="77777777" w:rsidTr="004D17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8BB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382" w14:textId="77777777" w:rsidR="00255878" w:rsidRPr="00E30739" w:rsidRDefault="00255878" w:rsidP="00653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Мероприятие 03.01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E33" w14:textId="77777777" w:rsidR="00255878" w:rsidRPr="00E30739" w:rsidRDefault="00255878" w:rsidP="008344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AA0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CA2" w14:textId="77777777" w:rsidR="008344EB" w:rsidRPr="00E30739" w:rsidRDefault="008344EB" w:rsidP="008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услуг в единой системе предоставления государственных и муниципальных услуг Московской области и количество </w:t>
            </w:r>
            <w:proofErr w:type="gramStart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дел  -</w:t>
            </w:r>
            <w:proofErr w:type="gramEnd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принятых решениях по рассмотренным заявлениям граждан и юридических лиц, договорах по вопросам земельных отношений, предоставленные органами местного самоуправления Одинцовского городского округа Московской области.</w:t>
            </w:r>
          </w:p>
          <w:p w14:paraId="0C328AE5" w14:textId="77777777" w:rsidR="00255878" w:rsidRPr="00E30739" w:rsidRDefault="008344EB" w:rsidP="00834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255878" w:rsidRPr="00255878" w14:paraId="03CFBE32" w14:textId="77777777" w:rsidTr="004D1780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378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</w:tr>
      <w:tr w:rsidR="00255878" w:rsidRPr="00255878" w14:paraId="5887652A" w14:textId="77777777" w:rsidTr="004D17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158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B1E" w14:textId="77777777" w:rsidR="00255878" w:rsidRPr="00E30739" w:rsidRDefault="00255878" w:rsidP="00653C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Мероприятие 04.01.</w:t>
            </w:r>
          </w:p>
          <w:p w14:paraId="091591D4" w14:textId="77777777" w:rsidR="00255878" w:rsidRPr="00E30739" w:rsidRDefault="00255878" w:rsidP="00E307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E3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деятельности муниципальных органов в сфере земельно-имущественных отношений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0C6" w14:textId="77777777" w:rsidR="00255878" w:rsidRPr="004D1780" w:rsidRDefault="00255878" w:rsidP="008344E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17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объектов, в отношении которых обеспечивалась </w:t>
            </w:r>
            <w:r w:rsidRPr="004D17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муниципальных органов в сфере земельно-имущественных отношений,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C98" w14:textId="77777777" w:rsidR="00255878" w:rsidRPr="00E30739" w:rsidRDefault="00255878" w:rsidP="002558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3B1" w14:textId="77777777" w:rsidR="00255878" w:rsidRPr="00E30739" w:rsidRDefault="00255878" w:rsidP="00834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определяется путем суммирования следующих выполненных работ:</w:t>
            </w:r>
          </w:p>
          <w:p w14:paraId="3C32AA4A" w14:textId="77777777" w:rsidR="00255878" w:rsidRPr="00E30739" w:rsidRDefault="00255878" w:rsidP="008344EB">
            <w:pPr>
              <w:pStyle w:val="a4"/>
              <w:numPr>
                <w:ilvl w:val="0"/>
                <w:numId w:val="2"/>
              </w:numPr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проведены объезды с фотофиксацией;</w:t>
            </w:r>
          </w:p>
          <w:p w14:paraId="7EBB9C51" w14:textId="77777777" w:rsidR="00255878" w:rsidRPr="00E30739" w:rsidRDefault="00255878" w:rsidP="008344EB">
            <w:pPr>
              <w:pStyle w:val="a4"/>
              <w:numPr>
                <w:ilvl w:val="0"/>
                <w:numId w:val="2"/>
              </w:numPr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проведён анализ в рамках реализации проекта «Выявление и вовлечение в налоговый оборот неоформленных жилых, садовых домов, хозяйственных построек»;</w:t>
            </w:r>
          </w:p>
          <w:p w14:paraId="7E68BB8B" w14:textId="77777777" w:rsidR="00255878" w:rsidRPr="00E30739" w:rsidRDefault="00255878" w:rsidP="008344EB">
            <w:pPr>
              <w:pStyle w:val="a4"/>
              <w:numPr>
                <w:ilvl w:val="0"/>
                <w:numId w:val="2"/>
              </w:numPr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выписок ЕГРН для внесения их в систему МИАС Одинцовского городского округа. Необходимых для обновлений кадастровых сведений о земельных участках (ЗУ), об объектах капитального строительства (ОКС), о помещениях и квартирах (</w:t>
            </w:r>
            <w:proofErr w:type="spellStart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proofErr w:type="spellEnd"/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2EFC7E6" w14:textId="77777777" w:rsidR="00255878" w:rsidRPr="00E30739" w:rsidRDefault="00255878" w:rsidP="008344EB">
            <w:pPr>
              <w:pStyle w:val="a4"/>
              <w:numPr>
                <w:ilvl w:val="0"/>
                <w:numId w:val="2"/>
              </w:numPr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 выявленных строений с ранее зарегистрированными правами, расположенных на участках из реестра земельных участков с неоформленными объектами недвижимости. </w:t>
            </w:r>
          </w:p>
          <w:p w14:paraId="13D47489" w14:textId="77777777" w:rsidR="00255878" w:rsidRPr="00E30739" w:rsidRDefault="00255878" w:rsidP="00834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</w:tbl>
    <w:p w14:paraId="5D40DB57" w14:textId="77777777" w:rsidR="00255878" w:rsidRDefault="00255878" w:rsidP="002F185E">
      <w:pPr>
        <w:jc w:val="center"/>
        <w:rPr>
          <w:rFonts w:ascii="Times New Roman" w:hAnsi="Times New Roman" w:cs="Times New Roman"/>
        </w:rPr>
      </w:pPr>
    </w:p>
    <w:p w14:paraId="1C2B85B4" w14:textId="77777777" w:rsidR="00FC78D6" w:rsidRPr="001842FC" w:rsidRDefault="00FC78D6" w:rsidP="00FC78D6">
      <w:pPr>
        <w:rPr>
          <w:rFonts w:ascii="Times New Roman" w:hAnsi="Times New Roman" w:cs="Times New Roman"/>
          <w:sz w:val="28"/>
          <w:szCs w:val="28"/>
        </w:rPr>
      </w:pPr>
    </w:p>
    <w:p w14:paraId="3E58248F" w14:textId="77777777" w:rsidR="00500686" w:rsidRPr="00500686" w:rsidRDefault="00500686" w:rsidP="00500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86">
        <w:rPr>
          <w:rFonts w:ascii="Times New Roman" w:hAnsi="Times New Roman" w:cs="Times New Roman"/>
          <w:sz w:val="24"/>
          <w:szCs w:val="24"/>
        </w:rPr>
        <w:t xml:space="preserve">Заместитель Главы Одинцовского городского округа – </w:t>
      </w:r>
    </w:p>
    <w:p w14:paraId="54507BE3" w14:textId="77777777" w:rsidR="00500686" w:rsidRDefault="00500686" w:rsidP="00500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86">
        <w:rPr>
          <w:rFonts w:ascii="Times New Roman" w:hAnsi="Times New Roman" w:cs="Times New Roman"/>
          <w:sz w:val="24"/>
          <w:szCs w:val="24"/>
        </w:rPr>
        <w:t xml:space="preserve">начальник Финансово-казначейского управления </w:t>
      </w:r>
    </w:p>
    <w:p w14:paraId="592DE048" w14:textId="6AF9E04D" w:rsidR="00FC78D6" w:rsidRPr="001842FC" w:rsidRDefault="00500686" w:rsidP="00500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86"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78D6" w:rsidRPr="001842FC">
        <w:rPr>
          <w:rFonts w:ascii="Times New Roman" w:hAnsi="Times New Roman" w:cs="Times New Roman"/>
          <w:sz w:val="24"/>
          <w:szCs w:val="24"/>
        </w:rPr>
        <w:t>________________________                  Л.В. Тарасова</w:t>
      </w:r>
      <w:r w:rsidR="00FC78D6" w:rsidRPr="001842FC">
        <w:rPr>
          <w:rFonts w:ascii="Times New Roman" w:hAnsi="Times New Roman" w:cs="Times New Roman"/>
          <w:sz w:val="24"/>
          <w:szCs w:val="24"/>
        </w:rPr>
        <w:tab/>
      </w:r>
    </w:p>
    <w:p w14:paraId="50020BF0" w14:textId="77777777" w:rsidR="00FC78D6" w:rsidRPr="001842FC" w:rsidRDefault="00FC78D6" w:rsidP="0018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D199" w14:textId="77777777" w:rsidR="00FC78D6" w:rsidRPr="001842FC" w:rsidRDefault="00FC78D6" w:rsidP="00184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14:paraId="43C5CB80" w14:textId="77777777" w:rsidR="00FC78D6" w:rsidRPr="001842FC" w:rsidRDefault="00FC78D6" w:rsidP="00184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C"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– </w:t>
      </w:r>
    </w:p>
    <w:p w14:paraId="161CBD27" w14:textId="77777777" w:rsidR="00FC78D6" w:rsidRPr="001842FC" w:rsidRDefault="00FC78D6" w:rsidP="00184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C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Pr="001842FC">
        <w:rPr>
          <w:rFonts w:ascii="Times New Roman" w:hAnsi="Times New Roman" w:cs="Times New Roman"/>
          <w:sz w:val="24"/>
          <w:szCs w:val="24"/>
        </w:rPr>
        <w:tab/>
      </w:r>
      <w:r w:rsidRPr="001842FC">
        <w:rPr>
          <w:rFonts w:ascii="Times New Roman" w:hAnsi="Times New Roman" w:cs="Times New Roman"/>
          <w:sz w:val="24"/>
          <w:szCs w:val="24"/>
        </w:rPr>
        <w:tab/>
      </w:r>
      <w:r w:rsidRPr="001842FC">
        <w:rPr>
          <w:rFonts w:ascii="Times New Roman" w:hAnsi="Times New Roman" w:cs="Times New Roman"/>
          <w:sz w:val="24"/>
          <w:szCs w:val="24"/>
        </w:rPr>
        <w:tab/>
      </w:r>
      <w:r w:rsidRPr="001842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842FC" w:rsidRPr="001842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42FC">
        <w:rPr>
          <w:rFonts w:ascii="Times New Roman" w:hAnsi="Times New Roman" w:cs="Times New Roman"/>
          <w:sz w:val="24"/>
          <w:szCs w:val="24"/>
        </w:rPr>
        <w:t xml:space="preserve">            ________________________                  Н.А. Стародубова</w:t>
      </w:r>
    </w:p>
    <w:sectPr w:rsidR="00FC78D6" w:rsidRPr="001842FC" w:rsidSect="001D079E">
      <w:headerReference w:type="default" r:id="rId7"/>
      <w:type w:val="continuous"/>
      <w:pgSz w:w="16838" w:h="11906" w:orient="landscape" w:code="9"/>
      <w:pgMar w:top="426" w:right="1134" w:bottom="851" w:left="993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4F8B" w14:textId="77777777" w:rsidR="001D079E" w:rsidRDefault="001D079E" w:rsidP="00E30739">
      <w:pPr>
        <w:spacing w:after="0" w:line="240" w:lineRule="auto"/>
      </w:pPr>
      <w:r>
        <w:separator/>
      </w:r>
    </w:p>
  </w:endnote>
  <w:endnote w:type="continuationSeparator" w:id="0">
    <w:p w14:paraId="462495B9" w14:textId="77777777" w:rsidR="001D079E" w:rsidRDefault="001D079E" w:rsidP="00E3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DBF" w14:textId="77777777" w:rsidR="001D079E" w:rsidRDefault="001D079E" w:rsidP="00E30739">
      <w:pPr>
        <w:spacing w:after="0" w:line="240" w:lineRule="auto"/>
      </w:pPr>
      <w:r>
        <w:separator/>
      </w:r>
    </w:p>
  </w:footnote>
  <w:footnote w:type="continuationSeparator" w:id="0">
    <w:p w14:paraId="28D6C419" w14:textId="77777777" w:rsidR="001D079E" w:rsidRDefault="001D079E" w:rsidP="00E3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563761"/>
      <w:docPartObj>
        <w:docPartGallery w:val="Page Numbers (Top of Page)"/>
        <w:docPartUnique/>
      </w:docPartObj>
    </w:sdtPr>
    <w:sdtContent>
      <w:p w14:paraId="064B086D" w14:textId="77777777" w:rsidR="004D1780" w:rsidRDefault="004D1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EFAAB" w14:textId="77777777" w:rsidR="00E30739" w:rsidRDefault="00E307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18C"/>
    <w:multiLevelType w:val="hybridMultilevel"/>
    <w:tmpl w:val="B4E8C95C"/>
    <w:lvl w:ilvl="0" w:tplc="81E6D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95B53"/>
    <w:multiLevelType w:val="hybridMultilevel"/>
    <w:tmpl w:val="4786654A"/>
    <w:lvl w:ilvl="0" w:tplc="D3B8F1C2">
      <w:start w:val="1"/>
      <w:numFmt w:val="decimal"/>
      <w:lvlText w:val="%1)"/>
      <w:lvlJc w:val="left"/>
      <w:pPr>
        <w:ind w:left="71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547645727">
    <w:abstractNumId w:val="1"/>
  </w:num>
  <w:num w:numId="2" w16cid:durableId="6116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5E"/>
    <w:rsid w:val="000139BF"/>
    <w:rsid w:val="001842FC"/>
    <w:rsid w:val="001D079E"/>
    <w:rsid w:val="00240C9E"/>
    <w:rsid w:val="00255878"/>
    <w:rsid w:val="00293CAE"/>
    <w:rsid w:val="002A691B"/>
    <w:rsid w:val="002F185E"/>
    <w:rsid w:val="004D1780"/>
    <w:rsid w:val="004E3521"/>
    <w:rsid w:val="004F232A"/>
    <w:rsid w:val="00500686"/>
    <w:rsid w:val="005941AD"/>
    <w:rsid w:val="00653C3B"/>
    <w:rsid w:val="0066457D"/>
    <w:rsid w:val="006E27DA"/>
    <w:rsid w:val="00705AC7"/>
    <w:rsid w:val="007635EF"/>
    <w:rsid w:val="007920FD"/>
    <w:rsid w:val="008228DA"/>
    <w:rsid w:val="008336F5"/>
    <w:rsid w:val="008344EB"/>
    <w:rsid w:val="0086374F"/>
    <w:rsid w:val="009D5C25"/>
    <w:rsid w:val="00A51992"/>
    <w:rsid w:val="00B01108"/>
    <w:rsid w:val="00DE6FD8"/>
    <w:rsid w:val="00E30739"/>
    <w:rsid w:val="00F0054F"/>
    <w:rsid w:val="00FC78D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372"/>
  <w15:chartTrackingRefBased/>
  <w15:docId w15:val="{91DB4478-680D-43EB-843E-486F4E97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80"/>
  </w:style>
  <w:style w:type="paragraph" w:styleId="1">
    <w:name w:val="heading 1"/>
    <w:basedOn w:val="a"/>
    <w:next w:val="a"/>
    <w:link w:val="10"/>
    <w:uiPriority w:val="9"/>
    <w:qFormat/>
    <w:rsid w:val="004D178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7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7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739"/>
  </w:style>
  <w:style w:type="paragraph" w:styleId="a7">
    <w:name w:val="footer"/>
    <w:basedOn w:val="a"/>
    <w:link w:val="a8"/>
    <w:uiPriority w:val="99"/>
    <w:unhideWhenUsed/>
    <w:rsid w:val="00E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739"/>
  </w:style>
  <w:style w:type="character" w:customStyle="1" w:styleId="10">
    <w:name w:val="Заголовок 1 Знак"/>
    <w:basedOn w:val="a0"/>
    <w:link w:val="1"/>
    <w:uiPriority w:val="9"/>
    <w:rsid w:val="004D178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D178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D178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D178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178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D17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D178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D178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D178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4D17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D17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Заголовок Знак"/>
    <w:basedOn w:val="a0"/>
    <w:link w:val="aa"/>
    <w:uiPriority w:val="10"/>
    <w:rsid w:val="004D178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4D17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D1780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4D1780"/>
    <w:rPr>
      <w:b/>
      <w:bCs/>
    </w:rPr>
  </w:style>
  <w:style w:type="character" w:styleId="af">
    <w:name w:val="Emphasis"/>
    <w:basedOn w:val="a0"/>
    <w:uiPriority w:val="20"/>
    <w:qFormat/>
    <w:rsid w:val="004D1780"/>
    <w:rPr>
      <w:i/>
      <w:iCs/>
      <w:color w:val="000000" w:themeColor="text1"/>
    </w:rPr>
  </w:style>
  <w:style w:type="paragraph" w:styleId="af0">
    <w:name w:val="No Spacing"/>
    <w:uiPriority w:val="1"/>
    <w:qFormat/>
    <w:rsid w:val="004D17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17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D17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4D178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4D1780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4D1780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4D178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5">
    <w:name w:val="Subtle Reference"/>
    <w:basedOn w:val="a0"/>
    <w:uiPriority w:val="31"/>
    <w:qFormat/>
    <w:rsid w:val="004D17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4D1780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4D1780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4D1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Подстяжонок Михаил Игоревич</dc:creator>
  <cp:keywords/>
  <dc:description/>
  <cp:lastModifiedBy>Подстяжонок Михаил Игоревич</cp:lastModifiedBy>
  <cp:revision>15</cp:revision>
  <cp:lastPrinted>2023-04-03T07:45:00Z</cp:lastPrinted>
  <dcterms:created xsi:type="dcterms:W3CDTF">2023-02-14T14:13:00Z</dcterms:created>
  <dcterms:modified xsi:type="dcterms:W3CDTF">2024-03-14T14:53:00Z</dcterms:modified>
</cp:coreProperties>
</file>