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B84" w:rsidRDefault="00A43BAF">
      <w:pPr>
        <w:pStyle w:val="Standarduser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A25B84" w:rsidRDefault="00A43BAF">
      <w:pPr>
        <w:pStyle w:val="Standarduser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 (расходах), об имуществе и обязательствах имущественного характера лиц, замещающих должности муниципальной службы Одинцовского городского округа Московской области, </w:t>
      </w:r>
      <w:r>
        <w:rPr>
          <w:rFonts w:ascii="Times New Roman" w:hAnsi="Times New Roman" w:cs="Times New Roman"/>
          <w:sz w:val="24"/>
          <w:szCs w:val="24"/>
        </w:rPr>
        <w:t>членов их семей с 1 января по 31 декабря 2019 года для размещения на официальном сайте Администрации Одинцовского городского округа Московской области</w:t>
      </w:r>
    </w:p>
    <w:p w:rsidR="00A25B84" w:rsidRDefault="00A43BAF">
      <w:pPr>
        <w:pStyle w:val="Standarduser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(Финансово-казначейское Управление)</w:t>
      </w:r>
    </w:p>
    <w:p w:rsidR="00A25B84" w:rsidRDefault="00A25B84">
      <w:pPr>
        <w:pStyle w:val="Standarduser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B84" w:rsidRDefault="00A25B84">
      <w:pPr>
        <w:pStyle w:val="Standarduser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617"/>
        <w:gridCol w:w="1559"/>
        <w:gridCol w:w="1635"/>
        <w:gridCol w:w="992"/>
        <w:gridCol w:w="882"/>
        <w:gridCol w:w="1198"/>
        <w:gridCol w:w="1048"/>
        <w:gridCol w:w="873"/>
        <w:gridCol w:w="1395"/>
        <w:gridCol w:w="1417"/>
        <w:gridCol w:w="1202"/>
      </w:tblGrid>
      <w:tr w:rsidR="00A25B84">
        <w:tblPrEx>
          <w:tblCellMar>
            <w:top w:w="0" w:type="dxa"/>
            <w:bottom w:w="0" w:type="dxa"/>
          </w:tblCellMar>
        </w:tblPrEx>
        <w:trPr>
          <w:trHeight w:val="2018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Должность</w:t>
            </w:r>
          </w:p>
        </w:tc>
        <w:tc>
          <w:tcPr>
            <w:tcW w:w="5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B84" w:rsidRDefault="00A25B84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B84" w:rsidRDefault="00A25B84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B84" w:rsidRDefault="00A43BAF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B84" w:rsidRDefault="00A25B84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B84" w:rsidRDefault="00A43BAF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  <w:p w:rsidR="00A25B84" w:rsidRDefault="00A43BAF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Декларированный  годовой доход за 2019 год (руб.)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сделка  (вид приобретенного имущества, источники)</w:t>
            </w: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вид объекта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B84" w:rsidRDefault="00A43BAF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Тарасова Людмила Владимировна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 Главы Администрации - начальник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Финансово-казначейского 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Бокс  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46,2  16,1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NISSAN-XTRAIL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r>
              <w:rPr>
                <w:rFonts w:ascii="Times New Roman" w:hAnsi="Times New Roman" w:cs="Times New Roman"/>
                <w:sz w:val="20"/>
                <w:szCs w:val="20"/>
              </w:rPr>
              <w:t>3 289 017,86  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71,5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1019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Квартира </w:t>
            </w:r>
          </w:p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Тойота RAV-4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1 161 278,01   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Гараж-бокс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1267</w:t>
            </w:r>
          </w:p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Харьковская Анна Васильевна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 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r>
              <w:rPr>
                <w:rFonts w:ascii="Times New Roman" w:hAnsi="Times New Roman" w:cs="Times New Roman"/>
                <w:sz w:val="20"/>
                <w:szCs w:val="20"/>
              </w:rPr>
              <w:t>2 018 760,47  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25B8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Квартира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73,8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QLE(Sportage QLE)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2 237 764,46  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    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Власова Вера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  </w:t>
            </w:r>
          </w:p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52,4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ind w:right="-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Хендэ IX-35   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r>
              <w:rPr>
                <w:rFonts w:ascii="Times New Roman" w:hAnsi="Times New Roman" w:cs="Times New Roman"/>
                <w:sz w:val="20"/>
                <w:szCs w:val="20"/>
              </w:rPr>
              <w:t>1 966 124,82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  1/3</w:t>
            </w:r>
          </w:p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ind w:right="-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ind w:right="-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61,4   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        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Прошина Юлия Витальевна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 отдела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25B84" w:rsidRDefault="00A25B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   </w:t>
            </w:r>
          </w:p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r>
              <w:rPr>
                <w:rFonts w:ascii="Times New Roman" w:hAnsi="Times New Roman" w:cs="Times New Roman"/>
                <w:sz w:val="20"/>
                <w:szCs w:val="20"/>
              </w:rPr>
              <w:t>1 426 269,33  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129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Гусаковская Светлана Анатольевна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       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r>
              <w:rPr>
                <w:rFonts w:ascii="Times New Roman" w:hAnsi="Times New Roman" w:cs="Times New Roman"/>
                <w:sz w:val="20"/>
                <w:szCs w:val="20"/>
              </w:rPr>
              <w:t>1 246 264,30  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Дармостук Татьяна Викторовнв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4/9   </w:t>
            </w:r>
          </w:p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25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r>
              <w:rPr>
                <w:rFonts w:ascii="Times New Roman" w:hAnsi="Times New Roman" w:cs="Times New Roman"/>
                <w:sz w:val="20"/>
                <w:szCs w:val="20"/>
              </w:rPr>
              <w:t>1 395 858,89  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4/9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92,6                                       </w:t>
            </w:r>
          </w:p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  </w:t>
            </w:r>
          </w:p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Квартира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Россия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 ПЕЖО БОКСЕР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202 716,61  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Бендо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Алексей Игоревич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бюджетного отдела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ЕD Сее’d   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r>
              <w:rPr>
                <w:rFonts w:ascii="Times New Roman" w:hAnsi="Times New Roman" w:cs="Times New Roman"/>
                <w:sz w:val="20"/>
                <w:szCs w:val="20"/>
              </w:rPr>
              <w:t>1 591 399,93  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Пономарева Оксана Александровна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46,4   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r>
              <w:rPr>
                <w:rFonts w:ascii="Times New Roman" w:hAnsi="Times New Roman" w:cs="Times New Roman"/>
                <w:sz w:val="20"/>
                <w:szCs w:val="20"/>
              </w:rPr>
              <w:t>Россия    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r>
              <w:rPr>
                <w:rFonts w:ascii="Times New Roman" w:hAnsi="Times New Roman" w:cs="Times New Roman"/>
                <w:sz w:val="20"/>
                <w:szCs w:val="20"/>
              </w:rPr>
              <w:t>1 405 131,20  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  </w:t>
            </w:r>
          </w:p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Квартира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Qashqai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820 226,39  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      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Гросс Мария Сергеевна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  </w:t>
            </w:r>
          </w:p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r>
              <w:rPr>
                <w:rFonts w:ascii="Times New Roman" w:hAnsi="Times New Roman" w:cs="Times New Roman"/>
                <w:sz w:val="20"/>
                <w:szCs w:val="20"/>
              </w:rPr>
              <w:t>1 222 433,84  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  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 </w:t>
            </w:r>
          </w:p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45,4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Мотоц. Хонда CBR600RR, </w:t>
            </w:r>
          </w:p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1 733 645,99  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Мотоц.</w:t>
            </w:r>
          </w:p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ХондаCBR 1000RR-8,</w:t>
            </w:r>
          </w:p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    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BMW X6 xDrive 30d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 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45,4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3 120,00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Квартира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  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45,4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Квартира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  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Шульдешова Наталья Николаевна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r>
              <w:rPr>
                <w:rFonts w:ascii="Times New Roman" w:hAnsi="Times New Roman" w:cs="Times New Roman"/>
                <w:sz w:val="20"/>
                <w:szCs w:val="20"/>
              </w:rPr>
              <w:t>2 033 476,06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  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580 962,36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Вавилина Елена Владимировна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r>
              <w:rPr>
                <w:rFonts w:ascii="Times New Roman" w:hAnsi="Times New Roman" w:cs="Times New Roman"/>
                <w:sz w:val="20"/>
                <w:szCs w:val="20"/>
              </w:rPr>
              <w:t>Россия  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r>
              <w:rPr>
                <w:rFonts w:ascii="Times New Roman" w:hAnsi="Times New Roman" w:cs="Times New Roman"/>
                <w:sz w:val="20"/>
                <w:szCs w:val="20"/>
              </w:rPr>
              <w:t>1 367 661,75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(1/3)                 </w:t>
            </w:r>
          </w:p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58,6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    ФОРД МОНДЕО QXBB BU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30010   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1 363 754,19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          участок  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               </w:t>
            </w:r>
          </w:p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24,0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22,7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   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 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  58,6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Россия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  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Леонова Надежда Леонидовна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61,5  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r>
              <w:rPr>
                <w:rFonts w:ascii="Times New Roman" w:hAnsi="Times New Roman" w:cs="Times New Roman"/>
                <w:sz w:val="20"/>
                <w:szCs w:val="20"/>
              </w:rPr>
              <w:t>1 199 993,60  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  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709 871,34  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61,5   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Попова Наталья Валерьевна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41,9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r>
              <w:rPr>
                <w:rFonts w:ascii="Times New Roman" w:hAnsi="Times New Roman" w:cs="Times New Roman"/>
                <w:sz w:val="20"/>
                <w:szCs w:val="20"/>
              </w:rPr>
              <w:t>1 190 985,85  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79,4 </w:t>
            </w:r>
          </w:p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XEHDЭ IX 35 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685 310,74   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    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Квартира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68,9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Горбачева Ирина Алексеевна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 </w:t>
            </w:r>
          </w:p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r>
              <w:rPr>
                <w:rFonts w:ascii="Times New Roman" w:hAnsi="Times New Roman" w:cs="Times New Roman"/>
                <w:sz w:val="20"/>
                <w:szCs w:val="20"/>
              </w:rPr>
              <w:t> 1 401 827,34  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                            </w:t>
            </w:r>
          </w:p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19,9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Машиноместо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14,1</w:t>
            </w:r>
          </w:p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Россия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141,9</w:t>
            </w:r>
          </w:p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    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Лексус RX300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131 305,40  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РЕНО Laquna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Дыкуха Елена Анатольевна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 </w:t>
            </w:r>
          </w:p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r>
              <w:rPr>
                <w:rFonts w:ascii="Times New Roman" w:hAnsi="Times New Roman" w:cs="Times New Roman"/>
                <w:sz w:val="20"/>
                <w:szCs w:val="20"/>
              </w:rPr>
              <w:t>319 329,66  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     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МАЗДА 6, 2011г.в.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730 000  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БМВ BMW 1161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   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Шальнева Елена Анатольевна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    НИССАН Тиида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r>
              <w:rPr>
                <w:rFonts w:ascii="Times New Roman" w:hAnsi="Times New Roman" w:cs="Times New Roman"/>
                <w:sz w:val="20"/>
                <w:szCs w:val="20"/>
              </w:rPr>
              <w:t>1 492 387,54  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   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68,3     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      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Кудрявцева Ольга Александровна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начальника отдела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KИА ВЕНГА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r>
              <w:rPr>
                <w:rFonts w:ascii="Times New Roman" w:hAnsi="Times New Roman" w:cs="Times New Roman"/>
                <w:sz w:val="20"/>
                <w:szCs w:val="20"/>
              </w:rPr>
              <w:t>1 273 974,07  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245 095,60  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63,6 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          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Тихонова Светлана Сергеевна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 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ЕД СЕЕД 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r>
              <w:rPr>
                <w:rFonts w:ascii="Times New Roman" w:hAnsi="Times New Roman" w:cs="Times New Roman"/>
                <w:sz w:val="20"/>
                <w:szCs w:val="20"/>
              </w:rPr>
              <w:t>1 186 217,38  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Продоляк Ольга Александровна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 Фольксваген Джетта,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r>
              <w:rPr>
                <w:rFonts w:ascii="Times New Roman" w:hAnsi="Times New Roman" w:cs="Times New Roman"/>
                <w:sz w:val="20"/>
                <w:szCs w:val="20"/>
              </w:rPr>
              <w:t>1 356 589,86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квартира (доход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полученный от продажи квартиры, кредитные средства)</w:t>
            </w: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Синдяшкин Максим Викторович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 ЦЕРАТО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r>
              <w:rPr>
                <w:rFonts w:ascii="Times New Roman" w:hAnsi="Times New Roman" w:cs="Times New Roman"/>
                <w:sz w:val="20"/>
                <w:szCs w:val="20"/>
              </w:rPr>
              <w:t>1 267 991,92  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 Шкода Фабиа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705 642,74  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   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Синдяшкина Елена Сергеевна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Шкода Фабиа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r>
              <w:rPr>
                <w:rFonts w:ascii="Times New Roman" w:hAnsi="Times New Roman" w:cs="Times New Roman"/>
                <w:sz w:val="20"/>
                <w:szCs w:val="20"/>
              </w:rPr>
              <w:t>705 642,74  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 ЦЕРАТО  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1 267 991,92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Крыкова Ольга Александровна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 отдела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r>
              <w:rPr>
                <w:rFonts w:ascii="Times New Roman" w:hAnsi="Times New Roman" w:cs="Times New Roman"/>
                <w:sz w:val="20"/>
                <w:szCs w:val="20"/>
              </w:rPr>
              <w:t>243 041,90  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  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Toyota RAV4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1 226 726,10    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8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25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84" w:rsidRDefault="00A4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25B84" w:rsidRDefault="00A25B84">
      <w:pPr>
        <w:pStyle w:val="Standarduser"/>
        <w:jc w:val="both"/>
      </w:pPr>
    </w:p>
    <w:sectPr w:rsidR="00A25B84">
      <w:pgSz w:w="16838" w:h="11906" w:orient="landscape"/>
      <w:pgMar w:top="567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43BAF">
      <w:r>
        <w:separator/>
      </w:r>
    </w:p>
  </w:endnote>
  <w:endnote w:type="continuationSeparator" w:id="0">
    <w:p w:rsidR="00000000" w:rsidRDefault="00A4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43BAF">
      <w:r>
        <w:rPr>
          <w:color w:val="000000"/>
        </w:rPr>
        <w:separator/>
      </w:r>
    </w:p>
  </w:footnote>
  <w:footnote w:type="continuationSeparator" w:id="0">
    <w:p w:rsidR="00000000" w:rsidRDefault="00A43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56B10"/>
    <w:multiLevelType w:val="multilevel"/>
    <w:tmpl w:val="3CDAF4EA"/>
    <w:styleLink w:val="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40211C9"/>
    <w:multiLevelType w:val="multilevel"/>
    <w:tmpl w:val="17E4F154"/>
    <w:styleLink w:val="WWNum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7CE94EB6"/>
    <w:multiLevelType w:val="multilevel"/>
    <w:tmpl w:val="DCD8D372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25B84"/>
    <w:rsid w:val="00A25B84"/>
    <w:rsid w:val="00A4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176FD-CCE3-445D-800A-1BEBFA59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user"/>
    <w:rPr>
      <w:rFonts w:cs="Lucida Sans"/>
      <w:sz w:val="24"/>
    </w:rPr>
  </w:style>
  <w:style w:type="paragraph" w:styleId="a4">
    <w:name w:val="caption"/>
    <w:basedOn w:val="Standarduser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Lucida Sans"/>
      <w:sz w:val="24"/>
    </w:rPr>
  </w:style>
  <w:style w:type="paragraph" w:customStyle="1" w:styleId="Standarduser">
    <w:name w:val="Standard (user)"/>
    <w:pPr>
      <w:widowControl/>
      <w:suppressAutoHyphens/>
      <w:spacing w:after="200" w:line="276" w:lineRule="auto"/>
    </w:pPr>
  </w:style>
  <w:style w:type="paragraph" w:customStyle="1" w:styleId="Textbodyuser">
    <w:name w:val="Text body (user)"/>
    <w:basedOn w:val="Standarduser"/>
    <w:pPr>
      <w:spacing w:after="140"/>
    </w:pPr>
  </w:style>
  <w:style w:type="paragraph" w:customStyle="1" w:styleId="xl65">
    <w:name w:val="xl65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Standarduser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Standarduser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user">
    <w:name w:val="Internet link (user)"/>
    <w:basedOn w:val="a0"/>
    <w:rPr>
      <w:color w:val="0000FF"/>
      <w:u w:val="single"/>
    </w:rPr>
  </w:style>
  <w:style w:type="character" w:customStyle="1" w:styleId="VisitedInternetLinkuser">
    <w:name w:val="Visited Internet Link (user)"/>
    <w:basedOn w:val="a0"/>
    <w:rPr>
      <w:color w:val="800080"/>
      <w:u w:val="single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Рюмина Ольга Сергеевна</dc:creator>
  <cp:lastModifiedBy>Одиночкин Сергей Станиславович</cp:lastModifiedBy>
  <cp:revision>2</cp:revision>
  <dcterms:created xsi:type="dcterms:W3CDTF">2020-08-19T13:19:00Z</dcterms:created>
  <dcterms:modified xsi:type="dcterms:W3CDTF">2020-08-19T13:19:00Z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