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BC4E8B" w:rsidRDefault="00BC4E8B" w:rsidP="00BC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местного значения, решаемых на территориях сельских поселений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органами местного самоуправления Одинцовского муниципального района, полномочия (часть полномочий) по которым передается сельским поселениям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нумерацией статьи 14 Федерального закона № 131-ФЗ)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4) организация в границах поселения электро-, тепл</w:t>
      </w:r>
      <w:proofErr w:type="gramStart"/>
      <w:r w:rsidRPr="00BC4E8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C4E8B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E8B">
        <w:rPr>
          <w:rFonts w:ascii="Times New Roman" w:eastAsia="Calibri" w:hAnsi="Times New Roman" w:cs="Times New Roman"/>
          <w:sz w:val="28"/>
          <w:szCs w:val="28"/>
        </w:rPr>
        <w:t>- пункт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r:id="rId6" w:history="1">
        <w:r w:rsidRPr="00BC4E8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из пункта 6) -  предоставление проживающим в поселении и нуждающимся в жилых помещениях малоимущим гражданам жилых помещений,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7)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8) участие в предупреждении и ликвидации последствий чрезвычайных ситуаций в границах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- пункт 15) создание условий для массового отдыха жителей поселения и организация обустройства мест массового отдыха населения, включая обеспечение </w:t>
      </w:r>
      <w:r w:rsidRPr="00BC4E8B">
        <w:rPr>
          <w:rFonts w:ascii="Times New Roman" w:eastAsia="Calibri" w:hAnsi="Times New Roman" w:cs="Times New Roman"/>
          <w:sz w:val="28"/>
          <w:szCs w:val="28"/>
        </w:rPr>
        <w:lastRenderedPageBreak/>
        <w:t>свободного доступа граждан к водным объектам общего пользования и их береговым полосам;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18) организация сбора и вывоза бытовых отходов и мусора;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22) организация ритуальных услуг и содержание мест захоронения;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26) осуществление мероприятий по обеспечению безопасности людей на водных объектах, охране их жизни и здоровья;</w:t>
      </w:r>
    </w:p>
    <w:p w:rsidR="00BC4E8B" w:rsidRPr="00BC4E8B" w:rsidRDefault="00BC4E8B" w:rsidP="00BC4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31) </w:t>
      </w:r>
      <w:r w:rsidRPr="00BC4E8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в пределах, установленных водным </w:t>
      </w:r>
      <w:hyperlink r:id="rId7" w:history="1">
        <w:r w:rsidRPr="00BC4E8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C4E8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lastRenderedPageBreak/>
        <w:t xml:space="preserve">Порядок 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предоставления и методика расчета иных межбюджетных трансфертов из бюджета Одинцовского муниципального района в бюджеты сельских поселений Одинцовского муниципального района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в связи с передачей  Одинцовским муниципальным районом  отдельных  полномочий (части полномочий)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по решению вопросов местного значения на территориях сельских поселений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на 2015 год и плановый период 2016-2017 годов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4E8B" w:rsidRPr="00BC4E8B" w:rsidRDefault="00BC4E8B" w:rsidP="00BC4E8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Общие положения</w:t>
      </w:r>
    </w:p>
    <w:p w:rsidR="00BC4E8B" w:rsidRPr="00BC4E8B" w:rsidRDefault="00BC4E8B" w:rsidP="00BC4E8B">
      <w:pPr>
        <w:spacing w:after="0" w:line="240" w:lineRule="auto"/>
        <w:ind w:left="360"/>
        <w:contextualSpacing/>
        <w:rPr>
          <w:rFonts w:ascii="Times New Roman" w:hAnsi="Times New Roman"/>
          <w:sz w:val="28"/>
        </w:rPr>
      </w:pPr>
    </w:p>
    <w:p w:rsidR="00BC4E8B" w:rsidRPr="00BC4E8B" w:rsidRDefault="00BC4E8B" w:rsidP="00BC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C4E8B">
        <w:rPr>
          <w:rFonts w:ascii="Times New Roman" w:hAnsi="Times New Roman"/>
          <w:sz w:val="28"/>
        </w:rPr>
        <w:t>Настоящий Порядок разработан в соответствии с требованиями ст.142.4 Бюджетного кодекса Российской Федерации и статьями 14 и 15 Федерального закона от 06.10.2003 № 131-ФЗ «Об общих принципах организации местного самоуправления в Российской Федерации» (в редакции Федерального закона          № 136-ФЗ) и направлен на определение сумм иных межбюджетных трансфертов из бюджета Одинцовского муниципального района  (далее – Район) в бюджет сельского поселения Одинцовского муниципального района  (далее</w:t>
      </w:r>
      <w:proofErr w:type="gramEnd"/>
      <w:r w:rsidRPr="00BC4E8B">
        <w:rPr>
          <w:rFonts w:ascii="Times New Roman" w:hAnsi="Times New Roman"/>
          <w:sz w:val="28"/>
        </w:rPr>
        <w:t xml:space="preserve"> – </w:t>
      </w:r>
      <w:proofErr w:type="gramStart"/>
      <w:r w:rsidRPr="00BC4E8B">
        <w:rPr>
          <w:rFonts w:ascii="Times New Roman" w:hAnsi="Times New Roman"/>
          <w:sz w:val="28"/>
        </w:rPr>
        <w:t>Поселение) на исполнение отдельных полномочий (части полномочий) Района на территории Поселения.</w:t>
      </w:r>
      <w:proofErr w:type="gramEnd"/>
    </w:p>
    <w:p w:rsidR="00BC4E8B" w:rsidRPr="00BC4E8B" w:rsidRDefault="00BC4E8B" w:rsidP="00BC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C4E8B" w:rsidRPr="00BC4E8B" w:rsidRDefault="00BC4E8B" w:rsidP="00BC4E8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Условия предоставления иных межбюджетных трансфертов</w:t>
      </w:r>
    </w:p>
    <w:p w:rsidR="00BC4E8B" w:rsidRPr="00BC4E8B" w:rsidRDefault="00BC4E8B" w:rsidP="00BC4E8B">
      <w:pPr>
        <w:spacing w:after="0" w:line="240" w:lineRule="auto"/>
        <w:ind w:left="360"/>
        <w:contextualSpacing/>
        <w:rPr>
          <w:rFonts w:ascii="Times New Roman" w:hAnsi="Times New Roman"/>
          <w:sz w:val="28"/>
        </w:rPr>
      </w:pPr>
    </w:p>
    <w:p w:rsidR="00BC4E8B" w:rsidRPr="00BC4E8B" w:rsidRDefault="00BC4E8B" w:rsidP="00BC4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Для передачи полномочий от Района в  Поселение необходимо: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- наличие финансовых возможностей  Поселения на </w:t>
      </w:r>
      <w:proofErr w:type="spellStart"/>
      <w:r w:rsidRPr="00BC4E8B">
        <w:rPr>
          <w:rFonts w:ascii="Times New Roman" w:hAnsi="Times New Roman"/>
          <w:sz w:val="28"/>
        </w:rPr>
        <w:t>софинансирование</w:t>
      </w:r>
      <w:proofErr w:type="spellEnd"/>
      <w:r w:rsidRPr="00BC4E8B">
        <w:rPr>
          <w:rFonts w:ascii="Times New Roman" w:hAnsi="Times New Roman"/>
          <w:sz w:val="28"/>
        </w:rPr>
        <w:t xml:space="preserve"> отдельных  полномочий (части полномочий) Района по решению вопросов местного значения на территории  Поселения;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- согласие  Поселения о готовности принять на себя отдельные полномочия (часть полномочий) по решению вопросов местного значения Района, выраженное в подписании с Районом соглашения о намерениях принять на себя отдельные полномочия (часть полномочий) Района по решению вопросов местного значения на территории  Поселения;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- согласие о принятии отдельных полномочий (части полномочий) по решению вопросов местного значения Района на территории Поселения, выраженное в подписании соглашения о передаче полномочий (части полномочий) из Района в  Поселение.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- включение мероприятий  по решению вопросов местного значения на территории Поселения и соответствующих им целевых показателей в муниципальные программы  Района и  Поселения с указанием источников финансирования;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- включение в муниципальные программы и бюджет Поселения расходов на </w:t>
      </w:r>
      <w:proofErr w:type="spellStart"/>
      <w:r w:rsidRPr="00BC4E8B">
        <w:rPr>
          <w:rFonts w:ascii="Times New Roman" w:hAnsi="Times New Roman"/>
          <w:sz w:val="28"/>
        </w:rPr>
        <w:t>софинансирование</w:t>
      </w:r>
      <w:proofErr w:type="spellEnd"/>
      <w:r w:rsidRPr="00BC4E8B">
        <w:rPr>
          <w:rFonts w:ascii="Times New Roman" w:hAnsi="Times New Roman"/>
          <w:sz w:val="28"/>
        </w:rPr>
        <w:t xml:space="preserve"> отдельных полномочий (части полномочий) по решению вопросов местного значения на территории Поселения, направленных на обеспечение надлежащего исполнения полномочий Района на территории  </w:t>
      </w:r>
      <w:r w:rsidRPr="00BC4E8B">
        <w:rPr>
          <w:rFonts w:ascii="Times New Roman" w:hAnsi="Times New Roman"/>
          <w:sz w:val="28"/>
        </w:rPr>
        <w:lastRenderedPageBreak/>
        <w:t>Поселения и удовлетворение населения Поселения качественными муниципальными услугами;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В соглашение включается передача полномочий (части полномочий) по решению следующих </w:t>
      </w:r>
      <w:r w:rsidRPr="00BC4E8B">
        <w:rPr>
          <w:rFonts w:ascii="Times New Roman" w:hAnsi="Times New Roman"/>
          <w:sz w:val="28"/>
          <w:szCs w:val="28"/>
        </w:rPr>
        <w:t>вопросов местного значения, решаемых в соответствии с  законодательством на территории Поселения органами местного самоуправления муниципального Района (в соответствии с нумерацией статьи 14 Федерального закона № 131-ФЗ)</w:t>
      </w:r>
      <w:r w:rsidRPr="00BC4E8B">
        <w:rPr>
          <w:rFonts w:ascii="Times New Roman" w:hAnsi="Times New Roman"/>
          <w:sz w:val="28"/>
        </w:rPr>
        <w:t>: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4) организация в границах поселения электро-, тепл</w:t>
      </w:r>
      <w:proofErr w:type="gramStart"/>
      <w:r w:rsidRPr="00BC4E8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C4E8B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E8B">
        <w:rPr>
          <w:rFonts w:ascii="Times New Roman" w:eastAsia="Calibri" w:hAnsi="Times New Roman" w:cs="Times New Roman"/>
          <w:sz w:val="28"/>
          <w:szCs w:val="28"/>
        </w:rPr>
        <w:t>- пункт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r:id="rId8" w:history="1">
        <w:r w:rsidRPr="00BC4E8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из пункта 6) - предоставление проживающим в поселении и нуждающимся в жилых помещениях малоимущим гражданам жилых помещений,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8) участие в предупреждении и ликвидации последствий чрезвычайных ситуаций в границах поселения;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- пункт 15) создание условий для массового отдыха жителей поселения и организация обустройства мест массового отдыха населения, включая обеспечение </w:t>
      </w:r>
      <w:r w:rsidRPr="00BC4E8B">
        <w:rPr>
          <w:rFonts w:ascii="Times New Roman" w:eastAsia="Calibri" w:hAnsi="Times New Roman" w:cs="Times New Roman"/>
          <w:sz w:val="28"/>
          <w:szCs w:val="28"/>
        </w:rPr>
        <w:lastRenderedPageBreak/>
        <w:t>свободного доступа граждан к водным объектам общего пользования и их береговым полосам;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18) организация сбора и вывоза бытовых отходов и мусора;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22) организация ритуальных услуг и содержание мест захоронения;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26) осуществление мероприятий по обеспечению безопасности людей на водных объектах, охране их жизни и здоровья;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C4E8B" w:rsidRPr="00BC4E8B" w:rsidRDefault="00BC4E8B" w:rsidP="00BC4E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 7-ФЗ «О некоммерческих организациях».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Данный перечень может изменяться или уточняться по взаимному согласию сторон.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C4E8B" w:rsidRPr="00BC4E8B" w:rsidRDefault="00BC4E8B" w:rsidP="00BC4E8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Методика расчета иных межбюджетных трансфертов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Объем иных межбюджетных трансфертов из бюджета Района бюджету Поселения определяется в разрезе полномочий по следующей методике: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- по пункту 5 части 1 статьи 14 Федерального закона № 131-ФЗ исходя из плановой суммы акцизов, предусмотренной в доходной части бюджета Района, с учетом протяженности автомобильных дорог общего пользования и местного значения на территории Поселения;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BC4E8B">
        <w:rPr>
          <w:rFonts w:ascii="Times New Roman" w:hAnsi="Times New Roman"/>
          <w:sz w:val="28"/>
        </w:rPr>
        <w:t>- по пунктам 4, 6, 7.1, 8, 11, 22, 26  части 1 статьи 14 Федерального закона №131-ФЗ, а также расходы на содержание двух  штатных единиц на исполнение данных полномочий - в размере 10 процентов от суммы  расходов, рассчитанных в соответствии с законом Московской области № 176/2011-03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</w:t>
      </w:r>
      <w:proofErr w:type="gramEnd"/>
      <w:r w:rsidRPr="00BC4E8B">
        <w:rPr>
          <w:rFonts w:ascii="Times New Roman" w:hAnsi="Times New Roman"/>
          <w:sz w:val="28"/>
        </w:rPr>
        <w:t xml:space="preserve"> для расчетов межбюджетных трансфертов» (в редакции закона от 13.11.2014 №146/2014-03).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>По пунктам 7, 13, 13.1, 15, 18, 31, 33.1, 33.2 и 34 части 1 статьи 14 Федерального закона № 131-ФЗ иные межбюджетные трансферты не передаются в связи с отсутствием утвержденных нормативов стоимости муниципальных услуг.</w:t>
      </w:r>
    </w:p>
    <w:p w:rsidR="00BC4E8B" w:rsidRPr="00BC4E8B" w:rsidRDefault="00BC4E8B" w:rsidP="00BC4E8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В целях надлежащего исполнения переданных полномочий (части полномочий) Поселение вправе направлять собственные финансовые ресурсы на исполнение </w:t>
      </w:r>
      <w:r w:rsidRPr="00BC4E8B">
        <w:rPr>
          <w:rFonts w:ascii="Times New Roman" w:hAnsi="Times New Roman"/>
          <w:sz w:val="28"/>
        </w:rPr>
        <w:lastRenderedPageBreak/>
        <w:t>переданных полномочий (части полномочий) Района по решению вопросов местного значения на территории Поселения.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E8B">
        <w:rPr>
          <w:rFonts w:ascii="Times New Roman" w:hAnsi="Times New Roman"/>
          <w:sz w:val="28"/>
        </w:rPr>
        <w:t xml:space="preserve"> </w:t>
      </w: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 ОДИНЦОВСКИМ МУНИЦИПАЛЬНЫМ РАЙОНОМ МОСКОВСКОЙ ОБЛАСТИ И СЕЛЬСКИМ ПОСЕЛЕНИЕМ _____________ ОДИНЦОВСКОГО МУНИЦИПАЛЬНОГО РАЙОНА МОСКОВСКОЙ ОБЛАСТИ </w:t>
      </w: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ПОЛНОМОЧИЙ (ЧАСТИ ПОЛНОМОЧИЙ) ПО РЕШЕНИЮ ВОПРОСОВ МЕСТНОГО ЗНАЧЕНИЯ МУНИЦИПАЛЬНОГО РАЙОНА </w:t>
      </w: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ГОД И ПЛАНОВЫЙ ПЕРИОД 2016-2017 ГОДОВ</w:t>
      </w: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                                                                          «___» ___________ 2014 года</w:t>
      </w:r>
    </w:p>
    <w:p w:rsidR="00BC4E8B" w:rsidRPr="00BC4E8B" w:rsidRDefault="00BC4E8B" w:rsidP="00BC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«Одинцовский муниципальный район Московской области» в лице Главы Одинцовского муниципального района Московской области Андрея Робертовича Иванова, Администрация  Одинцовского муниципального района Московской области от имени муниципального образования «Одинцовский муниципальный район Московской области» в лице Исполняющего обязанности  Руководителя Администрации Одинцовского муниципального района Московской области Татьяны Викторовны Одинцовой, именуемые в дальнейшем «Район»,  действующих на основании Устава Одинцовского муниципального района Московской области</w:t>
      </w:r>
      <w:proofErr w:type="gram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муниципальное образование «Сельское  поселение  ______________ Одинцовского муниципального района Московской области» в лице Главы сельского поселения _____________Одинцовского муниципального района Московской области _______________________,  Администрация  сельского поселения _____________ Одинцовского муниципального района Московской области от имени муниципального образования «Сельское поселение ___________Одинцовского муниципального района Московской области» в лице  Руководителя Администрации сельского поселения _____________ Одинцовского муниципального района Московской области ________________, именуемые в дальнейшем «Поселение», действующих на основании</w:t>
      </w:r>
      <w:proofErr w:type="gram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сельского поселения _______________ Одинцовского муниципального района Московской области, с другой стороны, именуемые в дальнейшем «Стороны», руководствуясь Бюджетным Кодексом РФ, Федеральным Законом от 06.10.2003 № 131-ФЗ «Об общих принципах организации местного самоуправления в Российской Федерации»  (в редакции Федерального закона              № 136-ФЗ), в целях обеспечения надлежащего исполнения полномочий, а также удовлетворения  населения сельского поселения качественными муниципальными услугами заключили настоящее Соглашение о нижеследующем:</w:t>
      </w:r>
      <w:proofErr w:type="gramEnd"/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numPr>
          <w:ilvl w:val="0"/>
          <w:numId w:val="2"/>
        </w:num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Предмет Соглашения.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E8B" w:rsidRPr="00BC4E8B" w:rsidRDefault="00BC4E8B" w:rsidP="00FB6A26">
      <w:pPr>
        <w:numPr>
          <w:ilvl w:val="1"/>
          <w:numId w:val="2"/>
        </w:numPr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Предметом настоящего Соглашения является передача Районом  Поселению полномочий (части полномочий) по решению вопросов местного значения, решаемых в соответствии с  законодательством на территории сельского поселения органами местного самоуправления муниципального района.</w:t>
      </w:r>
    </w:p>
    <w:p w:rsidR="00BC4E8B" w:rsidRPr="00BC4E8B" w:rsidRDefault="00BC4E8B" w:rsidP="00FB6A26">
      <w:pPr>
        <w:numPr>
          <w:ilvl w:val="1"/>
          <w:numId w:val="2"/>
        </w:numPr>
        <w:spacing w:after="0" w:line="240" w:lineRule="auto"/>
        <w:ind w:left="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соответствии с пунктом 1.1. настоящего Соглашения передаются полномочия (часть полномочий) по решению следующих вопросов (в соответствии с нумерацией статьи 14 Федерального закона № 131-ФЗ): 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4) организация в границах поселения электро-, тепл</w:t>
      </w:r>
      <w:proofErr w:type="gramStart"/>
      <w:r w:rsidRPr="00BC4E8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C4E8B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E8B">
        <w:rPr>
          <w:rFonts w:ascii="Times New Roman" w:eastAsia="Calibri" w:hAnsi="Times New Roman" w:cs="Times New Roman"/>
          <w:sz w:val="28"/>
          <w:szCs w:val="28"/>
        </w:rPr>
        <w:t>- пункт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r:id="rId9" w:history="1">
        <w:r w:rsidRPr="00BC4E8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из пункта 6) - предоставление проживающим в поселении и нуждающимся в жилых помещениях малоимущим гражданам жилых помещений,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8) участие в предупреждении и ликвидации последствий чрезвычайных ситуаций в границах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18) организация сбора и вывоза бытовых отходов и мусора;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22) организация ритуальных услуг и содержание мест захоронения;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lastRenderedPageBreak/>
        <w:t>- пункт 26) осуществление мероприятий по обеспечению безопасности людей на водных объектах, охране их жизни и здоровья;</w:t>
      </w:r>
    </w:p>
    <w:p w:rsidR="00BC4E8B" w:rsidRPr="00BC4E8B" w:rsidRDefault="00BC4E8B" w:rsidP="000E7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31) </w:t>
      </w:r>
      <w:r w:rsidRPr="00BC4E8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в пределах, установленных водным </w:t>
      </w:r>
      <w:hyperlink r:id="rId10" w:history="1">
        <w:r w:rsidRPr="00BC4E8B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C4E8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- пункт 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 7-ФЗ «О некоммерческих организациях».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 xml:space="preserve">1.3. Объем иных межбюджетных трансфертов, предоставляемых из бюджета Района бюджету Поселения для осуществления передаваемых полномочий (части полномочий) по решению вопросов местного значения в соответствии с пунктом 1.2. настоящей статьи, указан в Приложении к настоящему Соглашению, являющемся  его неотъемлемой частью (далее – Приложение). 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E8B" w:rsidRPr="00BC4E8B" w:rsidRDefault="00BC4E8B" w:rsidP="00BC4E8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Права и обязанности Сторон.</w:t>
      </w:r>
    </w:p>
    <w:p w:rsidR="00BC4E8B" w:rsidRPr="00BC4E8B" w:rsidRDefault="00BC4E8B" w:rsidP="00BC4E8B">
      <w:pPr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Район обязан: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Включить в бюджет Района сумму иных межбюджетных трансфертов, передаваемых в бюджет Поселения на исполнение полномочий (части полномочий) Района по решению вопросов местного значения на территории Поселения; 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Направлять Поселению уведомления об ассигнованиях, предельных объемах финансирования иных межбюджетных трансфертов, указанных в пункте 1.3. настоящего Соглашения. 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Перечислять в Поселение иные межбюджетные трансферты в соответствии с настоящим Соглашением и кассовым планом Района в размере и по реквизитам, указанным в Приложении.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Осуществлять </w:t>
      </w:r>
      <w:proofErr w:type="gram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переданных Поселению полномочий.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Осуществлять анализ выполнения целевых показателей муниципальной программы Поселения по переданным полномочиям.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Осуществлять проверку отчетов о расходовании средств бюджета Района и бюджета Поселения на реализацию настоящего Соглашения.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Требовать возврата Поселением неиспользованных и (или) использованных не по назначению иных межбюджетных трансфертов.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Район имеет право: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При наличии оснований приостанавливать перечисление иных межбюджетных трансфертов в бюджет Поселения.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Консультировать Поселение по вопросам исполнения полномочий.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Поселение обязано: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Включить мероприятия по решению вопросов местного значения на территории Поселения и соответствующие им целевые показатели в соответствующие муниципальные программы Поселения, с указанием источников финансирования;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Включить в бюджет Поселения расходы на </w:t>
      </w:r>
      <w:proofErr w:type="spell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полномочий (части полномочий) Района по решению вопросов местного значения на территории Поселения, направленных на обеспечение надлежащего исполнения полномочий Района  на территории Поселения и удовлетворение населения Поселения качественными муниципальными услугами;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Исполнять переданные Районом полномочия качественно и в полном объеме,  с учетом действующего законодательства и нормативных правовых актов Российской Федерации, Московской области, Района и Поселения.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Осуществлять финансирование полномочий на основе муниципальной программы Поселения.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proofErr w:type="gram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Район  Отчет о расходовании средств бюджета Района и бюджета Поселения  ежемесячно нарастающим итогом с начала года  в срок до 10 числа месяца, следующего за отчетным, по установленной Районом форме.</w:t>
      </w:r>
      <w:proofErr w:type="gramEnd"/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Возвратить в бюджет Района неиспользованные и (или) использованные не по назначению полученные от Района иные межбюджетные трансферты в течение 15 дней после установления указанных фактов.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Поселение имеет право: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Требовать от Района перечисления в бюджет Поселения иных межбюджетных трансфертов в размере, указанном в Приложении, в случае их </w:t>
      </w:r>
      <w:proofErr w:type="spell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Консультироваться с Районом по вопросу исполнения полномочий.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numPr>
          <w:ilvl w:val="0"/>
          <w:numId w:val="3"/>
        </w:num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Срок действия Соглашения.</w:t>
      </w:r>
    </w:p>
    <w:p w:rsidR="00BC4E8B" w:rsidRPr="00BC4E8B" w:rsidRDefault="00BC4E8B" w:rsidP="00BC4E8B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вступает в силу с 01.01.2015 года и применяется к правоотношениям, возникающим при составлении и исполнении бюджета Одинцовского муниципального района и бюджетов сельских поселений Одинцовского муниципального района на 2015 год и плановый период 2016-2017 годов, в целях обеспечения исполнения полномочий (части полномочий) по решению вопросов местного значения муниципального района на территориях сельских поселений Одинцовского муниципального района на 2015 год и</w:t>
      </w:r>
      <w:proofErr w:type="gram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2016-2017 годов.</w:t>
      </w:r>
    </w:p>
    <w:p w:rsidR="00BC4E8B" w:rsidRPr="00BC4E8B" w:rsidRDefault="00BC4E8B" w:rsidP="00BC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действия настоящего Соглашения – до 31 декабря 2017 года, а в части расчетов и представления отчетности – до полного его исполнения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Досрочное расторжение настоящего Соглашения может осуществиться: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Сторон;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изменения законодательства Российской Федерации и/или Московской области.</w:t>
      </w:r>
    </w:p>
    <w:p w:rsidR="00BC4E8B" w:rsidRPr="00BC4E8B" w:rsidRDefault="00BC4E8B" w:rsidP="00BC4E8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Сторон.</w:t>
      </w:r>
    </w:p>
    <w:p w:rsidR="00BC4E8B" w:rsidRPr="00BC4E8B" w:rsidRDefault="00BC4E8B" w:rsidP="00BC4E8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по настоящему Соглашению несут ответственность за неисполнение или ненадлежащее исполнение своих обязательств в соответствии с действующим законодательством  Российской Федерации, Московской области и нормативными правовыми актами органов местного самоуправления Района, органов местного самоуправления Поселения.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Заключительные положения.</w:t>
      </w:r>
    </w:p>
    <w:p w:rsidR="00BC4E8B" w:rsidRPr="00BC4E8B" w:rsidRDefault="00BC4E8B" w:rsidP="00BC4E8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изменения и дополнения к настоящему Соглашению оформляются дополнительными соглашениями.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Настоящее Соглашение составлено в 2 (двух) экземплярах, имеющих  одинаковую  юридическую силу, по одному – для каждой стороны.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E8B">
        <w:rPr>
          <w:rFonts w:ascii="Times New Roman" w:eastAsia="Calibri" w:hAnsi="Times New Roman" w:cs="Times New Roman"/>
          <w:sz w:val="28"/>
          <w:szCs w:val="28"/>
        </w:rPr>
        <w:t>Подписи Сторон.</w:t>
      </w:r>
    </w:p>
    <w:p w:rsidR="00BC4E8B" w:rsidRPr="00BC4E8B" w:rsidRDefault="00BC4E8B" w:rsidP="00BC4E8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муниципального 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Глава сельского  поселения               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_____________________              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___________А.Р. Иванов                   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_______________</w:t>
      </w: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8B" w:rsidRPr="00BC4E8B" w:rsidRDefault="00BC4E8B" w:rsidP="00BC4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Руководитель Администрации</w:t>
      </w:r>
    </w:p>
    <w:p w:rsidR="00BC4E8B" w:rsidRPr="00BC4E8B" w:rsidRDefault="00BC4E8B" w:rsidP="00BC4E8B">
      <w:pPr>
        <w:spacing w:after="0" w:line="240" w:lineRule="auto"/>
        <w:ind w:left="567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сельского  поселения   _________                                                                              района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4E8B" w:rsidRPr="00BC4E8B" w:rsidRDefault="00BC4E8B" w:rsidP="00BC4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______________Т.В. Одинцова        </w:t>
      </w:r>
      <w:r w:rsidRPr="00B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_________________    </w:t>
      </w: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8B" w:rsidRPr="00BC4E8B" w:rsidRDefault="00BC4E8B" w:rsidP="00BC4E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0"/>
        </w:rPr>
      </w:pPr>
      <w:r w:rsidRPr="00BC4E8B">
        <w:rPr>
          <w:rFonts w:ascii="Times New Roman" w:hAnsi="Times New Roman" w:cs="Times New Roman"/>
          <w:bCs/>
          <w:sz w:val="28"/>
          <w:szCs w:val="20"/>
        </w:rPr>
        <w:lastRenderedPageBreak/>
        <w:t>Приложение к Соглашению</w:t>
      </w:r>
    </w:p>
    <w:p w:rsidR="00BC4E8B" w:rsidRPr="00BC4E8B" w:rsidRDefault="00BC4E8B" w:rsidP="00BC4E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0"/>
        </w:rPr>
      </w:pPr>
      <w:r w:rsidRPr="00BC4E8B">
        <w:rPr>
          <w:rFonts w:ascii="Times New Roman" w:hAnsi="Times New Roman" w:cs="Times New Roman"/>
          <w:bCs/>
          <w:sz w:val="28"/>
          <w:szCs w:val="20"/>
        </w:rPr>
        <w:t>от ______________ № _____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Объем иных межбюджетных трансфертов,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предоставляемых из бюджета Одинцовского муниципального района бюджету сельского поселения ________________ для осуществления передаваемых полномочий (части полномочий)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вопросов местного значения Района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 </w:t>
      </w:r>
      <w:r w:rsidRPr="00BC4E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>на 2015 год и плановый период 2016-2017 годов</w:t>
      </w:r>
    </w:p>
    <w:p w:rsidR="00BC4E8B" w:rsidRPr="00BC4E8B" w:rsidRDefault="00BC4E8B" w:rsidP="00BC4E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 (тыс. руб.)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4"/>
        <w:gridCol w:w="7810"/>
        <w:gridCol w:w="1985"/>
      </w:tblGrid>
      <w:tr w:rsidR="00BC4E8B" w:rsidRPr="00BC4E8B" w:rsidTr="00B61436">
        <w:trPr>
          <w:trHeight w:val="11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Переданное полномочие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ИМБТ из бюджета Района в бюджет Поселения (ежегодно)</w:t>
            </w:r>
          </w:p>
        </w:tc>
      </w:tr>
      <w:tr w:rsidR="00BC4E8B" w:rsidRPr="00BC4E8B" w:rsidTr="00B61436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организация в границах поселения электро-, тепл</w:t>
            </w:r>
            <w:proofErr w:type="gramStart"/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1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proofErr w:type="gramStart"/>
              <w:r w:rsidRPr="00BC4E8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  </w:r>
              <w:proofErr w:type="gramEnd"/>
              <w:r w:rsidRPr="00BC4E8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законодательством Российской Федерации;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22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hAnsi="Times New Roman" w:cs="Times New Roman"/>
                <w:bCs/>
                <w:sz w:val="28"/>
                <w:szCs w:val="28"/>
              </w:rPr>
              <w:t>из п.6) предоставление проживающим в поселении и нуждающимся в жилых помещениях малоимущим гражданам жилых помещений,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2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1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5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1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 организация сбора и вывоза бытовых отходов и мусора;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 организация ритуальных услуг и содержание мест захоронения;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1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11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 7-ФЗ «О некоммерческих организациях»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7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штатных единиц на переданные полномочия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E8B" w:rsidRPr="00BC4E8B" w:rsidTr="00B61436">
        <w:trPr>
          <w:trHeight w:val="3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E8B" w:rsidRPr="00BC4E8B" w:rsidRDefault="00BC4E8B" w:rsidP="00BC4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8B" w:rsidRPr="00BC4E8B" w:rsidRDefault="00BC4E8B" w:rsidP="00BC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E8B" w:rsidRPr="00BC4E8B" w:rsidRDefault="00BC4E8B" w:rsidP="00BC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4E8B" w:rsidRPr="00BC4E8B" w:rsidRDefault="00BC4E8B" w:rsidP="00BC4E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</w:p>
    <w:p w:rsidR="00BC4E8B" w:rsidRPr="00BC4E8B" w:rsidRDefault="00BC4E8B" w:rsidP="00BC4E8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для перечисления иных межбюджетных трансфертов, предоставляемых из бюджета Района бюджету Поселения </w:t>
      </w:r>
    </w:p>
    <w:p w:rsidR="00BC4E8B" w:rsidRPr="00BC4E8B" w:rsidRDefault="00BC4E8B" w:rsidP="00BC4E8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 xml:space="preserve">для осуществления передаваемых полномочий (части полномочий) 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 Района на территории Поселения</w:t>
      </w:r>
    </w:p>
    <w:p w:rsidR="00BC4E8B" w:rsidRPr="00BC4E8B" w:rsidRDefault="00BC4E8B" w:rsidP="00BC4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УФК по Московской области (Администрация ______ поселения _____ Одинцовского муниципального района Московской области), </w:t>
      </w:r>
    </w:p>
    <w:p w:rsidR="00BC4E8B" w:rsidRPr="00BC4E8B" w:rsidRDefault="00BC4E8B" w:rsidP="00BC4E8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>ИНН ____________, КПП 503201001,</w:t>
      </w:r>
    </w:p>
    <w:p w:rsidR="00BC4E8B" w:rsidRPr="00BC4E8B" w:rsidRDefault="00BC4E8B" w:rsidP="00BC4E8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расчетный счет 40101810600000010102  </w:t>
      </w:r>
    </w:p>
    <w:p w:rsidR="00BC4E8B" w:rsidRPr="00BC4E8B" w:rsidRDefault="00BC4E8B" w:rsidP="00BC4E8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в Отделении 1 Москва, БИК 044583001, </w:t>
      </w:r>
    </w:p>
    <w:p w:rsidR="00BC4E8B" w:rsidRPr="00BC4E8B" w:rsidRDefault="00BC4E8B" w:rsidP="00BC4E8B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ОКТМО ___________,  </w:t>
      </w:r>
    </w:p>
    <w:p w:rsidR="00BC4E8B" w:rsidRPr="00BC4E8B" w:rsidRDefault="00BC4E8B" w:rsidP="00BC4E8B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КБК  </w:t>
      </w:r>
      <w:r w:rsidRPr="00BC4E8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ХХХ </w:t>
      </w:r>
      <w:r w:rsidRPr="00BC4E8B">
        <w:rPr>
          <w:rFonts w:ascii="Times New Roman" w:hAnsi="Times New Roman" w:cs="Times New Roman"/>
          <w:bCs/>
          <w:sz w:val="28"/>
          <w:szCs w:val="28"/>
        </w:rPr>
        <w:t>20204014100002151 «Иные межбюджетные трансферты для осуществления передаваемых полномочий (части полномочий) по решению вопросов местного значения Одинцовского муниципального района на территориях сельских поселений»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Глава Одинцовского муниципального </w:t>
      </w:r>
      <w:r w:rsidRPr="00BC4E8B">
        <w:rPr>
          <w:rFonts w:ascii="Times New Roman" w:hAnsi="Times New Roman" w:cs="Times New Roman"/>
          <w:bCs/>
          <w:sz w:val="28"/>
          <w:szCs w:val="28"/>
        </w:rPr>
        <w:tab/>
        <w:t xml:space="preserve">    Глава сельского  поселения _____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района  ___________А.Р. Иванов              _________________          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BC4E8B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:rsidR="00BC4E8B" w:rsidRPr="00BC4E8B" w:rsidRDefault="00BC4E8B" w:rsidP="00BC4E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4E8B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BC4E8B">
        <w:rPr>
          <w:rFonts w:ascii="Times New Roman" w:hAnsi="Times New Roman" w:cs="Times New Roman"/>
          <w:bCs/>
          <w:sz w:val="28"/>
          <w:szCs w:val="28"/>
        </w:rPr>
        <w:t>. руководителя Администрации</w:t>
      </w:r>
      <w:r w:rsidRPr="00BC4E8B">
        <w:rPr>
          <w:rFonts w:ascii="Times New Roman" w:hAnsi="Times New Roman" w:cs="Times New Roman"/>
          <w:bCs/>
          <w:sz w:val="28"/>
          <w:szCs w:val="28"/>
        </w:rPr>
        <w:tab/>
      </w:r>
      <w:r w:rsidRPr="00BC4E8B">
        <w:rPr>
          <w:rFonts w:ascii="Times New Roman" w:hAnsi="Times New Roman" w:cs="Times New Roman"/>
          <w:bCs/>
          <w:sz w:val="28"/>
          <w:szCs w:val="28"/>
        </w:rPr>
        <w:tab/>
        <w:t xml:space="preserve">    Руководитель Администрации</w:t>
      </w:r>
    </w:p>
    <w:p w:rsidR="00BC4E8B" w:rsidRPr="00BC4E8B" w:rsidRDefault="00BC4E8B" w:rsidP="00B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8B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</w:t>
      </w:r>
      <w:r w:rsidRPr="00BC4E8B">
        <w:rPr>
          <w:rFonts w:ascii="Times New Roman" w:hAnsi="Times New Roman" w:cs="Times New Roman"/>
          <w:bCs/>
          <w:sz w:val="28"/>
          <w:szCs w:val="28"/>
        </w:rPr>
        <w:tab/>
      </w:r>
      <w:r w:rsidRPr="00BC4E8B">
        <w:rPr>
          <w:rFonts w:ascii="Times New Roman" w:hAnsi="Times New Roman" w:cs="Times New Roman"/>
          <w:bCs/>
          <w:sz w:val="28"/>
          <w:szCs w:val="28"/>
        </w:rPr>
        <w:tab/>
        <w:t xml:space="preserve">    сельского  поселения   ___________                                                   района _____________Т.В. Одинцова          _________________    </w:t>
      </w:r>
    </w:p>
    <w:sectPr w:rsidR="00BC4E8B" w:rsidRPr="00BC4E8B" w:rsidSect="00261AC8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39" w:rsidRDefault="00E3487E">
    <w:pPr>
      <w:pStyle w:val="a3"/>
      <w:jc w:val="right"/>
    </w:pPr>
  </w:p>
  <w:p w:rsidR="00F96A39" w:rsidRDefault="00E3487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2F7"/>
    <w:multiLevelType w:val="multilevel"/>
    <w:tmpl w:val="441897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3A952CA0"/>
    <w:multiLevelType w:val="hybridMultilevel"/>
    <w:tmpl w:val="7A5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1AA"/>
    <w:multiLevelType w:val="hybridMultilevel"/>
    <w:tmpl w:val="6D582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0"/>
    <w:rsid w:val="000E711C"/>
    <w:rsid w:val="00821BF0"/>
    <w:rsid w:val="00BC4E8B"/>
    <w:rsid w:val="00D94B4E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4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4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B55972B6B7C77BE667ED25CA12ADF181CA8EE6EB1549233779F521553C83EEC3F67A5AF8755B2S1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1FC4D09C32543B6E3F204DF046E7FA94D1E5E80AEBF64EDB832873404B5BC8122FD9E1CDF3A7EBS3p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D5B55972B6B7C77BE667ED25CA12ADF181CA8EE6EB1549233779F521553C83EEC3F67A5AF8755B2S1N" TargetMode="External"/><Relationship Id="rId11" Type="http://schemas.openxmlformats.org/officeDocument/2006/relationships/hyperlink" Target="consultantplus://offline/ref=F8CD5B55972B6B7C77BE667ED25CA12ADF181CA8EE6EB1549233779F521553C83EEC3F67A5AF8755B2S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1FC4D09C32543B6E3F204DF046E7FA94D1E5E80AEBF64EDB832873404B5BC8122FD9E1CDF3A7EBS3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D5B55972B6B7C77BE667ED25CA12ADF181CA8EE6EB1549233779F521553C83EEC3F67A5AF8755B2S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2015-01-20T08:01:00Z</dcterms:created>
  <dcterms:modified xsi:type="dcterms:W3CDTF">2015-01-20T08:01:00Z</dcterms:modified>
</cp:coreProperties>
</file>