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F" w:rsidRPr="003B49E5" w:rsidRDefault="003B49E5" w:rsidP="005B70DF">
      <w:pPr>
        <w:shd w:val="clear" w:color="auto" w:fill="FFFFFF"/>
        <w:spacing w:after="0"/>
        <w:ind w:left="5103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УТВЕРЖДЕНО</w:t>
      </w:r>
    </w:p>
    <w:p w:rsidR="005B70DF" w:rsidRPr="003B49E5" w:rsidRDefault="003B49E5" w:rsidP="005B70DF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Распоряжением Министерства экономики и финансов Московской области от 04.04.2017 № 23РВ-2 «Об утверждении типовых форм соглашений о предоставлении из бюджета Московской области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</w:p>
    <w:p w:rsidR="005B70DF" w:rsidRPr="00FF6008" w:rsidRDefault="005B70DF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70DF" w:rsidRDefault="005B70DF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16C" w:rsidRPr="00FF6008" w:rsidRDefault="006E316C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393D" w:rsidRDefault="002F393D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Соглашение</w:t>
      </w: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Московской области субсидии на возмещение затрат работодателей 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(юридических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лиц, за исключением государственных (муниципальных) учреждений, индивидуальны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Pr="00FF6008">
        <w:rPr>
          <w:rFonts w:ascii="Times New Roman" w:hAnsi="Times New Roman" w:cs="Times New Roman"/>
          <w:sz w:val="28"/>
          <w:szCs w:val="28"/>
        </w:rPr>
        <w:t>а</w:t>
      </w:r>
      <w:r w:rsidRPr="00FF60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F6008">
        <w:rPr>
          <w:rFonts w:ascii="Times New Roman" w:hAnsi="Times New Roman" w:cs="Times New Roman"/>
          <w:bCs/>
          <w:sz w:val="28"/>
          <w:szCs w:val="28"/>
        </w:rPr>
        <w:t>профессиональное обучение и дополнительное профессиональное образование 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C86EAF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____________________</w:t>
      </w:r>
      <w:r w:rsidR="00086A4C" w:rsidRPr="00FF6008">
        <w:rPr>
          <w:rFonts w:ascii="Times New Roman" w:hAnsi="Times New Roman" w:cs="Times New Roman"/>
          <w:sz w:val="28"/>
          <w:szCs w:val="28"/>
        </w:rPr>
        <w:t>____</w:t>
      </w:r>
      <w:r w:rsidRPr="00FF6008">
        <w:rPr>
          <w:rFonts w:ascii="Times New Roman" w:hAnsi="Times New Roman" w:cs="Times New Roman"/>
          <w:sz w:val="28"/>
          <w:szCs w:val="28"/>
        </w:rPr>
        <w:t>___</w:t>
      </w:r>
    </w:p>
    <w:p w:rsidR="00C86EAF" w:rsidRPr="00FF6008" w:rsidRDefault="00C86EAF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</w:t>
      </w:r>
      <w:r w:rsidR="003B49E5">
        <w:rPr>
          <w:rFonts w:ascii="Times New Roman" w:hAnsi="Times New Roman" w:cs="Times New Roman"/>
          <w:sz w:val="28"/>
          <w:szCs w:val="28"/>
          <w:vertAlign w:val="superscript"/>
        </w:rPr>
        <w:t>заключения</w:t>
      </w: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 соглашения)</w:t>
      </w:r>
    </w:p>
    <w:p w:rsidR="00496E69" w:rsidRPr="00FF6008" w:rsidRDefault="00496E69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96E69" w:rsidRPr="00FF6008" w:rsidTr="00C90CC0">
        <w:tc>
          <w:tcPr>
            <w:tcW w:w="5154" w:type="dxa"/>
          </w:tcPr>
          <w:p w:rsidR="00496E69" w:rsidRDefault="00496E69" w:rsidP="00E01CF1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«____» _____</w:t>
            </w:r>
            <w:r w:rsidR="00E01CF1" w:rsidRPr="00FF60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_____ 20_</w:t>
            </w:r>
            <w:r w:rsidR="00E01CF1" w:rsidRPr="00FF6008">
              <w:rPr>
                <w:rFonts w:ascii="Times New Roman" w:hAnsi="Times New Roman" w:cs="Times New Roman"/>
                <w:sz w:val="28"/>
                <w:szCs w:val="28"/>
              </w:rPr>
              <w:t>__ г</w:t>
            </w:r>
          </w:p>
          <w:p w:rsidR="003B49E5" w:rsidRPr="003B49E5" w:rsidRDefault="003B49E5" w:rsidP="003B49E5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(дата заключения соглашения)</w:t>
            </w:r>
          </w:p>
        </w:tc>
        <w:tc>
          <w:tcPr>
            <w:tcW w:w="5154" w:type="dxa"/>
          </w:tcPr>
          <w:p w:rsidR="00496E69" w:rsidRDefault="00496E69" w:rsidP="00E01CF1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</w:p>
          <w:p w:rsidR="003B49E5" w:rsidRPr="003B49E5" w:rsidRDefault="003B49E5" w:rsidP="003B49E5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</w:t>
            </w:r>
            <w:r w:rsidRPr="003B49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соглашения</w:t>
            </w:r>
            <w:r w:rsidRPr="003B49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496E69" w:rsidRPr="00FF6008" w:rsidRDefault="00496E69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AF" w:rsidRDefault="00496E69" w:rsidP="005864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r w:rsidR="003B49E5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 центр занятости населения, именуемое в дальнейшем «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_______________________________________________________________</w:t>
      </w:r>
      <w:r w:rsidR="001A70AF">
        <w:rPr>
          <w:rFonts w:ascii="Times New Roman" w:hAnsi="Times New Roman" w:cs="Times New Roman"/>
          <w:sz w:val="28"/>
          <w:szCs w:val="28"/>
        </w:rPr>
        <w:t>_______</w:t>
      </w:r>
      <w:r w:rsidRPr="00FF6008">
        <w:rPr>
          <w:rFonts w:ascii="Times New Roman" w:hAnsi="Times New Roman" w:cs="Times New Roman"/>
          <w:sz w:val="28"/>
          <w:szCs w:val="28"/>
        </w:rPr>
        <w:t>__</w:t>
      </w:r>
    </w:p>
    <w:p w:rsidR="001A70AF" w:rsidRPr="00FF6008" w:rsidRDefault="001A70AF" w:rsidP="001A70A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лица</w:t>
      </w:r>
      <w:r w:rsidR="00914313">
        <w:rPr>
          <w:rFonts w:ascii="Times New Roman" w:hAnsi="Times New Roman" w:cs="Times New Roman"/>
        </w:rPr>
        <w:t>, представляющего Центр занятости населения</w:t>
      </w:r>
      <w:r w:rsidRPr="00FF6008">
        <w:rPr>
          <w:rFonts w:ascii="Times New Roman" w:hAnsi="Times New Roman" w:cs="Times New Roman"/>
        </w:rPr>
        <w:t>)</w:t>
      </w:r>
    </w:p>
    <w:p w:rsidR="00496E69" w:rsidRPr="00FF6008" w:rsidRDefault="001A70AF" w:rsidP="001A70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96E69" w:rsidRPr="00FF6008">
        <w:rPr>
          <w:rFonts w:ascii="Times New Roman" w:hAnsi="Times New Roman" w:cs="Times New Roman"/>
          <w:sz w:val="28"/>
          <w:szCs w:val="28"/>
        </w:rPr>
        <w:t>,</w:t>
      </w:r>
    </w:p>
    <w:p w:rsidR="00496E69" w:rsidRPr="00FF6008" w:rsidRDefault="00496E69" w:rsidP="005864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t>(</w:t>
      </w:r>
      <w:r w:rsidR="001A70AF">
        <w:rPr>
          <w:rFonts w:ascii="Times New Roman" w:hAnsi="Times New Roman" w:cs="Times New Roman"/>
        </w:rPr>
        <w:t>фамилия, имя, отчество</w:t>
      </w:r>
      <w:r w:rsidRPr="00FF6008">
        <w:rPr>
          <w:rFonts w:ascii="Times New Roman" w:hAnsi="Times New Roman" w:cs="Times New Roman"/>
        </w:rPr>
        <w:t>)</w:t>
      </w:r>
    </w:p>
    <w:p w:rsidR="00914313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</w:t>
      </w:r>
      <w:r w:rsidRPr="00FF6008">
        <w:rPr>
          <w:rFonts w:ascii="Times New Roman" w:hAnsi="Times New Roman" w:cs="Times New Roman"/>
          <w:sz w:val="28"/>
          <w:szCs w:val="28"/>
        </w:rPr>
        <w:t>,</w:t>
      </w:r>
    </w:p>
    <w:p w:rsidR="00914313" w:rsidRPr="00914313" w:rsidRDefault="00914313" w:rsidP="00B13B47">
      <w:pPr>
        <w:pStyle w:val="ConsPlusNonformat"/>
        <w:spacing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(Устав или ино</w:t>
      </w:r>
      <w:r w:rsidR="00B13B47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</w:t>
      </w:r>
      <w:r w:rsidR="00B13B47">
        <w:rPr>
          <w:rFonts w:ascii="Times New Roman" w:hAnsi="Times New Roman" w:cs="Times New Roman"/>
          <w:sz w:val="28"/>
          <w:szCs w:val="28"/>
          <w:vertAlign w:val="superscript"/>
        </w:rPr>
        <w:t>, подтверждающий полномочия представителя</w:t>
      </w: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4313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с одной стороны, и 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4313" w:rsidRPr="00914313" w:rsidRDefault="00914313" w:rsidP="00914313">
      <w:pPr>
        <w:pStyle w:val="ConsPlusNonformat"/>
        <w:spacing w:line="276" w:lineRule="auto"/>
        <w:ind w:left="1415" w:firstLine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лица, </w:t>
      </w:r>
      <w:proofErr w:type="gramEnd"/>
    </w:p>
    <w:p w:rsidR="00914313" w:rsidRPr="00914313" w:rsidRDefault="00914313" w:rsidP="00914313">
      <w:pPr>
        <w:pStyle w:val="ConsPlusNonformat"/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4313" w:rsidRPr="00914313" w:rsidRDefault="00914313" w:rsidP="00914313">
      <w:pPr>
        <w:pStyle w:val="ConsPlusNonformat"/>
        <w:spacing w:line="276" w:lineRule="auto"/>
        <w:ind w:left="1415" w:firstLine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индивидуального предпринимателя)</w:t>
      </w:r>
    </w:p>
    <w:p w:rsidR="00496E69" w:rsidRPr="00FF6008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в лице</w:t>
      </w:r>
      <w:r w:rsidR="00914313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__________________</w:t>
      </w:r>
    </w:p>
    <w:p w:rsidR="00496E69" w:rsidRPr="00FF6008" w:rsidRDefault="00B13B47" w:rsidP="005864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лица, представляющего получателя субсидии</w:t>
      </w:r>
      <w:r w:rsidRPr="00FF6008">
        <w:rPr>
          <w:rFonts w:ascii="Times New Roman" w:hAnsi="Times New Roman" w:cs="Times New Roman"/>
        </w:rPr>
        <w:t>)</w:t>
      </w:r>
    </w:p>
    <w:p w:rsidR="00B13B47" w:rsidRDefault="00B13B47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________________________________________________________________________</w:t>
      </w:r>
    </w:p>
    <w:p w:rsidR="00B13B47" w:rsidRPr="00B13B47" w:rsidRDefault="00B13B47" w:rsidP="00B13B47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z w:val="28"/>
          <w:szCs w:val="28"/>
          <w:vertAlign w:val="superscript"/>
        </w:rPr>
      </w:pPr>
      <w:r w:rsidRPr="00B13B47">
        <w:rPr>
          <w:sz w:val="28"/>
          <w:szCs w:val="28"/>
          <w:vertAlign w:val="superscript"/>
        </w:rPr>
        <w:t>(фамилия, имя, отчество)</w:t>
      </w:r>
    </w:p>
    <w:p w:rsidR="00914313" w:rsidRDefault="00496E69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FF6008">
        <w:rPr>
          <w:color w:val="auto"/>
          <w:sz w:val="28"/>
          <w:szCs w:val="28"/>
        </w:rPr>
        <w:t>действующего</w:t>
      </w:r>
      <w:proofErr w:type="gramEnd"/>
      <w:r w:rsidRPr="00FF6008">
        <w:rPr>
          <w:color w:val="auto"/>
          <w:sz w:val="28"/>
          <w:szCs w:val="28"/>
        </w:rPr>
        <w:t xml:space="preserve"> на основании ______________</w:t>
      </w:r>
      <w:r w:rsidR="00914313">
        <w:rPr>
          <w:color w:val="auto"/>
          <w:sz w:val="28"/>
          <w:szCs w:val="28"/>
        </w:rPr>
        <w:t>_________________________________</w:t>
      </w:r>
      <w:r w:rsidRPr="00FF6008">
        <w:rPr>
          <w:color w:val="auto"/>
          <w:sz w:val="28"/>
          <w:szCs w:val="28"/>
        </w:rPr>
        <w:t>,</w:t>
      </w:r>
    </w:p>
    <w:p w:rsidR="00914313" w:rsidRPr="00914313" w:rsidRDefault="00914313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 w:rsidR="00B13B47" w:rsidRPr="00914313">
        <w:rPr>
          <w:color w:val="auto"/>
          <w:sz w:val="28"/>
          <w:szCs w:val="28"/>
          <w:vertAlign w:val="superscript"/>
        </w:rPr>
        <w:t>(Устав или ино</w:t>
      </w:r>
      <w:r w:rsidR="00B13B47">
        <w:rPr>
          <w:sz w:val="28"/>
          <w:szCs w:val="28"/>
          <w:vertAlign w:val="superscript"/>
        </w:rPr>
        <w:t>й</w:t>
      </w:r>
      <w:r w:rsidR="00B13B47" w:rsidRPr="00914313">
        <w:rPr>
          <w:color w:val="auto"/>
          <w:sz w:val="28"/>
          <w:szCs w:val="28"/>
          <w:vertAlign w:val="superscript"/>
        </w:rPr>
        <w:t xml:space="preserve"> документ</w:t>
      </w:r>
      <w:r w:rsidR="00B13B47">
        <w:rPr>
          <w:sz w:val="28"/>
          <w:szCs w:val="28"/>
          <w:vertAlign w:val="superscript"/>
        </w:rPr>
        <w:t>, подтверждающий полномочия представителя</w:t>
      </w:r>
      <w:r w:rsidR="00B13B47" w:rsidRPr="00914313">
        <w:rPr>
          <w:color w:val="auto"/>
          <w:sz w:val="28"/>
          <w:szCs w:val="28"/>
          <w:vertAlign w:val="superscript"/>
        </w:rPr>
        <w:t>)</w:t>
      </w:r>
    </w:p>
    <w:p w:rsidR="00496E69" w:rsidRPr="00FF6008" w:rsidRDefault="00496E69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FF6008">
        <w:rPr>
          <w:color w:val="auto"/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в соответствии с Бюджетным </w:t>
      </w:r>
      <w:hyperlink r:id="rId9" w:history="1">
        <w:r w:rsidRPr="00FF6008">
          <w:rPr>
            <w:color w:val="auto"/>
            <w:sz w:val="28"/>
            <w:szCs w:val="28"/>
          </w:rPr>
          <w:t>кодексом</w:t>
        </w:r>
      </w:hyperlink>
      <w:r w:rsidRPr="00FF6008">
        <w:rPr>
          <w:color w:val="auto"/>
          <w:sz w:val="28"/>
          <w:szCs w:val="28"/>
        </w:rPr>
        <w:t xml:space="preserve"> Российской Федерации, Порядком 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из бюджета Московской области на возмещение затрат на профессиональное обучение и дополнительное профессиональное образование работников предпенсионного возраста на период до 2024 года, </w:t>
      </w:r>
      <w:r w:rsidR="008F2E7C" w:rsidRPr="00FF6008">
        <w:rPr>
          <w:color w:val="auto"/>
          <w:sz w:val="28"/>
          <w:szCs w:val="28"/>
        </w:rPr>
        <w:t>утвержденного</w:t>
      </w:r>
      <w:proofErr w:type="gramEnd"/>
      <w:r w:rsidR="008F2E7C" w:rsidRPr="00FF6008">
        <w:rPr>
          <w:color w:val="auto"/>
          <w:sz w:val="28"/>
          <w:szCs w:val="28"/>
        </w:rPr>
        <w:t xml:space="preserve"> </w:t>
      </w:r>
      <w:r w:rsidR="00FD10AE" w:rsidRPr="00FF6008">
        <w:rPr>
          <w:color w:val="auto"/>
          <w:spacing w:val="2"/>
          <w:sz w:val="28"/>
          <w:szCs w:val="28"/>
        </w:rPr>
        <w:t xml:space="preserve">постановлением Правительства Московской области </w:t>
      </w:r>
      <w:r w:rsidR="0026535D" w:rsidRPr="000A6AA4">
        <w:rPr>
          <w:spacing w:val="2"/>
          <w:sz w:val="28"/>
          <w:szCs w:val="28"/>
        </w:rPr>
        <w:t>от</w:t>
      </w:r>
      <w:r w:rsidR="0026535D">
        <w:rPr>
          <w:spacing w:val="2"/>
          <w:sz w:val="28"/>
          <w:szCs w:val="28"/>
        </w:rPr>
        <w:t> </w:t>
      </w:r>
      <w:r w:rsidR="00B13B47">
        <w:rPr>
          <w:spacing w:val="2"/>
          <w:sz w:val="28"/>
          <w:szCs w:val="28"/>
        </w:rPr>
        <w:t>02.09.2019</w:t>
      </w:r>
      <w:r w:rsidR="0026535D" w:rsidRPr="000A6AA4">
        <w:rPr>
          <w:spacing w:val="2"/>
          <w:sz w:val="28"/>
          <w:szCs w:val="28"/>
        </w:rPr>
        <w:t xml:space="preserve"> №</w:t>
      </w:r>
      <w:r w:rsidR="00B13B47">
        <w:rPr>
          <w:spacing w:val="2"/>
          <w:sz w:val="28"/>
          <w:szCs w:val="28"/>
        </w:rPr>
        <w:t> 562/27</w:t>
      </w:r>
      <w:r w:rsidR="0026535D" w:rsidRPr="00FF6008">
        <w:rPr>
          <w:color w:val="auto"/>
          <w:sz w:val="28"/>
          <w:szCs w:val="28"/>
        </w:rPr>
        <w:t xml:space="preserve"> </w:t>
      </w:r>
      <w:r w:rsidRPr="00FF6008">
        <w:rPr>
          <w:color w:val="auto"/>
          <w:sz w:val="28"/>
          <w:szCs w:val="28"/>
        </w:rPr>
        <w:t>(далее – Порядок предоставления субсидии)</w:t>
      </w:r>
      <w:r w:rsidR="007F3CF1" w:rsidRPr="00FF6008">
        <w:rPr>
          <w:color w:val="auto"/>
          <w:sz w:val="28"/>
          <w:szCs w:val="28"/>
        </w:rPr>
        <w:t>,</w:t>
      </w:r>
      <w:r w:rsidRPr="00FF6008">
        <w:rPr>
          <w:color w:val="auto"/>
          <w:sz w:val="28"/>
          <w:szCs w:val="28"/>
        </w:rPr>
        <w:t xml:space="preserve"> заключили настоящее соглашение (далее </w:t>
      </w:r>
      <w:r w:rsidRPr="00FF6008">
        <w:rPr>
          <w:color w:val="auto"/>
          <w:sz w:val="28"/>
          <w:szCs w:val="28"/>
        </w:rPr>
        <w:noBreakHyphen/>
        <w:t xml:space="preserve"> Соглашение) о нижеследующем.</w:t>
      </w:r>
    </w:p>
    <w:p w:rsidR="00496E69" w:rsidRPr="00FF6008" w:rsidRDefault="00496E69" w:rsidP="00496E69">
      <w:pPr>
        <w:pStyle w:val="ConsPlusNormal"/>
        <w:tabs>
          <w:tab w:val="left" w:pos="4253"/>
        </w:tabs>
        <w:spacing w:line="276" w:lineRule="auto"/>
        <w:ind w:firstLine="709"/>
        <w:jc w:val="center"/>
        <w:outlineLvl w:val="2"/>
        <w:rPr>
          <w:b/>
          <w:color w:val="auto"/>
        </w:rPr>
      </w:pPr>
    </w:p>
    <w:p w:rsidR="00496E69" w:rsidRPr="00FF6008" w:rsidRDefault="00496E69" w:rsidP="00496E69">
      <w:pPr>
        <w:pStyle w:val="ConsPlusNormal"/>
        <w:tabs>
          <w:tab w:val="left" w:pos="4253"/>
        </w:tabs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Предмет Соглашения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</w:p>
    <w:p w:rsidR="00496E69" w:rsidRPr="00FF6008" w:rsidRDefault="00581F79" w:rsidP="00581F79">
      <w:pPr>
        <w:pStyle w:val="ab"/>
        <w:widowControl w:val="0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96E69" w:rsidRPr="00FF600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бюджета Московской области в 20_____ году субсидии:</w:t>
      </w:r>
    </w:p>
    <w:p w:rsidR="006A3379" w:rsidRPr="006A3379" w:rsidRDefault="00581F79" w:rsidP="00581F79">
      <w:pPr>
        <w:pStyle w:val="ab"/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1.1.1. </w:t>
      </w:r>
      <w:r w:rsidR="00496E69" w:rsidRPr="00FF600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496E69" w:rsidRPr="00FF6008">
        <w:rPr>
          <w:rFonts w:ascii="Times New Roman" w:hAnsi="Times New Roman" w:cs="Times New Roman"/>
          <w:sz w:val="28"/>
          <w:szCs w:val="28"/>
        </w:rPr>
        <w:t>возмещения затрат</w:t>
      </w:r>
      <w:r w:rsidR="00496E69" w:rsidRPr="00FF6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E69" w:rsidRPr="00FF6008">
        <w:rPr>
          <w:rFonts w:ascii="Times New Roman" w:hAnsi="Times New Roman" w:cs="Times New Roman"/>
          <w:sz w:val="28"/>
          <w:szCs w:val="28"/>
        </w:rPr>
        <w:t>Получател</w:t>
      </w:r>
      <w:r w:rsidR="00DD50D6" w:rsidRPr="00FF6008">
        <w:rPr>
          <w:rFonts w:ascii="Times New Roman" w:hAnsi="Times New Roman" w:cs="Times New Roman"/>
          <w:bCs/>
          <w:sz w:val="28"/>
          <w:szCs w:val="28"/>
        </w:rPr>
        <w:t>я, связанных с</w:t>
      </w:r>
      <w:r w:rsidR="00DD50D6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A06EFA" w:rsidRPr="00FF6008">
        <w:rPr>
          <w:rFonts w:ascii="Times New Roman" w:hAnsi="Times New Roman" w:cs="Times New Roman"/>
          <w:sz w:val="28"/>
          <w:szCs w:val="28"/>
        </w:rPr>
        <w:t>компенсацией</w:t>
      </w:r>
      <w:r w:rsidR="00A06EFA" w:rsidRPr="00FF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4E6" w:rsidRPr="00FF600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A3379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="00C774E6" w:rsidRPr="00FF60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74E6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6A337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3379" w:rsidRP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(указать цель предоставления субсидии: профессиональное обучение</w:t>
      </w:r>
      <w:r w:rsidR="004C1170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6A3379" w:rsidRP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79">
        <w:rPr>
          <w:rFonts w:ascii="Times New Roman" w:hAnsi="Times New Roman" w:cs="Times New Roman"/>
          <w:sz w:val="28"/>
          <w:szCs w:val="28"/>
          <w:vertAlign w:val="superscript"/>
        </w:rPr>
        <w:t>дополнительно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6A337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профессиональное образование;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4E6" w:rsidRPr="006A3379">
        <w:rPr>
          <w:rFonts w:ascii="Times New Roman" w:hAnsi="Times New Roman" w:cs="Times New Roman"/>
          <w:sz w:val="28"/>
          <w:szCs w:val="28"/>
          <w:vertAlign w:val="superscript"/>
        </w:rPr>
        <w:t>профессиональное обучение и дополнительное профессиональное образовани</w:t>
      </w:r>
      <w:r w:rsidR="00191119" w:rsidRPr="006A3379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96E69" w:rsidRPr="00FF6008" w:rsidRDefault="00C774E6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(далее –</w:t>
      </w:r>
      <w:r w:rsidR="004C1170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 xml:space="preserve">обучение) работников предпенсионного возраста </w:t>
      </w:r>
      <w:r w:rsidR="00355A7E" w:rsidRPr="00FF6008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Финансовое обеспечение предоставления Субсидии</w:t>
      </w:r>
    </w:p>
    <w:p w:rsidR="00496E69" w:rsidRPr="00FF6008" w:rsidRDefault="00496E69" w:rsidP="00842445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ab"/>
        <w:widowControl w:val="0"/>
        <w:tabs>
          <w:tab w:val="right" w:pos="978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</w:t>
      </w:r>
      <w:r w:rsidR="006E316C">
        <w:rPr>
          <w:rFonts w:ascii="Times New Roman" w:hAnsi="Times New Roman" w:cs="Times New Roman"/>
          <w:sz w:val="28"/>
          <w:szCs w:val="28"/>
        </w:rPr>
        <w:t>ми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, как получателю средств бюджета Московской области, по кодам классификации расходов бюджетов Российской Федерации (далее – коды БК) на цели, указанные в разделе </w:t>
      </w:r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 </w:t>
      </w:r>
    </w:p>
    <w:p w:rsidR="006E316C" w:rsidRDefault="00496E69" w:rsidP="00496E69">
      <w:pPr>
        <w:pStyle w:val="ab"/>
        <w:widowControl w:val="0"/>
        <w:tabs>
          <w:tab w:val="right" w:pos="978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в 20</w:t>
      </w:r>
      <w:r w:rsidR="006E316C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</w:t>
      </w:r>
      <w:r w:rsidR="006E316C">
        <w:rPr>
          <w:rFonts w:ascii="Times New Roman" w:hAnsi="Times New Roman" w:cs="Times New Roman"/>
          <w:sz w:val="28"/>
          <w:szCs w:val="28"/>
        </w:rPr>
        <w:t>__</w:t>
      </w:r>
      <w:r w:rsidRPr="00FF60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6E316C">
        <w:rPr>
          <w:rFonts w:ascii="Times New Roman" w:hAnsi="Times New Roman" w:cs="Times New Roman"/>
          <w:sz w:val="28"/>
          <w:szCs w:val="28"/>
        </w:rPr>
        <w:t>____________ (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</w:t>
      </w:r>
      <w:r w:rsidR="006E316C">
        <w:rPr>
          <w:rFonts w:ascii="Times New Roman" w:hAnsi="Times New Roman" w:cs="Times New Roman"/>
          <w:sz w:val="28"/>
          <w:szCs w:val="28"/>
        </w:rPr>
        <w:t>______________)</w:t>
      </w:r>
      <w:proofErr w:type="gramEnd"/>
    </w:p>
    <w:p w:rsidR="006E316C" w:rsidRPr="006E316C" w:rsidRDefault="006E316C" w:rsidP="006E316C">
      <w:pPr>
        <w:widowControl w:val="0"/>
        <w:tabs>
          <w:tab w:val="right" w:pos="595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E316C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496E69" w:rsidRPr="006E316C" w:rsidRDefault="006E316C" w:rsidP="006E316C">
      <w:pPr>
        <w:widowControl w:val="0"/>
        <w:tabs>
          <w:tab w:val="right" w:pos="978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– </w:t>
      </w:r>
      <w:r w:rsidR="00496E69" w:rsidRPr="006E316C">
        <w:rPr>
          <w:rFonts w:ascii="Times New Roman" w:hAnsi="Times New Roman" w:cs="Times New Roman"/>
          <w:sz w:val="28"/>
          <w:szCs w:val="28"/>
        </w:rPr>
        <w:t>по коду БК __________</w:t>
      </w:r>
      <w:r w:rsidR="00DA49A0" w:rsidRPr="006E31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A49A0" w:rsidRPr="006E316C">
        <w:rPr>
          <w:rFonts w:ascii="Times New Roman" w:hAnsi="Times New Roman" w:cs="Times New Roman"/>
          <w:sz w:val="28"/>
          <w:szCs w:val="28"/>
        </w:rPr>
        <w:t>____</w:t>
      </w:r>
      <w:r w:rsidR="00496E69" w:rsidRPr="006E316C">
        <w:rPr>
          <w:rFonts w:ascii="Times New Roman" w:hAnsi="Times New Roman" w:cs="Times New Roman"/>
          <w:sz w:val="28"/>
          <w:szCs w:val="28"/>
        </w:rPr>
        <w:t>_</w:t>
      </w:r>
      <w:r w:rsidRPr="006E31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E69" w:rsidRPr="006E316C" w:rsidRDefault="006E316C" w:rsidP="006E316C">
      <w:pPr>
        <w:pStyle w:val="ConsPlusNormal"/>
        <w:tabs>
          <w:tab w:val="right" w:pos="2410"/>
        </w:tabs>
        <w:spacing w:line="276" w:lineRule="auto"/>
        <w:jc w:val="both"/>
        <w:outlineLvl w:val="2"/>
        <w:rPr>
          <w:color w:val="auto"/>
          <w:vertAlign w:val="superscript"/>
        </w:rPr>
      </w:pP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 w:rsidR="00496E69" w:rsidRPr="00FF6008">
        <w:rPr>
          <w:color w:val="auto"/>
          <w:vertAlign w:val="superscript"/>
        </w:rPr>
        <w:t>(код БК)</w:t>
      </w:r>
    </w:p>
    <w:p w:rsidR="00ED36EF" w:rsidRDefault="00ED36EF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rFonts w:eastAsia="Times New Roman"/>
          <w:color w:val="auto"/>
          <w:lang w:eastAsia="ru-RU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lastRenderedPageBreak/>
        <w:t>III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Условия и порядок предоставления Субсидии</w:t>
      </w: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3.1.</w:t>
      </w:r>
      <w:r w:rsidR="00581F7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 предоставления субсидии: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3.1.1.</w:t>
      </w:r>
      <w:r w:rsidR="00F174D1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на цели, указанные в разделе</w:t>
      </w:r>
      <w:r w:rsidR="00581064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1064" w:rsidRPr="00FF6008" w:rsidRDefault="00496E69" w:rsidP="00A22B8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8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Получателем </w:t>
      </w:r>
      <w:r w:rsidR="008B3E0A" w:rsidRPr="00FF6008">
        <w:rPr>
          <w:rFonts w:ascii="Times New Roman" w:hAnsi="Times New Roman" w:cs="Times New Roman"/>
          <w:color w:val="auto"/>
          <w:sz w:val="28"/>
          <w:szCs w:val="28"/>
        </w:rPr>
        <w:t>Центру занятости населения</w:t>
      </w:r>
      <w:r w:rsidR="004B08F8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>документов, по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Соглашением, определенных в 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приложении 1 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>к настоящему Соглашению, являющемуся неотъемлемой частью настоящего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="00A22B85"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</w:t>
      </w:r>
      <w:r w:rsidR="00510E99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иных условий, в том числе: 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3.2.1.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проведение обучения работников предпенсионного возраста по образовательным программам, включенным в Банк образовательных программ профессионального обучения и дополнительного профессионального образования граждан предпенсионного возраста;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3.2.2.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="00D46831" w:rsidRPr="00FF60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F6008">
        <w:rPr>
          <w:rFonts w:ascii="Times New Roman" w:hAnsi="Times New Roman" w:cs="Times New Roman"/>
          <w:sz w:val="28"/>
          <w:szCs w:val="28"/>
        </w:rPr>
        <w:t>обучени</w:t>
      </w:r>
      <w:r w:rsidR="00D46831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F7907" w:rsidRPr="00FF6008">
        <w:rPr>
          <w:rFonts w:ascii="Times New Roman" w:hAnsi="Times New Roman" w:cs="Times New Roman"/>
          <w:sz w:val="28"/>
          <w:szCs w:val="28"/>
        </w:rPr>
        <w:t>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="00D46831" w:rsidRPr="00FF6008">
        <w:rPr>
          <w:rFonts w:ascii="Times New Roman" w:hAnsi="Times New Roman" w:cs="Times New Roman"/>
          <w:sz w:val="28"/>
          <w:szCs w:val="28"/>
        </w:rPr>
        <w:t>полно</w:t>
      </w:r>
      <w:r w:rsidR="005F7907" w:rsidRPr="00FF6008">
        <w:rPr>
          <w:rFonts w:ascii="Times New Roman" w:hAnsi="Times New Roman" w:cs="Times New Roman"/>
          <w:sz w:val="28"/>
          <w:szCs w:val="28"/>
        </w:rPr>
        <w:t>стью</w:t>
      </w:r>
      <w:r w:rsidR="00A22B85" w:rsidRPr="00FF6008">
        <w:rPr>
          <w:rFonts w:ascii="Times New Roman" w:hAnsi="Times New Roman" w:cs="Times New Roman"/>
          <w:sz w:val="28"/>
          <w:szCs w:val="28"/>
        </w:rPr>
        <w:t>;</w:t>
      </w:r>
    </w:p>
    <w:p w:rsidR="00A22B85" w:rsidRPr="00FF6008" w:rsidRDefault="00A22B85" w:rsidP="00A22B8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8">
        <w:rPr>
          <w:rFonts w:ascii="Times New Roman" w:hAnsi="Times New Roman" w:cs="Times New Roman"/>
          <w:color w:val="auto"/>
          <w:sz w:val="28"/>
          <w:szCs w:val="28"/>
        </w:rPr>
        <w:t>3.2.3. </w:t>
      </w:r>
      <w:r w:rsidR="00AD6AB0" w:rsidRPr="00FF6008">
        <w:rPr>
          <w:rFonts w:ascii="Times New Roman" w:hAnsi="Times New Roman" w:cs="Times New Roman"/>
          <w:color w:val="auto"/>
          <w:sz w:val="28"/>
          <w:szCs w:val="28"/>
        </w:rPr>
        <w:t>сохранение занятости работниками предпенсионного возраста, прошедшими обучение, на дату подачи заявления о предоставлении субсидии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3.3.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единовременно на счет Получателя, открытый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="00D113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FF6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(наименование кредитной организации)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не позднее 1</w:t>
      </w:r>
      <w:r w:rsidR="0017431F" w:rsidRPr="00FF6008">
        <w:rPr>
          <w:rFonts w:ascii="Times New Roman" w:hAnsi="Times New Roman" w:cs="Times New Roman"/>
          <w:sz w:val="28"/>
          <w:szCs w:val="28"/>
        </w:rPr>
        <w:t>0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770076" w:rsidRPr="00FF6008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="00EE5E73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770076" w:rsidRPr="00FF6008">
        <w:rPr>
          <w:rFonts w:ascii="Times New Roman" w:hAnsi="Times New Roman" w:cs="Times New Roman"/>
          <w:sz w:val="28"/>
          <w:szCs w:val="28"/>
        </w:rPr>
        <w:t>решения</w:t>
      </w:r>
      <w:r w:rsidR="008243C0" w:rsidRPr="00FF600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496E69" w:rsidRPr="004D4CFA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</w:t>
      </w:r>
      <w:r w:rsidRPr="00FF6008">
        <w:rPr>
          <w:rFonts w:eastAsia="Times New Roman"/>
          <w:color w:val="auto"/>
          <w:lang w:val="en-US" w:eastAsia="ru-RU"/>
        </w:rPr>
        <w:t>V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Взаимодействие Сторон</w:t>
      </w:r>
    </w:p>
    <w:p w:rsidR="00496E69" w:rsidRPr="004D4CFA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9155FD">
        <w:rPr>
          <w:color w:val="auto"/>
        </w:rPr>
        <w:t> </w:t>
      </w:r>
      <w:r w:rsidR="008B3E0A" w:rsidRPr="00FF6008">
        <w:rPr>
          <w:color w:val="auto"/>
        </w:rPr>
        <w:t xml:space="preserve">Центр занятости населения </w:t>
      </w:r>
      <w:r w:rsidRPr="00FF6008">
        <w:rPr>
          <w:color w:val="auto"/>
        </w:rPr>
        <w:t>обязуется:</w:t>
      </w: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4.1.1.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обеспечить предоставление Субсидии в соответствии с разделом</w:t>
      </w:r>
      <w:r w:rsidR="0013689B" w:rsidRPr="00FF6008">
        <w:rPr>
          <w:color w:val="auto"/>
        </w:rPr>
        <w:t> </w:t>
      </w:r>
      <w:r w:rsidRPr="00FF6008">
        <w:rPr>
          <w:color w:val="auto"/>
          <w:lang w:val="en-US"/>
        </w:rPr>
        <w:t>III</w:t>
      </w:r>
      <w:r w:rsidRPr="00FF6008">
        <w:rPr>
          <w:color w:val="auto"/>
        </w:rPr>
        <w:t xml:space="preserve"> настоящего Соглашения;</w:t>
      </w:r>
    </w:p>
    <w:p w:rsidR="004078B3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4.1.2.</w:t>
      </w:r>
      <w:r w:rsidR="00F2506E" w:rsidRPr="00FF6008">
        <w:rPr>
          <w:color w:val="auto"/>
        </w:rPr>
        <w:t> </w:t>
      </w:r>
      <w:r w:rsidR="004078B3" w:rsidRPr="00FF6008">
        <w:rPr>
          <w:color w:val="auto"/>
        </w:rPr>
        <w:t>обеспечивать проверку представляемых Получателем документов, указанных в пункте 3.1.2. настоящего Соглашения, в том числе на соответствие их Порядку предоставления субсидии, в течение </w:t>
      </w:r>
      <w:r w:rsidR="009155FD">
        <w:rPr>
          <w:color w:val="auto"/>
        </w:rPr>
        <w:t>трех</w:t>
      </w:r>
      <w:r w:rsidR="004078B3" w:rsidRPr="00FF6008">
        <w:rPr>
          <w:color w:val="auto"/>
        </w:rPr>
        <w:t xml:space="preserve"> рабочих дней со дня их получения от Получателя;</w:t>
      </w:r>
    </w:p>
    <w:p w:rsidR="00496E69" w:rsidRPr="00FF6008" w:rsidRDefault="0067083C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4.1.3. </w:t>
      </w:r>
      <w:r w:rsidR="00496E69" w:rsidRPr="00FF6008">
        <w:rPr>
          <w:color w:val="auto"/>
        </w:rPr>
        <w:t xml:space="preserve">обеспечивать перечисление Субсидии на счет Получателя, указанный в разделе </w:t>
      </w:r>
      <w:r w:rsidR="00496E69" w:rsidRPr="00FF6008">
        <w:rPr>
          <w:color w:val="auto"/>
          <w:lang w:val="en-US"/>
        </w:rPr>
        <w:t>VII</w:t>
      </w:r>
      <w:r w:rsidR="00496E69" w:rsidRPr="00FF6008">
        <w:rPr>
          <w:color w:val="auto"/>
        </w:rPr>
        <w:t xml:space="preserve"> настоящего Соглашения, в соответствии с пунктом</w:t>
      </w:r>
      <w:r w:rsidR="00757775">
        <w:rPr>
          <w:color w:val="auto"/>
        </w:rPr>
        <w:t> </w:t>
      </w:r>
      <w:r w:rsidR="00496E69" w:rsidRPr="00FF6008">
        <w:rPr>
          <w:color w:val="auto"/>
        </w:rPr>
        <w:t>3.3. настоящего Соглашения;</w:t>
      </w:r>
    </w:p>
    <w:p w:rsidR="00345198" w:rsidRPr="00FF6008" w:rsidRDefault="00F2506E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4</w:t>
      </w:r>
      <w:r w:rsidRPr="00FF6008">
        <w:rPr>
          <w:color w:val="auto"/>
        </w:rPr>
        <w:t>. устанавливать</w:t>
      </w:r>
      <w:r w:rsidR="00345198" w:rsidRPr="00FF6008">
        <w:rPr>
          <w:color w:val="auto"/>
        </w:rPr>
        <w:t>:</w:t>
      </w:r>
    </w:p>
    <w:p w:rsidR="00496E69" w:rsidRPr="00FF6008" w:rsidRDefault="0067083C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4.1.4</w:t>
      </w:r>
      <w:r w:rsidR="00345198" w:rsidRPr="00FF6008">
        <w:rPr>
          <w:color w:val="auto"/>
        </w:rPr>
        <w:t>.1. </w:t>
      </w:r>
      <w:r w:rsidR="00496E69" w:rsidRPr="00FF6008">
        <w:rPr>
          <w:color w:val="auto"/>
        </w:rPr>
        <w:t>показател</w:t>
      </w:r>
      <w:r w:rsidR="0013689B" w:rsidRPr="00FF6008">
        <w:rPr>
          <w:color w:val="auto"/>
        </w:rPr>
        <w:t>ь</w:t>
      </w:r>
      <w:r w:rsidR="00496E69" w:rsidRPr="00FF6008">
        <w:rPr>
          <w:color w:val="auto"/>
        </w:rPr>
        <w:t xml:space="preserve"> результативности в приложении</w:t>
      </w:r>
      <w:r w:rsidR="00FC2BE1" w:rsidRPr="00FF6008">
        <w:rPr>
          <w:color w:val="auto"/>
        </w:rPr>
        <w:t> </w:t>
      </w:r>
      <w:r w:rsidR="009155FD">
        <w:rPr>
          <w:color w:val="auto"/>
        </w:rPr>
        <w:t>2</w:t>
      </w:r>
      <w:r w:rsidR="00496E69" w:rsidRPr="00FF6008">
        <w:rPr>
          <w:color w:val="auto"/>
        </w:rPr>
        <w:t xml:space="preserve"> к настоящему Соглашению, являющемуся неотъемлем</w:t>
      </w:r>
      <w:r w:rsidR="00B576E7" w:rsidRPr="00FF6008">
        <w:rPr>
          <w:color w:val="auto"/>
        </w:rPr>
        <w:t>ой частью настоящего Соглашения;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5</w:t>
      </w:r>
      <w:r w:rsidR="00345198"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осуществлять оценку достижения Получателем показател</w:t>
      </w:r>
      <w:r w:rsidR="00FC2BE1" w:rsidRPr="00FF6008">
        <w:rPr>
          <w:color w:val="auto"/>
        </w:rPr>
        <w:t>я</w:t>
      </w:r>
      <w:r w:rsidRPr="00FF6008">
        <w:rPr>
          <w:color w:val="auto"/>
        </w:rPr>
        <w:t xml:space="preserve"> результативности, установленн</w:t>
      </w:r>
      <w:r w:rsidR="00FC2BE1" w:rsidRPr="00FF6008">
        <w:rPr>
          <w:color w:val="auto"/>
        </w:rPr>
        <w:t>ого</w:t>
      </w:r>
      <w:r w:rsidRPr="00FF6008">
        <w:rPr>
          <w:color w:val="auto"/>
        </w:rPr>
        <w:t xml:space="preserve"> Порядком предоставления субсидии или </w:t>
      </w:r>
      <w:r w:rsidR="008B3E0A" w:rsidRPr="00FF6008">
        <w:rPr>
          <w:color w:val="auto"/>
        </w:rPr>
        <w:t xml:space="preserve">Центром занятости населения </w:t>
      </w:r>
      <w:r w:rsidRPr="00FF6008">
        <w:rPr>
          <w:color w:val="auto"/>
        </w:rPr>
        <w:t>в соответствии с пунктом</w:t>
      </w:r>
      <w:r w:rsidR="00757775">
        <w:rPr>
          <w:color w:val="auto"/>
        </w:rPr>
        <w:t> </w:t>
      </w:r>
      <w:r w:rsidRPr="00FF6008">
        <w:rPr>
          <w:color w:val="auto"/>
        </w:rPr>
        <w:t>4.1.</w:t>
      </w:r>
      <w:r w:rsidR="0067083C" w:rsidRPr="00FF6008">
        <w:rPr>
          <w:color w:val="auto"/>
        </w:rPr>
        <w:t>4</w:t>
      </w:r>
      <w:r w:rsidRPr="00FF6008">
        <w:rPr>
          <w:color w:val="auto"/>
        </w:rPr>
        <w:t>. настоящего Соглашения на основании: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5</w:t>
      </w:r>
      <w:r w:rsidRPr="00FF6008">
        <w:rPr>
          <w:color w:val="auto"/>
        </w:rPr>
        <w:t>.1.</w:t>
      </w:r>
      <w:r w:rsidR="00757775">
        <w:rPr>
          <w:color w:val="auto"/>
        </w:rPr>
        <w:t> </w:t>
      </w:r>
      <w:r w:rsidRPr="00FF6008">
        <w:rPr>
          <w:color w:val="auto"/>
        </w:rPr>
        <w:t>отчета о достижении значени</w:t>
      </w:r>
      <w:r w:rsidR="003222EE" w:rsidRPr="00FF6008">
        <w:rPr>
          <w:color w:val="auto"/>
        </w:rPr>
        <w:t>я</w:t>
      </w:r>
      <w:r w:rsidRPr="00FF6008">
        <w:rPr>
          <w:color w:val="auto"/>
        </w:rPr>
        <w:t xml:space="preserve"> показател</w:t>
      </w:r>
      <w:r w:rsidR="00FC2BE1" w:rsidRPr="00FF6008">
        <w:rPr>
          <w:color w:val="auto"/>
        </w:rPr>
        <w:t>я</w:t>
      </w:r>
      <w:r w:rsidRPr="00FF6008">
        <w:rPr>
          <w:color w:val="auto"/>
        </w:rPr>
        <w:t xml:space="preserve"> результативности по форме, установленной в приложении</w:t>
      </w:r>
      <w:r w:rsidR="00FC2BE1" w:rsidRPr="00FF6008">
        <w:rPr>
          <w:color w:val="auto"/>
        </w:rPr>
        <w:t> </w:t>
      </w:r>
      <w:r w:rsidR="00757775">
        <w:rPr>
          <w:color w:val="auto"/>
        </w:rPr>
        <w:t>3</w:t>
      </w:r>
      <w:r w:rsidRPr="00FF6008">
        <w:rPr>
          <w:color w:val="auto"/>
        </w:rPr>
        <w:t xml:space="preserve"> к настоящему Соглашению, являющейся неотъемлемой частью настоящего Соглашения, предоставленного 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>4.3.3.1. настоящего Соглашения</w:t>
      </w:r>
      <w:r w:rsidR="00D37CD5" w:rsidRPr="00FF6008">
        <w:rPr>
          <w:color w:val="auto"/>
        </w:rPr>
        <w:t xml:space="preserve"> (далее – отчет о достижении значени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показател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результативности)</w:t>
      </w:r>
      <w:r w:rsidR="00B576E7" w:rsidRPr="00FF6008">
        <w:rPr>
          <w:color w:val="auto"/>
        </w:rPr>
        <w:t>;</w:t>
      </w:r>
    </w:p>
    <w:p w:rsidR="00496E69" w:rsidRPr="00FF6008" w:rsidRDefault="00496E69" w:rsidP="00AE31CC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осуществлять </w:t>
      </w:r>
      <w:proofErr w:type="gramStart"/>
      <w:r w:rsidRPr="00FF6008">
        <w:rPr>
          <w:color w:val="auto"/>
        </w:rPr>
        <w:t>контроль за</w:t>
      </w:r>
      <w:proofErr w:type="gramEnd"/>
      <w:r w:rsidRPr="00FF6008">
        <w:rPr>
          <w:color w:val="auto"/>
        </w:rPr>
        <w:t xml:space="preserve"> соблюдением Получателем порядка, целей</w:t>
      </w:r>
      <w:r w:rsidR="00AE31CC" w:rsidRPr="00FF6008">
        <w:rPr>
          <w:color w:val="auto"/>
        </w:rPr>
        <w:t xml:space="preserve"> </w:t>
      </w:r>
      <w:r w:rsidRPr="00FF6008">
        <w:rPr>
          <w:color w:val="auto"/>
        </w:rPr>
        <w:t>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496E69" w:rsidRPr="00FF6008" w:rsidRDefault="00496E69" w:rsidP="00496E69">
      <w:pPr>
        <w:pStyle w:val="ConsPlusNormal"/>
        <w:spacing w:line="276" w:lineRule="auto"/>
        <w:ind w:firstLine="708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.1.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документов, представленных Получателем по запросу </w:t>
      </w:r>
      <w:r w:rsidR="008B3E0A" w:rsidRPr="00FF6008">
        <w:rPr>
          <w:color w:val="auto"/>
        </w:rPr>
        <w:t xml:space="preserve">Центра занятости населения </w:t>
      </w:r>
      <w:r w:rsidRPr="00FF6008">
        <w:rPr>
          <w:color w:val="auto"/>
        </w:rPr>
        <w:t>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>4.3.4 настоящего Соглашения;</w:t>
      </w:r>
    </w:p>
    <w:p w:rsidR="00BA6396" w:rsidRPr="00FF6008" w:rsidRDefault="00BA6396" w:rsidP="00496E69">
      <w:pPr>
        <w:pStyle w:val="ConsPlusNormal"/>
        <w:spacing w:line="276" w:lineRule="auto"/>
        <w:ind w:firstLine="708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.2.</w:t>
      </w:r>
      <w:r w:rsidR="00CA21F0">
        <w:rPr>
          <w:color w:val="auto"/>
        </w:rPr>
        <w:t> </w:t>
      </w:r>
      <w:r w:rsidRPr="00FF6008">
        <w:rPr>
          <w:color w:val="auto"/>
        </w:rPr>
        <w:t>отчета о достижении значен</w:t>
      </w:r>
      <w:r w:rsidR="00D37CD5" w:rsidRPr="00FF6008">
        <w:rPr>
          <w:color w:val="auto"/>
        </w:rPr>
        <w:t>и</w:t>
      </w:r>
      <w:r w:rsidR="003222EE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показател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резу</w:t>
      </w:r>
      <w:r w:rsidR="00B576E7" w:rsidRPr="00FF6008">
        <w:rPr>
          <w:color w:val="auto"/>
        </w:rPr>
        <w:t>льтативности;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proofErr w:type="gramStart"/>
      <w:r w:rsidRPr="00FF6008">
        <w:rPr>
          <w:color w:val="auto"/>
        </w:rPr>
        <w:t>4.1.</w:t>
      </w:r>
      <w:r w:rsidR="0067083C" w:rsidRPr="00FF6008">
        <w:rPr>
          <w:color w:val="auto"/>
        </w:rPr>
        <w:t>7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в случае установления </w:t>
      </w:r>
      <w:r w:rsidR="008B3E0A" w:rsidRPr="00FF6008">
        <w:rPr>
          <w:color w:val="auto"/>
        </w:rPr>
        <w:t xml:space="preserve">Центром занятости населения </w:t>
      </w:r>
      <w:r w:rsidRPr="00FF6008">
        <w:rPr>
          <w:color w:val="auto"/>
        </w:rPr>
        <w:t>или получения от органа государственного финансового контроля информации о факте</w:t>
      </w:r>
      <w:r w:rsidR="00CA21F0">
        <w:rPr>
          <w:color w:val="auto"/>
        </w:rPr>
        <w:t> </w:t>
      </w:r>
      <w:r w:rsidRPr="00FF6008">
        <w:rPr>
          <w:color w:val="auto"/>
        </w:rPr>
        <w:t>(ах) нарушения Получателем порядка, целей и условий предоставления Субсидии, предусмот</w:t>
      </w:r>
      <w:r w:rsidR="00CA21F0">
        <w:rPr>
          <w:color w:val="auto"/>
        </w:rPr>
        <w:t>ренных Порядком предоставления с</w:t>
      </w:r>
      <w:r w:rsidRPr="00FF6008">
        <w:rPr>
          <w:color w:val="auto"/>
        </w:rPr>
        <w:t xml:space="preserve">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Московской области </w:t>
      </w:r>
      <w:r w:rsidR="007203DC" w:rsidRPr="00FF6008">
        <w:rPr>
          <w:color w:val="auto"/>
        </w:rPr>
        <w:t>(далее</w:t>
      </w:r>
      <w:proofErr w:type="gramEnd"/>
      <w:r w:rsidR="007203DC" w:rsidRPr="00FF6008">
        <w:rPr>
          <w:color w:val="auto"/>
        </w:rPr>
        <w:t xml:space="preserve"> – требование) </w:t>
      </w:r>
      <w:r w:rsidRPr="00FF6008">
        <w:rPr>
          <w:color w:val="auto"/>
        </w:rPr>
        <w:t>в размере и в сроки, опре</w:t>
      </w:r>
      <w:r w:rsidR="00B576E7" w:rsidRPr="00FF6008">
        <w:rPr>
          <w:color w:val="auto"/>
        </w:rPr>
        <w:t>деленные в указанном требовании;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8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рассматривать предложения, документы и иную информацию, направленную Получателем, в том числе и 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 xml:space="preserve">4.4.1 настоящего Соглашения, в течение </w:t>
      </w:r>
      <w:r w:rsidR="00AE31CC" w:rsidRPr="00FF6008">
        <w:rPr>
          <w:color w:val="auto"/>
        </w:rPr>
        <w:t>двадцати</w:t>
      </w:r>
      <w:r w:rsidRPr="00FF6008">
        <w:rPr>
          <w:color w:val="auto"/>
        </w:rPr>
        <w:t xml:space="preserve"> рабочих дней со дня их получения и уведомлять Получателя о приня</w:t>
      </w:r>
      <w:r w:rsidR="00F2506E" w:rsidRPr="00FF6008">
        <w:rPr>
          <w:color w:val="auto"/>
        </w:rPr>
        <w:t>том решении (при необходимости);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9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="005D1939" w:rsidRPr="00FF6008">
        <w:rPr>
          <w:color w:val="auto"/>
        </w:rPr>
        <w:t>н</w:t>
      </w:r>
      <w:r w:rsidRPr="00FF6008">
        <w:rPr>
          <w:color w:val="auto"/>
        </w:rPr>
        <w:t xml:space="preserve">аправлять разъяснения Получателю по вопросам, связанным с исполнением настоящего Соглашения, в течение </w:t>
      </w:r>
      <w:r w:rsidR="00AE31CC" w:rsidRPr="00FF6008">
        <w:rPr>
          <w:color w:val="auto"/>
        </w:rPr>
        <w:t xml:space="preserve">двадцати рабочих дней </w:t>
      </w:r>
      <w:r w:rsidRPr="00FF6008">
        <w:rPr>
          <w:color w:val="auto"/>
        </w:rPr>
        <w:t>со дня получения обращения Получателя в соответствии с пункт</w:t>
      </w:r>
      <w:r w:rsidR="00F2506E" w:rsidRPr="00FF6008">
        <w:rPr>
          <w:color w:val="auto"/>
        </w:rPr>
        <w:t xml:space="preserve">ом 4.4.2 настоящего </w:t>
      </w:r>
      <w:r w:rsidR="00E233DE" w:rsidRPr="00FF6008">
        <w:rPr>
          <w:color w:val="auto"/>
        </w:rPr>
        <w:t>Соглашения</w:t>
      </w:r>
      <w:r w:rsidRPr="00FF6008">
        <w:rPr>
          <w:color w:val="auto"/>
        </w:rPr>
        <w:t>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4.2.</w:t>
      </w:r>
      <w:r w:rsidR="0067083C" w:rsidRPr="00FF6008">
        <w:rPr>
          <w:color w:val="auto"/>
        </w:rPr>
        <w:t> </w:t>
      </w:r>
      <w:r w:rsidR="008B3E0A" w:rsidRPr="00FF6008">
        <w:rPr>
          <w:color w:val="auto"/>
        </w:rPr>
        <w:t xml:space="preserve">Центр занятости населения </w:t>
      </w:r>
      <w:r w:rsidRPr="00FF6008">
        <w:rPr>
          <w:color w:val="auto"/>
        </w:rPr>
        <w:t>вправе:</w:t>
      </w:r>
    </w:p>
    <w:p w:rsidR="002B2F29" w:rsidRPr="00FF6008" w:rsidRDefault="00496E69" w:rsidP="002B2F29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233DE" w:rsidRPr="00FF60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33DE" w:rsidRPr="00FF600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решение об изменении условий настоящего Соглашения, в том числе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B25C8F" w:rsidRPr="00FF6008">
        <w:rPr>
          <w:rFonts w:ascii="Times New Roman" w:hAnsi="Times New Roman" w:cs="Times New Roman"/>
          <w:color w:val="auto"/>
          <w:sz w:val="28"/>
          <w:szCs w:val="28"/>
        </w:rPr>
        <w:t>информации и предложений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>, направленн</w:t>
      </w:r>
      <w:r w:rsidR="00B25C8F" w:rsidRPr="00FF6008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Получателем в соответствии с пунктом 4.4.1. настоящего Соглашения, включая уменьшение размера Субсидии, а также увеличение размера Субсидии при наличии </w:t>
      </w:r>
      <w:r w:rsidR="00417DC8">
        <w:rPr>
          <w:rFonts w:ascii="Times New Roman" w:hAnsi="Times New Roman" w:cs="Times New Roman"/>
          <w:color w:val="auto"/>
          <w:sz w:val="28"/>
          <w:szCs w:val="28"/>
        </w:rPr>
        <w:t xml:space="preserve">неиспользованных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лимитов бюджетных обязательств, </w:t>
      </w:r>
      <w:r w:rsidR="00417DC8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пункте 2.1. настоящего Соглашения,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>в связи с изменением персонального состава работников предпенсионного возраста</w:t>
      </w:r>
      <w:r w:rsidR="00656733" w:rsidRPr="00FF60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733" w:rsidRPr="00FF6008">
        <w:rPr>
          <w:rFonts w:ascii="Times New Roman" w:hAnsi="Times New Roman" w:cs="Times New Roman"/>
          <w:color w:val="auto"/>
          <w:sz w:val="28"/>
          <w:szCs w:val="28"/>
        </w:rPr>
        <w:t>направленных на обучение</w:t>
      </w:r>
      <w:r w:rsidR="003222EE" w:rsidRPr="00FF600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96E69" w:rsidRPr="00A86032" w:rsidRDefault="002B2F29" w:rsidP="00A86032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32">
        <w:rPr>
          <w:rFonts w:ascii="Times New Roman" w:hAnsi="Times New Roman" w:cs="Times New Roman"/>
          <w:color w:val="auto"/>
          <w:sz w:val="28"/>
          <w:szCs w:val="28"/>
        </w:rPr>
        <w:t>4.2.2. </w:t>
      </w:r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10" w:history="1">
        <w:r w:rsidR="00496E69" w:rsidRPr="00A8603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3B6458">
          <w:rPr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496E69" w:rsidRPr="00A86032">
          <w:rPr>
            <w:rFonts w:ascii="Times New Roman" w:hAnsi="Times New Roman" w:cs="Times New Roman"/>
            <w:color w:val="auto"/>
            <w:sz w:val="28"/>
            <w:szCs w:val="28"/>
          </w:rPr>
          <w:t>4.1.</w:t>
        </w:r>
      </w:hyperlink>
      <w:r w:rsidR="0067083C" w:rsidRPr="00A8603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576E7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Соглашения.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</w:t>
      </w:r>
      <w:r w:rsidR="00345198" w:rsidRPr="00FF6008">
        <w:rPr>
          <w:color w:val="auto"/>
        </w:rPr>
        <w:t> </w:t>
      </w:r>
      <w:r w:rsidRPr="00FF6008">
        <w:rPr>
          <w:color w:val="auto"/>
        </w:rPr>
        <w:t>Получатель обязуется: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FF6008">
        <w:rPr>
          <w:rFonts w:ascii="Times New Roman" w:hAnsi="Times New Roman" w:cs="Times New Roman"/>
          <w:sz w:val="28"/>
          <w:szCs w:val="28"/>
        </w:rPr>
        <w:t>.1.</w:t>
      </w:r>
      <w:r w:rsidR="00F2506E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представ</w:t>
      </w:r>
      <w:r w:rsidR="00F2506E" w:rsidRPr="00FF6008">
        <w:rPr>
          <w:rFonts w:ascii="Times New Roman" w:hAnsi="Times New Roman" w:cs="Times New Roman"/>
          <w:sz w:val="28"/>
          <w:szCs w:val="28"/>
        </w:rPr>
        <w:t>ля</w:t>
      </w:r>
      <w:r w:rsidRPr="00FF6008">
        <w:rPr>
          <w:rFonts w:ascii="Times New Roman" w:hAnsi="Times New Roman" w:cs="Times New Roman"/>
          <w:sz w:val="28"/>
          <w:szCs w:val="28"/>
        </w:rPr>
        <w:t xml:space="preserve">ть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документы, установленные пунктом</w:t>
      </w:r>
      <w:r w:rsidR="00AE3D0B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3.1.2</w:t>
      </w:r>
      <w:r w:rsidR="003B645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4.3.2.</w:t>
      </w:r>
      <w:r w:rsidR="00F2506E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F70C9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70C9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</w:t>
      </w:r>
      <w:r w:rsidR="00F2506E" w:rsidRPr="00FF6008">
        <w:rPr>
          <w:rFonts w:ascii="Times New Roman" w:hAnsi="Times New Roman" w:cs="Times New Roman"/>
          <w:sz w:val="28"/>
          <w:szCs w:val="28"/>
        </w:rPr>
        <w:t>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 </w:t>
      </w:r>
      <w:r w:rsidR="00345198" w:rsidRPr="00FF6008">
        <w:rPr>
          <w:rFonts w:ascii="Times New Roman" w:hAnsi="Times New Roman" w:cs="Times New Roman"/>
          <w:sz w:val="28"/>
          <w:szCs w:val="28"/>
        </w:rPr>
        <w:t xml:space="preserve">или </w:t>
      </w:r>
      <w:r w:rsidR="009A3187" w:rsidRPr="00FF6008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</w:t>
      </w:r>
      <w:r w:rsidRPr="00FF600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345198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4.1.</w:t>
      </w:r>
      <w:r w:rsidR="0067083C" w:rsidRPr="00FF6008">
        <w:rPr>
          <w:rFonts w:ascii="Times New Roman" w:hAnsi="Times New Roman" w:cs="Times New Roman"/>
          <w:sz w:val="28"/>
          <w:szCs w:val="28"/>
        </w:rPr>
        <w:t>4 </w:t>
      </w:r>
      <w:r w:rsidRPr="00FF60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4.3.3.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9A3187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>: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4.3.3.1.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3222EE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222EE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пунктом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4.1.</w:t>
      </w:r>
      <w:r w:rsidR="0067083C" w:rsidRPr="00FF6008">
        <w:rPr>
          <w:rFonts w:ascii="Times New Roman" w:hAnsi="Times New Roman" w:cs="Times New Roman"/>
          <w:sz w:val="28"/>
          <w:szCs w:val="28"/>
        </w:rPr>
        <w:t>5</w:t>
      </w:r>
      <w:r w:rsidRPr="00FF6008">
        <w:rPr>
          <w:rFonts w:ascii="Times New Roman" w:hAnsi="Times New Roman" w:cs="Times New Roman"/>
          <w:sz w:val="28"/>
          <w:szCs w:val="28"/>
        </w:rPr>
        <w:t>.1. настоящего Соглашения не позднее 1</w:t>
      </w:r>
      <w:r w:rsidR="008C5DDD" w:rsidRPr="00FF6008">
        <w:rPr>
          <w:rFonts w:ascii="Times New Roman" w:hAnsi="Times New Roman" w:cs="Times New Roman"/>
          <w:sz w:val="28"/>
          <w:szCs w:val="28"/>
        </w:rPr>
        <w:t>0</w:t>
      </w:r>
      <w:r w:rsidR="00AE31CC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</w:t>
      </w:r>
      <w:r w:rsidR="00FC2BE1" w:rsidRPr="00FF6008">
        <w:rPr>
          <w:rFonts w:ascii="Times New Roman" w:hAnsi="Times New Roman" w:cs="Times New Roman"/>
          <w:sz w:val="28"/>
          <w:szCs w:val="28"/>
        </w:rPr>
        <w:t>годом</w:t>
      </w:r>
      <w:r w:rsidR="00B576E7" w:rsidRPr="00FF6008">
        <w:rPr>
          <w:rFonts w:ascii="Times New Roman" w:hAnsi="Times New Roman" w:cs="Times New Roman"/>
          <w:sz w:val="28"/>
          <w:szCs w:val="28"/>
        </w:rPr>
        <w:t>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4.3.4.</w:t>
      </w:r>
      <w:r w:rsidR="00851AE1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9A3187" w:rsidRPr="00FF6008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</w:t>
      </w:r>
      <w:r w:rsidR="00F2744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4.2.</w:t>
      </w:r>
      <w:r w:rsidR="002B2F29" w:rsidRPr="00FF6008">
        <w:rPr>
          <w:rFonts w:ascii="Times New Roman" w:hAnsi="Times New Roman" w:cs="Times New Roman"/>
          <w:sz w:val="28"/>
          <w:szCs w:val="28"/>
        </w:rPr>
        <w:t>2</w:t>
      </w:r>
      <w:r w:rsidRPr="00FF6008">
        <w:rPr>
          <w:rFonts w:ascii="Times New Roman" w:hAnsi="Times New Roman" w:cs="Times New Roman"/>
          <w:sz w:val="28"/>
          <w:szCs w:val="28"/>
        </w:rPr>
        <w:t xml:space="preserve">. настоящего Соглашения, в течение </w:t>
      </w:r>
      <w:r w:rsidR="00AE31CC" w:rsidRPr="00FF6008">
        <w:rPr>
          <w:rFonts w:ascii="Times New Roman" w:hAnsi="Times New Roman" w:cs="Times New Roman"/>
          <w:sz w:val="28"/>
          <w:szCs w:val="28"/>
        </w:rPr>
        <w:t>пяти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</w:t>
      </w:r>
      <w:r w:rsidR="00B576E7" w:rsidRPr="00FF6008">
        <w:rPr>
          <w:rFonts w:ascii="Times New Roman" w:hAnsi="Times New Roman" w:cs="Times New Roman"/>
          <w:sz w:val="28"/>
          <w:szCs w:val="28"/>
        </w:rPr>
        <w:t>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</w:t>
      </w:r>
      <w:r w:rsidR="00851AE1" w:rsidRPr="00FF6008">
        <w:rPr>
          <w:color w:val="auto"/>
        </w:rPr>
        <w:t> </w:t>
      </w:r>
      <w:r w:rsidR="005D1939" w:rsidRPr="00FF6008">
        <w:rPr>
          <w:color w:val="auto"/>
        </w:rPr>
        <w:t>в</w:t>
      </w:r>
      <w:r w:rsidRPr="00FF6008">
        <w:rPr>
          <w:color w:val="auto"/>
        </w:rPr>
        <w:t xml:space="preserve"> случае получения от </w:t>
      </w:r>
      <w:r w:rsidR="009A3187" w:rsidRPr="00FF6008">
        <w:rPr>
          <w:color w:val="auto"/>
        </w:rPr>
        <w:t xml:space="preserve">Центра занятости населения </w:t>
      </w:r>
      <w:r w:rsidRPr="00FF6008">
        <w:rPr>
          <w:color w:val="auto"/>
        </w:rPr>
        <w:t>требовани</w:t>
      </w:r>
      <w:r w:rsidR="00F27448">
        <w:rPr>
          <w:color w:val="auto"/>
        </w:rPr>
        <w:t>я</w:t>
      </w:r>
      <w:r w:rsidRPr="00FF6008">
        <w:rPr>
          <w:color w:val="auto"/>
        </w:rPr>
        <w:t xml:space="preserve"> в соответствии с </w:t>
      </w:r>
      <w:hyperlink r:id="rId11" w:history="1">
        <w:r w:rsidRPr="00FF6008">
          <w:rPr>
            <w:color w:val="auto"/>
          </w:rPr>
          <w:t>пунктом</w:t>
        </w:r>
        <w:r w:rsidR="00851AE1" w:rsidRPr="00FF6008">
          <w:rPr>
            <w:color w:val="auto"/>
          </w:rPr>
          <w:t> </w:t>
        </w:r>
        <w:r w:rsidRPr="00FF6008">
          <w:rPr>
            <w:color w:val="auto"/>
          </w:rPr>
          <w:t>4.1.</w:t>
        </w:r>
      </w:hyperlink>
      <w:r w:rsidR="00095F56" w:rsidRPr="00FF6008">
        <w:rPr>
          <w:color w:val="auto"/>
        </w:rPr>
        <w:t>7 </w:t>
      </w:r>
      <w:r w:rsidRPr="00FF6008">
        <w:rPr>
          <w:color w:val="auto"/>
        </w:rPr>
        <w:t>настоящего С</w:t>
      </w:r>
      <w:r w:rsidR="00F70C93" w:rsidRPr="00FF6008">
        <w:rPr>
          <w:color w:val="auto"/>
        </w:rPr>
        <w:t>оглашения: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4.3.5.1.</w:t>
      </w:r>
      <w:r w:rsidR="00851AE1" w:rsidRPr="00FF6008">
        <w:rPr>
          <w:color w:val="auto"/>
        </w:rPr>
        <w:t> </w:t>
      </w:r>
      <w:r w:rsidRPr="00FF6008">
        <w:rPr>
          <w:color w:val="auto"/>
        </w:rPr>
        <w:t>устранить факт</w:t>
      </w:r>
      <w:r w:rsidR="00F27448">
        <w:rPr>
          <w:color w:val="auto"/>
        </w:rPr>
        <w:t> </w:t>
      </w:r>
      <w:r w:rsidRPr="00FF6008">
        <w:rPr>
          <w:color w:val="auto"/>
        </w:rPr>
        <w:t xml:space="preserve">(ы) нарушения </w:t>
      </w:r>
      <w:r w:rsidR="00851AE1" w:rsidRPr="00FF6008">
        <w:rPr>
          <w:color w:val="auto"/>
        </w:rPr>
        <w:t xml:space="preserve">порядка, </w:t>
      </w:r>
      <w:r w:rsidRPr="00FF6008">
        <w:rPr>
          <w:color w:val="auto"/>
        </w:rPr>
        <w:t>целей</w:t>
      </w:r>
      <w:r w:rsidR="00851AE1" w:rsidRPr="00FF6008">
        <w:rPr>
          <w:color w:val="auto"/>
        </w:rPr>
        <w:t xml:space="preserve"> и</w:t>
      </w:r>
      <w:r w:rsidRPr="00FF6008">
        <w:rPr>
          <w:color w:val="auto"/>
        </w:rPr>
        <w:t xml:space="preserve"> условий предоставления Субсидии в сроки, определенные в указанном требовании;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4.3.5.2.</w:t>
      </w:r>
      <w:r w:rsidR="00851AE1" w:rsidRPr="00FF6008">
        <w:rPr>
          <w:color w:val="auto"/>
        </w:rPr>
        <w:t> </w:t>
      </w:r>
      <w:r w:rsidRPr="00FF6008">
        <w:rPr>
          <w:color w:val="auto"/>
        </w:rPr>
        <w:t xml:space="preserve">возвращать в бюджет Московской области Субсидию </w:t>
      </w:r>
      <w:r w:rsidR="007343A7" w:rsidRPr="00FF6008">
        <w:rPr>
          <w:color w:val="auto"/>
        </w:rPr>
        <w:t>(часть С</w:t>
      </w:r>
      <w:r w:rsidR="008E2DB2" w:rsidRPr="00FF6008">
        <w:rPr>
          <w:color w:val="auto"/>
        </w:rPr>
        <w:t xml:space="preserve">убсидии) </w:t>
      </w:r>
      <w:r w:rsidRPr="00FF6008">
        <w:rPr>
          <w:color w:val="auto"/>
        </w:rPr>
        <w:t xml:space="preserve">в размере и в сроки, определенные в </w:t>
      </w:r>
      <w:r w:rsidR="00F27448">
        <w:rPr>
          <w:color w:val="auto"/>
        </w:rPr>
        <w:t xml:space="preserve">указанном </w:t>
      </w:r>
      <w:r w:rsidR="00B576E7" w:rsidRPr="00FF6008">
        <w:rPr>
          <w:color w:val="auto"/>
        </w:rPr>
        <w:t>требовании;</w:t>
      </w:r>
    </w:p>
    <w:p w:rsidR="00851AE1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4.3.6.</w:t>
      </w:r>
      <w:r w:rsidR="00BE5BFB" w:rsidRPr="00FF6008">
        <w:rPr>
          <w:color w:val="auto"/>
        </w:rPr>
        <w:t> </w:t>
      </w:r>
      <w:r w:rsidR="00851AE1" w:rsidRPr="00FF6008">
        <w:rPr>
          <w:color w:val="auto"/>
        </w:rPr>
        <w:t xml:space="preserve">в случае </w:t>
      </w:r>
      <w:proofErr w:type="spellStart"/>
      <w:r w:rsidR="00851AE1" w:rsidRPr="00FF6008">
        <w:rPr>
          <w:color w:val="auto"/>
        </w:rPr>
        <w:t>недостижения</w:t>
      </w:r>
      <w:proofErr w:type="spellEnd"/>
      <w:r w:rsidR="00851AE1" w:rsidRPr="00FF6008">
        <w:rPr>
          <w:color w:val="auto"/>
        </w:rPr>
        <w:t xml:space="preserve"> показателя результативности</w:t>
      </w:r>
      <w:r w:rsidR="00BE5BFB" w:rsidRPr="00FF6008">
        <w:rPr>
          <w:color w:val="auto"/>
        </w:rPr>
        <w:t xml:space="preserve">, установленного </w:t>
      </w:r>
      <w:r w:rsidR="009A3187" w:rsidRPr="00FF6008">
        <w:rPr>
          <w:color w:val="auto"/>
        </w:rPr>
        <w:t xml:space="preserve">Центром занятости населения </w:t>
      </w:r>
      <w:r w:rsidR="00BE5BFB" w:rsidRPr="00FF6008">
        <w:rPr>
          <w:color w:val="auto"/>
        </w:rPr>
        <w:t>в соответствии с пунктом</w:t>
      </w:r>
      <w:r w:rsidR="00F27448">
        <w:rPr>
          <w:color w:val="auto"/>
        </w:rPr>
        <w:t> </w:t>
      </w:r>
      <w:r w:rsidR="00BE5BFB" w:rsidRPr="00FF6008">
        <w:rPr>
          <w:color w:val="auto"/>
        </w:rPr>
        <w:t>4.1.</w:t>
      </w:r>
      <w:r w:rsidR="00095F56" w:rsidRPr="00FF6008">
        <w:rPr>
          <w:color w:val="auto"/>
        </w:rPr>
        <w:t>4</w:t>
      </w:r>
      <w:r w:rsidR="00BE5BFB" w:rsidRPr="00FF6008">
        <w:rPr>
          <w:color w:val="auto"/>
        </w:rPr>
        <w:t>. настоящего Соглашения</w:t>
      </w:r>
      <w:r w:rsidR="00BC4623" w:rsidRPr="00FF6008">
        <w:rPr>
          <w:color w:val="auto"/>
        </w:rPr>
        <w:t>,</w:t>
      </w:r>
      <w:r w:rsidR="00851AE1" w:rsidRPr="00FF6008">
        <w:rPr>
          <w:color w:val="auto"/>
        </w:rPr>
        <w:t xml:space="preserve"> </w:t>
      </w:r>
      <w:r w:rsidRPr="00FF6008">
        <w:rPr>
          <w:color w:val="auto"/>
        </w:rPr>
        <w:t xml:space="preserve">возвращать в бюджет Московской области </w:t>
      </w:r>
      <w:r w:rsidR="00851AE1" w:rsidRPr="00FF6008">
        <w:rPr>
          <w:color w:val="auto"/>
        </w:rPr>
        <w:t xml:space="preserve">Субсидию (часть Субсидии) в </w:t>
      </w:r>
      <w:r w:rsidR="007203DC" w:rsidRPr="00FF6008">
        <w:rPr>
          <w:color w:val="auto"/>
        </w:rPr>
        <w:t>размере и в сроки, определенные в требовании</w:t>
      </w:r>
      <w:r w:rsidR="00851AE1" w:rsidRPr="00FF6008">
        <w:rPr>
          <w:color w:val="auto"/>
        </w:rPr>
        <w:t>;</w:t>
      </w:r>
    </w:p>
    <w:p w:rsidR="005D1577" w:rsidRPr="00FF6008" w:rsidRDefault="00496E69" w:rsidP="008243C0">
      <w:pPr>
        <w:pStyle w:val="ConsPlusNormal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FF6008">
        <w:rPr>
          <w:color w:val="auto"/>
        </w:rPr>
        <w:t>4.3.7.</w:t>
      </w:r>
      <w:r w:rsidR="00BE5BFB" w:rsidRPr="00FF6008">
        <w:rPr>
          <w:color w:val="auto"/>
        </w:rPr>
        <w:t> </w:t>
      </w:r>
      <w:r w:rsidR="005D1939" w:rsidRPr="00FF6008">
        <w:rPr>
          <w:color w:val="auto"/>
        </w:rPr>
        <w:t>о</w:t>
      </w:r>
      <w:r w:rsidRPr="00FF6008">
        <w:rPr>
          <w:color w:val="auto"/>
        </w:rPr>
        <w:t xml:space="preserve">беспечивать полноту и достоверность сведений, представляемых </w:t>
      </w:r>
      <w:r w:rsidR="009A3187" w:rsidRPr="00FF6008">
        <w:rPr>
          <w:color w:val="auto"/>
        </w:rPr>
        <w:t xml:space="preserve">Центру занятости населения </w:t>
      </w:r>
      <w:r w:rsidRPr="00FF6008">
        <w:rPr>
          <w:color w:val="auto"/>
        </w:rPr>
        <w:t>в соотв</w:t>
      </w:r>
      <w:r w:rsidR="00B576E7" w:rsidRPr="00FF6008">
        <w:rPr>
          <w:color w:val="auto"/>
        </w:rPr>
        <w:t xml:space="preserve">етствии с </w:t>
      </w:r>
      <w:r w:rsidR="008243C0" w:rsidRPr="00FF6008">
        <w:rPr>
          <w:color w:val="auto"/>
        </w:rPr>
        <w:t>настоящим Соглашением</w:t>
      </w:r>
      <w:r w:rsidR="004D0BCA" w:rsidRPr="00FF6008">
        <w:rPr>
          <w:rFonts w:eastAsia="Times New Roman"/>
          <w:color w:val="auto"/>
          <w:lang w:eastAsia="ru-RU"/>
        </w:rPr>
        <w:t>;</w:t>
      </w:r>
    </w:p>
    <w:p w:rsidR="004D0BCA" w:rsidRPr="00FF6008" w:rsidRDefault="004D0BCA" w:rsidP="008243C0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 xml:space="preserve">4.3.8. дать согласие на осуществление Министерством и органами государственного финансового контроля проверок </w:t>
      </w:r>
      <w:r w:rsidR="001C4623">
        <w:rPr>
          <w:rFonts w:eastAsia="Times New Roman"/>
          <w:color w:val="auto"/>
          <w:lang w:eastAsia="ru-RU"/>
        </w:rPr>
        <w:t>соблюдения им условий, целей и П</w:t>
      </w:r>
      <w:r w:rsidRPr="00FF6008">
        <w:rPr>
          <w:rFonts w:eastAsia="Times New Roman"/>
          <w:color w:val="auto"/>
          <w:lang w:eastAsia="ru-RU"/>
        </w:rPr>
        <w:t xml:space="preserve">орядка предоставления субсидии и </w:t>
      </w:r>
      <w:r w:rsidR="00A10F75" w:rsidRPr="00FF6008">
        <w:rPr>
          <w:rFonts w:eastAsia="Times New Roman"/>
          <w:color w:val="auto"/>
          <w:lang w:eastAsia="ru-RU"/>
        </w:rPr>
        <w:t>Ц</w:t>
      </w:r>
      <w:r w:rsidRPr="00FF6008">
        <w:rPr>
          <w:rFonts w:eastAsia="Times New Roman"/>
          <w:color w:val="auto"/>
          <w:lang w:eastAsia="ru-RU"/>
        </w:rPr>
        <w:t xml:space="preserve">ентром занятости населения контроля в рамках </w:t>
      </w:r>
      <w:r w:rsidR="001C4623">
        <w:rPr>
          <w:rFonts w:eastAsia="Times New Roman"/>
          <w:color w:val="auto"/>
          <w:lang w:eastAsia="ru-RU"/>
        </w:rPr>
        <w:t xml:space="preserve">настоящего </w:t>
      </w:r>
      <w:r w:rsidRPr="00FF6008">
        <w:rPr>
          <w:rFonts w:eastAsia="Times New Roman"/>
          <w:color w:val="auto"/>
          <w:lang w:eastAsia="ru-RU"/>
        </w:rPr>
        <w:t>Соглашения.</w:t>
      </w:r>
    </w:p>
    <w:p w:rsidR="00496E69" w:rsidRPr="00FF6008" w:rsidRDefault="005D193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>Получатель вправе: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4.4.1.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направлять </w:t>
      </w:r>
      <w:r w:rsidR="00A10F75" w:rsidRPr="00FF6008">
        <w:rPr>
          <w:color w:val="auto"/>
        </w:rPr>
        <w:t>Центру занятости населения</w:t>
      </w:r>
      <w:r w:rsidRPr="00FF6008">
        <w:rPr>
          <w:color w:val="auto"/>
        </w:rPr>
        <w:t xml:space="preserve"> предложения о внесении и</w:t>
      </w:r>
      <w:r w:rsidR="007343A7" w:rsidRPr="00FF6008">
        <w:rPr>
          <w:color w:val="auto"/>
        </w:rPr>
        <w:t>зменений в настоящее Соглашение</w:t>
      </w:r>
      <w:r w:rsidR="00B576E7" w:rsidRPr="00FF6008">
        <w:rPr>
          <w:color w:val="auto"/>
        </w:rPr>
        <w:t xml:space="preserve">, в том числе </w:t>
      </w:r>
      <w:r w:rsidR="00DD27B4" w:rsidRPr="00FF6008">
        <w:rPr>
          <w:color w:val="auto"/>
        </w:rPr>
        <w:t xml:space="preserve">в случае установления необходимости изменения размера Субсидии, </w:t>
      </w:r>
      <w:r w:rsidR="001C4623" w:rsidRPr="00FF6008">
        <w:rPr>
          <w:color w:val="auto"/>
        </w:rPr>
        <w:t xml:space="preserve">и в связи </w:t>
      </w:r>
      <w:r w:rsidR="001C4623">
        <w:rPr>
          <w:color w:val="auto"/>
        </w:rPr>
        <w:t xml:space="preserve">с </w:t>
      </w:r>
      <w:r w:rsidR="00B576E7" w:rsidRPr="00FF6008">
        <w:rPr>
          <w:color w:val="auto"/>
        </w:rPr>
        <w:t>изменени</w:t>
      </w:r>
      <w:r w:rsidR="001C4623">
        <w:rPr>
          <w:color w:val="auto"/>
        </w:rPr>
        <w:t>ем</w:t>
      </w:r>
      <w:r w:rsidR="00B576E7" w:rsidRPr="00FF6008">
        <w:rPr>
          <w:color w:val="auto"/>
        </w:rPr>
        <w:t xml:space="preserve"> персонального состава работников предпенсионного возраста</w:t>
      </w:r>
      <w:r w:rsidR="00656733" w:rsidRPr="00FF6008">
        <w:rPr>
          <w:color w:val="auto"/>
        </w:rPr>
        <w:t>,</w:t>
      </w:r>
      <w:r w:rsidR="00B576E7" w:rsidRPr="00FF6008">
        <w:rPr>
          <w:color w:val="auto"/>
        </w:rPr>
        <w:t xml:space="preserve"> </w:t>
      </w:r>
      <w:r w:rsidR="00656733" w:rsidRPr="00FF6008">
        <w:rPr>
          <w:color w:val="auto"/>
        </w:rPr>
        <w:t>направленных на обучение</w:t>
      </w:r>
      <w:r w:rsidR="00B576E7" w:rsidRPr="00FF6008">
        <w:rPr>
          <w:color w:val="auto"/>
        </w:rPr>
        <w:t>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4.4.2.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обращаться </w:t>
      </w:r>
      <w:r w:rsidR="001C4623">
        <w:rPr>
          <w:color w:val="auto"/>
        </w:rPr>
        <w:t>к</w:t>
      </w:r>
      <w:r w:rsidRPr="00FF6008">
        <w:rPr>
          <w:color w:val="auto"/>
        </w:rPr>
        <w:t xml:space="preserve"> </w:t>
      </w:r>
      <w:r w:rsidR="00A10F75" w:rsidRPr="00FF6008">
        <w:rPr>
          <w:color w:val="auto"/>
        </w:rPr>
        <w:t>Центр</w:t>
      </w:r>
      <w:r w:rsidR="001C4623">
        <w:rPr>
          <w:color w:val="auto"/>
        </w:rPr>
        <w:t>у</w:t>
      </w:r>
      <w:r w:rsidR="00A10F75" w:rsidRPr="00FF6008">
        <w:rPr>
          <w:color w:val="auto"/>
        </w:rPr>
        <w:t xml:space="preserve"> занятости населения</w:t>
      </w:r>
      <w:r w:rsidRPr="00FF6008">
        <w:rPr>
          <w:color w:val="auto"/>
        </w:rPr>
        <w:t xml:space="preserve"> </w:t>
      </w:r>
      <w:r w:rsidR="001C4623">
        <w:rPr>
          <w:color w:val="auto"/>
        </w:rPr>
        <w:t xml:space="preserve">в целях получения </w:t>
      </w:r>
      <w:r w:rsidRPr="00FF6008">
        <w:rPr>
          <w:color w:val="auto"/>
        </w:rPr>
        <w:t>разъяснени</w:t>
      </w:r>
      <w:r w:rsidR="001C4623">
        <w:rPr>
          <w:color w:val="auto"/>
        </w:rPr>
        <w:t>й</w:t>
      </w:r>
      <w:r w:rsidRPr="00FF6008">
        <w:rPr>
          <w:color w:val="auto"/>
        </w:rPr>
        <w:t xml:space="preserve"> в связи с исполнением настоящего Соглашения.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jc w:val="center"/>
        <w:rPr>
          <w:color w:val="auto"/>
        </w:rPr>
      </w:pPr>
      <w:r w:rsidRPr="00FF6008">
        <w:rPr>
          <w:rFonts w:eastAsia="Times New Roman"/>
          <w:color w:val="auto"/>
          <w:lang w:val="en-US" w:eastAsia="ru-RU"/>
        </w:rPr>
        <w:t>V</w:t>
      </w:r>
      <w:r w:rsidRPr="00FF6008">
        <w:rPr>
          <w:color w:val="auto"/>
        </w:rPr>
        <w:t>. Ответственность Сторон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5.1.</w:t>
      </w:r>
      <w:r w:rsidR="00BC4623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jc w:val="center"/>
        <w:outlineLvl w:val="2"/>
        <w:rPr>
          <w:color w:val="auto"/>
        </w:rPr>
      </w:pPr>
      <w:r w:rsidRPr="00FF6008">
        <w:rPr>
          <w:color w:val="auto"/>
          <w:lang w:val="en-US"/>
        </w:rPr>
        <w:t>VI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Заключительные положения</w:t>
      </w:r>
    </w:p>
    <w:p w:rsidR="00496E69" w:rsidRPr="00FF6008" w:rsidRDefault="00496E69" w:rsidP="00512797">
      <w:pPr>
        <w:pStyle w:val="ConsPlusNormal"/>
        <w:spacing w:line="276" w:lineRule="auto"/>
        <w:ind w:firstLine="709"/>
        <w:jc w:val="center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6.1.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Споры, возникающие между Сторонами в связи с исполнением настоящего Соглашения, </w:t>
      </w:r>
      <w:r w:rsidR="00954759" w:rsidRPr="00FF6008">
        <w:rPr>
          <w:color w:val="auto"/>
        </w:rPr>
        <w:t>р</w:t>
      </w:r>
      <w:r w:rsidRPr="00FF6008">
        <w:rPr>
          <w:color w:val="auto"/>
        </w:rPr>
        <w:t xml:space="preserve">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F6008">
        <w:rPr>
          <w:color w:val="auto"/>
        </w:rPr>
        <w:t>недостижении</w:t>
      </w:r>
      <w:proofErr w:type="spellEnd"/>
      <w:r w:rsidRPr="00FF6008">
        <w:rPr>
          <w:color w:val="auto"/>
        </w:rPr>
        <w:t xml:space="preserve"> согласия споры между Сторонами решаются в судебном порядке.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6.2.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Настоящее Соглашение вступает в силу </w:t>
      </w:r>
      <w:proofErr w:type="gramStart"/>
      <w:r w:rsidRPr="00FF6008">
        <w:rPr>
          <w:color w:val="auto"/>
        </w:rPr>
        <w:t>с даты</w:t>
      </w:r>
      <w:proofErr w:type="gramEnd"/>
      <w:r w:rsidRPr="00FF6008">
        <w:rPr>
          <w:color w:val="auto"/>
        </w:rPr>
        <w:t xml:space="preserve"> его подписания лицами, имеющими право действовать от имени каждой из</w:t>
      </w:r>
      <w:r w:rsidR="008C766F">
        <w:rPr>
          <w:color w:val="auto"/>
        </w:rPr>
        <w:t xml:space="preserve"> Сторон, но не ранее доведения </w:t>
      </w:r>
      <w:r w:rsidRPr="00FF6008">
        <w:rPr>
          <w:color w:val="auto"/>
        </w:rPr>
        <w:t>лимитов бюджетных обязательств, указанных в пункте 2.1. настоящего Соглашения, и действуют до полного исполнения Сторонами своих обязательств по настоящему Соглашению.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6.3.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Изменение настоящего Соглашения</w:t>
      </w:r>
      <w:r w:rsidR="00BC4623" w:rsidRPr="008C766F">
        <w:rPr>
          <w:color w:val="auto"/>
        </w:rPr>
        <w:t>, в том числе в соответствии с положениями пункта 4.2.1. настоящего Соглашения,</w:t>
      </w:r>
      <w:r w:rsidRPr="008C766F">
        <w:rPr>
          <w:color w:val="auto"/>
        </w:rPr>
        <w:t xml:space="preserve"> осуществляется по соглашению Сторон и оформляется в виде дополнительного соглашения к настоящему Соглашению.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 xml:space="preserve">Расторжение настоящего Соглашения возможно в случае: 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6.4.1.</w:t>
      </w:r>
      <w:r w:rsidR="00ED36EF">
        <w:rPr>
          <w:color w:val="auto"/>
        </w:rPr>
        <w:t> </w:t>
      </w:r>
      <w:r w:rsidRPr="008C766F">
        <w:rPr>
          <w:color w:val="auto"/>
        </w:rPr>
        <w:t>реорганизации или прекращения деятельности Получателя;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6.4.2.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5</w:t>
      </w:r>
      <w:r w:rsidRPr="008C766F">
        <w:rPr>
          <w:color w:val="auto"/>
        </w:rPr>
        <w:t>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Документы или иная информация, предусмотренные настоящим Соглашением, направля</w:t>
      </w:r>
      <w:r w:rsidR="00ED36EF">
        <w:rPr>
          <w:color w:val="auto"/>
        </w:rPr>
        <w:t>ю</w:t>
      </w:r>
      <w:r w:rsidRPr="008C766F">
        <w:rPr>
          <w:color w:val="auto"/>
        </w:rPr>
        <w:t>тся Сторонами следующим способом: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5</w:t>
      </w:r>
      <w:r w:rsidRPr="008C766F">
        <w:rPr>
          <w:color w:val="auto"/>
        </w:rPr>
        <w:t>.1.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6</w:t>
      </w:r>
      <w:r w:rsidRPr="008C766F">
        <w:rPr>
          <w:color w:val="auto"/>
        </w:rPr>
        <w:t>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96E69" w:rsidRPr="00FF6008" w:rsidRDefault="00496E69" w:rsidP="00496E69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  <w:r w:rsidR="00ED36EF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496E69" w:rsidRPr="00FF6008" w:rsidRDefault="00496E69" w:rsidP="0073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FF6008" w:rsidRPr="00FF6008" w:rsidTr="00C90CC0">
        <w:tc>
          <w:tcPr>
            <w:tcW w:w="5070" w:type="dxa"/>
          </w:tcPr>
          <w:p w:rsidR="007343A7" w:rsidRPr="00FF6008" w:rsidRDefault="00496E69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496E69" w:rsidRPr="00FF6008" w:rsidRDefault="00A10F75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</w:p>
          <w:p w:rsidR="00BC4623" w:rsidRPr="00FF6008" w:rsidRDefault="00BC4623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7343A7" w:rsidRPr="00FF6008" w:rsidRDefault="007343A7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496E69" w:rsidRPr="00FF6008" w:rsidRDefault="00496E69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="00496E69"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Центра занятости населения</w:t>
            </w:r>
          </w:p>
        </w:tc>
        <w:tc>
          <w:tcPr>
            <w:tcW w:w="5244" w:type="dxa"/>
          </w:tcPr>
          <w:p w:rsidR="00496E69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="00496E69"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Получателя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Центра занятости населения</w:t>
            </w: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Получателя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2" w:history="1">
              <w:r w:rsidRPr="00FF60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3" w:history="1">
              <w:r w:rsidRPr="00FF60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</w:tr>
      <w:tr w:rsidR="00496E69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кредитной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в которой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счет</w:t>
            </w:r>
          </w:p>
        </w:tc>
      </w:tr>
    </w:tbl>
    <w:p w:rsidR="00496E69" w:rsidRPr="00FF6008" w:rsidRDefault="00496E69" w:rsidP="0073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69" w:rsidRPr="00FF6008" w:rsidRDefault="00496E69" w:rsidP="0049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496E69" w:rsidRPr="00FF6008" w:rsidRDefault="00496E69" w:rsidP="0049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257"/>
        <w:gridCol w:w="5094"/>
      </w:tblGrid>
      <w:tr w:rsidR="00FF6008" w:rsidRPr="00FF6008" w:rsidTr="00ED36EF">
        <w:tc>
          <w:tcPr>
            <w:tcW w:w="4963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F75" w:rsidRPr="00FF6008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FF6008" w:rsidRPr="00FF6008" w:rsidTr="00ED36EF">
        <w:tc>
          <w:tcPr>
            <w:tcW w:w="4963" w:type="dxa"/>
          </w:tcPr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</w:tcPr>
          <w:p w:rsidR="00501F71" w:rsidRPr="00FF6008" w:rsidRDefault="00501F71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ED36EF">
        <w:tc>
          <w:tcPr>
            <w:tcW w:w="4963" w:type="dxa"/>
          </w:tcPr>
          <w:p w:rsidR="00496E69" w:rsidRPr="00FF6008" w:rsidRDefault="00A10F75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96E69"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</w:t>
            </w: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A10F75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96E69"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</w:t>
            </w: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FF6008" w:rsidRPr="00FF6008" w:rsidTr="00ED36EF">
        <w:tc>
          <w:tcPr>
            <w:tcW w:w="4963" w:type="dxa"/>
          </w:tcPr>
          <w:p w:rsidR="00496E69" w:rsidRPr="00FF6008" w:rsidRDefault="00496E69" w:rsidP="00A10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                  </w:t>
            </w:r>
            <w:r w:rsidR="005F2838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(ФИО)</w:t>
            </w: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  </w:t>
            </w:r>
            <w:r w:rsidR="00A10F75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="005F2838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(ФИО)</w:t>
            </w:r>
          </w:p>
        </w:tc>
      </w:tr>
    </w:tbl>
    <w:p w:rsidR="00ED36EF" w:rsidRDefault="00ED36EF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6EF" w:rsidSect="003B49E5">
          <w:headerReference w:type="default" r:id="rId14"/>
          <w:headerReference w:type="first" r:id="rId15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60" w:charSpace="-2049"/>
        </w:sectPr>
      </w:pPr>
    </w:p>
    <w:p w:rsidR="00496E69" w:rsidRPr="00FF6008" w:rsidRDefault="00496E69" w:rsidP="004C40D7">
      <w:pPr>
        <w:spacing w:after="0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7343A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496E69" w:rsidRPr="00FF6008" w:rsidRDefault="00496E69" w:rsidP="004C40D7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Перечень</w:t>
      </w:r>
    </w:p>
    <w:p w:rsidR="00496E69" w:rsidRPr="00FF6008" w:rsidRDefault="00496E69" w:rsidP="0049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496E69" w:rsidRPr="00FF6008" w:rsidRDefault="00496E69" w:rsidP="00496E69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36F3C" w:rsidRPr="006C5EE6" w:rsidRDefault="00D36F3C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r w:rsidR="006C5EE6" w:rsidRPr="00FF6008">
        <w:rPr>
          <w:rFonts w:ascii="Times New Roman" w:hAnsi="Times New Roman" w:cs="Times New Roman"/>
          <w:sz w:val="28"/>
          <w:szCs w:val="28"/>
        </w:rPr>
        <w:t>работодателям из бюджета Московской области</w:t>
      </w:r>
      <w:r w:rsidR="006C5EE6">
        <w:rPr>
          <w:rFonts w:ascii="Times New Roman" w:hAnsi="Times New Roman" w:cs="Times New Roman"/>
          <w:sz w:val="28"/>
          <w:szCs w:val="28"/>
        </w:rPr>
        <w:t xml:space="preserve"> </w:t>
      </w:r>
      <w:r w:rsidR="006C5EE6" w:rsidRPr="00FF6008">
        <w:rPr>
          <w:rFonts w:ascii="Times New Roman" w:hAnsi="Times New Roman" w:cs="Times New Roman"/>
          <w:sz w:val="28"/>
          <w:szCs w:val="28"/>
        </w:rPr>
        <w:t>н</w:t>
      </w:r>
      <w:r w:rsidR="006C5EE6" w:rsidRPr="00FF60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EE6" w:rsidRPr="00FF6008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</w:t>
      </w:r>
      <w:r w:rsidR="006C5EE6" w:rsidRPr="00FF6008">
        <w:rPr>
          <w:rFonts w:ascii="Times New Roman" w:hAnsi="Times New Roman" w:cs="Times New Roman"/>
          <w:sz w:val="28"/>
          <w:szCs w:val="28"/>
        </w:rPr>
        <w:t>работодателей на</w:t>
      </w:r>
      <w:r w:rsidR="006C5EE6"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</w:t>
      </w:r>
      <w:r w:rsidR="006C5EE6">
        <w:rPr>
          <w:rFonts w:ascii="Times New Roman" w:hAnsi="Times New Roman" w:cs="Times New Roman"/>
          <w:bCs/>
          <w:sz w:val="28"/>
          <w:szCs w:val="28"/>
        </w:rPr>
        <w:t xml:space="preserve">и (или) дополнительное </w:t>
      </w:r>
      <w:bookmarkStart w:id="0" w:name="_GoBack"/>
      <w:r w:rsidR="006C5EE6">
        <w:rPr>
          <w:rFonts w:ascii="Times New Roman" w:hAnsi="Times New Roman" w:cs="Times New Roman"/>
          <w:bCs/>
          <w:sz w:val="28"/>
          <w:szCs w:val="28"/>
        </w:rPr>
        <w:t>профессиональн</w:t>
      </w:r>
      <w:bookmarkEnd w:id="0"/>
      <w:r w:rsidR="006C5EE6">
        <w:rPr>
          <w:rFonts w:ascii="Times New Roman" w:hAnsi="Times New Roman" w:cs="Times New Roman"/>
          <w:bCs/>
          <w:sz w:val="28"/>
          <w:szCs w:val="28"/>
        </w:rPr>
        <w:t xml:space="preserve">ое образование </w:t>
      </w:r>
      <w:r w:rsidR="006C5EE6" w:rsidRPr="00FF6008">
        <w:rPr>
          <w:rFonts w:ascii="Times New Roman" w:hAnsi="Times New Roman" w:cs="Times New Roman"/>
          <w:bCs/>
          <w:sz w:val="28"/>
          <w:szCs w:val="28"/>
        </w:rPr>
        <w:t>работников предпенсионного</w:t>
      </w:r>
      <w:r w:rsidR="006C5EE6" w:rsidRPr="00FF600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FF6008">
        <w:rPr>
          <w:rFonts w:ascii="Times New Roman" w:hAnsi="Times New Roman" w:cs="Times New Roman"/>
          <w:sz w:val="28"/>
          <w:szCs w:val="28"/>
        </w:rPr>
        <w:t>по форме согласно приложению </w:t>
      </w:r>
      <w:r w:rsidR="006C5EE6">
        <w:rPr>
          <w:rFonts w:ascii="Times New Roman" w:hAnsi="Times New Roman" w:cs="Times New Roman"/>
          <w:sz w:val="28"/>
          <w:szCs w:val="28"/>
        </w:rPr>
        <w:t>5</w:t>
      </w:r>
      <w:r w:rsidRPr="00FF6008">
        <w:rPr>
          <w:rFonts w:ascii="Times New Roman" w:hAnsi="Times New Roman" w:cs="Times New Roman"/>
          <w:sz w:val="28"/>
          <w:szCs w:val="28"/>
        </w:rPr>
        <w:t xml:space="preserve"> к </w:t>
      </w:r>
      <w:r w:rsidR="006C5EE6" w:rsidRPr="006C5EE6">
        <w:rPr>
          <w:rFonts w:ascii="Times New Roman" w:hAnsi="Times New Roman" w:cs="Times New Roman"/>
          <w:sz w:val="28"/>
          <w:szCs w:val="28"/>
        </w:rPr>
        <w:t>Порядку предоставления субсидии</w:t>
      </w:r>
      <w:r w:rsidRPr="006C5EE6">
        <w:rPr>
          <w:rFonts w:ascii="Times New Roman" w:hAnsi="Times New Roman" w:cs="Times New Roman"/>
          <w:sz w:val="28"/>
          <w:szCs w:val="28"/>
        </w:rPr>
        <w:t>.</w:t>
      </w:r>
    </w:p>
    <w:p w:rsidR="00D36F3C" w:rsidRPr="00FF6008" w:rsidRDefault="00D36F3C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распорядительного акта организации</w:t>
      </w:r>
      <w:r w:rsidR="007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</w:t>
      </w:r>
      <w:r w:rsidR="00045394" w:rsidRPr="00FF6008">
        <w:rPr>
          <w:rFonts w:ascii="Times New Roman" w:hAnsi="Times New Roman" w:cs="Times New Roman"/>
          <w:sz w:val="28"/>
          <w:szCs w:val="28"/>
        </w:rPr>
        <w:t>работник</w:t>
      </w:r>
      <w:r w:rsidR="00045394">
        <w:rPr>
          <w:rFonts w:ascii="Times New Roman" w:hAnsi="Times New Roman" w:cs="Times New Roman"/>
          <w:sz w:val="28"/>
          <w:szCs w:val="28"/>
        </w:rPr>
        <w:t>а</w:t>
      </w:r>
      <w:r w:rsidR="00045394"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обучение, а в случае осуществления образовательной деятельности индивидуальным предпринимателем – договора об образовании.</w:t>
      </w:r>
    </w:p>
    <w:p w:rsidR="00757FE2" w:rsidRDefault="00757FE2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Копия документа о квалификации, 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предпенсионного возраста после завершения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CB6" w:rsidRPr="00FF6008" w:rsidRDefault="00806CB6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с приложениями.</w:t>
      </w:r>
    </w:p>
    <w:p w:rsidR="00D9397E" w:rsidRDefault="00757FE2" w:rsidP="00757FE2">
      <w:pPr>
        <w:pStyle w:val="ab"/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настоящем Перечне, в зависимости от способа организации обучения Получател</w:t>
      </w:r>
      <w:r w:rsidR="007D47D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D47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D47D3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D47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D36F3C" w:rsidRPr="00D9397E" w:rsidRDefault="00D9397E" w:rsidP="00757FE2">
      <w:pPr>
        <w:pStyle w:val="ab"/>
        <w:numPr>
          <w:ilvl w:val="0"/>
          <w:numId w:val="13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 xml:space="preserve">Копия договора об образовании, заключенного между </w:t>
      </w:r>
      <w:r w:rsidR="007D47D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D9397E">
        <w:rPr>
          <w:rFonts w:ascii="Times New Roman" w:hAnsi="Times New Roman" w:cs="Times New Roman"/>
          <w:sz w:val="28"/>
          <w:szCs w:val="28"/>
        </w:rPr>
        <w:t xml:space="preserve">и работником предпенсионного возраста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D36F3C" w:rsidRPr="00D9397E">
        <w:rPr>
          <w:rFonts w:ascii="Times New Roman" w:hAnsi="Times New Roman" w:cs="Times New Roman"/>
          <w:sz w:val="28"/>
          <w:szCs w:val="28"/>
        </w:rPr>
        <w:t>ри проведении обучения работников предпенсионного возраста в своем специализированном структурно</w:t>
      </w:r>
      <w:r>
        <w:rPr>
          <w:rFonts w:ascii="Times New Roman" w:hAnsi="Times New Roman" w:cs="Times New Roman"/>
          <w:sz w:val="28"/>
          <w:szCs w:val="28"/>
        </w:rPr>
        <w:t>м образовательном подразделении).</w:t>
      </w:r>
    </w:p>
    <w:p w:rsidR="00D36F3C" w:rsidRPr="007D47D3" w:rsidRDefault="007D47D3" w:rsidP="00757FE2">
      <w:pPr>
        <w:pStyle w:val="ab"/>
        <w:numPr>
          <w:ilvl w:val="0"/>
          <w:numId w:val="13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7D47D3">
        <w:rPr>
          <w:rFonts w:ascii="Times New Roman" w:hAnsi="Times New Roman" w:cs="Times New Roman"/>
          <w:sz w:val="28"/>
          <w:szCs w:val="28"/>
        </w:rPr>
        <w:t xml:space="preserve">Копия договора об образовании, заключенного между 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 w:rsidRPr="007D47D3">
        <w:rPr>
          <w:rFonts w:ascii="Times New Roman" w:hAnsi="Times New Roman" w:cs="Times New Roman"/>
          <w:sz w:val="28"/>
          <w:szCs w:val="28"/>
        </w:rPr>
        <w:t>работником предпенсионного возраста и Получателем, акт оказанных образовательных услуг и к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платежного поручения, подтверждающего оплату оказанных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36F3C" w:rsidRPr="007D47D3">
        <w:rPr>
          <w:rFonts w:ascii="Times New Roman" w:hAnsi="Times New Roman" w:cs="Times New Roman"/>
          <w:sz w:val="28"/>
          <w:szCs w:val="28"/>
        </w:rPr>
        <w:t xml:space="preserve">ри заключении договора на обучение с 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2090" w:rsidRDefault="00E02090" w:rsidP="003B4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49E5" w:rsidRPr="00FF6008" w:rsidRDefault="003B49E5" w:rsidP="00E233DE">
      <w:pPr>
        <w:shd w:val="clear" w:color="auto" w:fill="FFFFFF"/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3B49E5" w:rsidRPr="00FF6008" w:rsidSect="003B49E5">
          <w:headerReference w:type="first" r:id="rId16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60" w:charSpace="-2049"/>
        </w:sectPr>
      </w:pPr>
    </w:p>
    <w:p w:rsidR="004C40D7" w:rsidRPr="00FF6008" w:rsidRDefault="004C40D7" w:rsidP="004C40D7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</w:t>
      </w:r>
    </w:p>
    <w:p w:rsidR="00496E69" w:rsidRPr="00FF6008" w:rsidRDefault="004C40D7" w:rsidP="004C40D7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0963" w:rsidRDefault="00570963" w:rsidP="004C40D7">
      <w:pPr>
        <w:widowControl w:val="0"/>
        <w:autoSpaceDE w:val="0"/>
        <w:autoSpaceDN w:val="0"/>
        <w:adjustRightInd w:val="0"/>
        <w:spacing w:after="0"/>
        <w:ind w:left="10206" w:right="56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210" w:rsidRDefault="00FC3210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Показател</w:t>
      </w:r>
      <w:r w:rsidR="0001267B">
        <w:rPr>
          <w:rFonts w:ascii="Times New Roman" w:hAnsi="Times New Roman" w:cs="Times New Roman"/>
          <w:sz w:val="28"/>
          <w:szCs w:val="28"/>
        </w:rPr>
        <w:t>ь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</w:p>
    <w:p w:rsidR="00570963" w:rsidRDefault="00570963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6958"/>
        <w:gridCol w:w="2531"/>
        <w:gridCol w:w="1399"/>
        <w:gridCol w:w="2083"/>
        <w:gridCol w:w="2557"/>
      </w:tblGrid>
      <w:tr w:rsidR="00FC3210" w:rsidRPr="00FC3210" w:rsidTr="00FC3210">
        <w:trPr>
          <w:jc w:val="center"/>
        </w:trPr>
        <w:tc>
          <w:tcPr>
            <w:tcW w:w="6958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0" w:type="dxa"/>
            <w:gridSpan w:val="2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083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557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C3210" w:rsidRPr="00FC3210" w:rsidTr="00FC3210">
        <w:trPr>
          <w:trHeight w:val="654"/>
          <w:jc w:val="center"/>
        </w:trPr>
        <w:tc>
          <w:tcPr>
            <w:tcW w:w="6958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83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10" w:rsidRPr="00FC3210" w:rsidTr="00FC3210">
        <w:trPr>
          <w:jc w:val="center"/>
        </w:trPr>
        <w:tc>
          <w:tcPr>
            <w:tcW w:w="6958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210" w:rsidRPr="00FC3210" w:rsidTr="00FC3210">
        <w:trPr>
          <w:jc w:val="center"/>
        </w:trPr>
        <w:tc>
          <w:tcPr>
            <w:tcW w:w="6958" w:type="dxa"/>
          </w:tcPr>
          <w:p w:rsidR="00FC3210" w:rsidRPr="00FC3210" w:rsidRDefault="00FC3210" w:rsidP="00D10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сохранение работниками предпенсионного возраста занятости после прохождения обучения на конец года, в котором осуществлялось обучение</w:t>
            </w:r>
          </w:p>
        </w:tc>
        <w:tc>
          <w:tcPr>
            <w:tcW w:w="2531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9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083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69" w:rsidRDefault="00496E69" w:rsidP="004C40D7">
      <w:pPr>
        <w:widowControl w:val="0"/>
        <w:autoSpaceDE w:val="0"/>
        <w:autoSpaceDN w:val="0"/>
        <w:adjustRightInd w:val="0"/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496E69" w:rsidRDefault="00496E69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210" w:rsidRPr="00FF6008" w:rsidRDefault="00FC3210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210" w:rsidRPr="00FF6008" w:rsidSect="00496E69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C40D7" w:rsidRPr="00FF6008" w:rsidRDefault="004C40D7" w:rsidP="004C40D7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</w:t>
      </w:r>
    </w:p>
    <w:p w:rsidR="00496E69" w:rsidRPr="00FF6008" w:rsidRDefault="004C40D7" w:rsidP="004C40D7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6E69" w:rsidRDefault="00496E69" w:rsidP="004C40D7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C3210" w:rsidRDefault="00FC3210" w:rsidP="004C40D7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Отчет</w:t>
      </w:r>
    </w:p>
    <w:p w:rsidR="00BC4623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 достижении значени</w:t>
      </w:r>
      <w:r w:rsidR="00BC462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C4623" w:rsidRPr="00FF6008">
        <w:rPr>
          <w:rFonts w:ascii="Times New Roman" w:hAnsi="Times New Roman" w:cs="Times New Roman"/>
          <w:sz w:val="28"/>
          <w:szCs w:val="28"/>
        </w:rPr>
        <w:t>я результативности</w:t>
      </w: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C3210">
        <w:rPr>
          <w:rFonts w:ascii="Times New Roman" w:hAnsi="Times New Roman" w:cs="Times New Roman"/>
          <w:sz w:val="28"/>
          <w:szCs w:val="28"/>
        </w:rPr>
        <w:t>«</w:t>
      </w:r>
      <w:r w:rsidRPr="00FF6008">
        <w:rPr>
          <w:rFonts w:ascii="Times New Roman" w:hAnsi="Times New Roman" w:cs="Times New Roman"/>
          <w:sz w:val="28"/>
          <w:szCs w:val="28"/>
        </w:rPr>
        <w:t>_____</w:t>
      </w:r>
      <w:r w:rsidR="00FC3210">
        <w:rPr>
          <w:rFonts w:ascii="Times New Roman" w:hAnsi="Times New Roman" w:cs="Times New Roman"/>
          <w:sz w:val="28"/>
          <w:szCs w:val="28"/>
        </w:rPr>
        <w:t xml:space="preserve">» </w:t>
      </w:r>
      <w:r w:rsidR="004C40D7">
        <w:rPr>
          <w:rFonts w:ascii="Times New Roman" w:hAnsi="Times New Roman" w:cs="Times New Roman"/>
          <w:sz w:val="28"/>
          <w:szCs w:val="28"/>
        </w:rPr>
        <w:t>____</w:t>
      </w:r>
      <w:r w:rsidRPr="00FF6008">
        <w:rPr>
          <w:rFonts w:ascii="Times New Roman" w:hAnsi="Times New Roman" w:cs="Times New Roman"/>
          <w:sz w:val="28"/>
          <w:szCs w:val="28"/>
        </w:rPr>
        <w:t>___</w:t>
      </w:r>
      <w:r w:rsidR="004C40D7">
        <w:rPr>
          <w:rFonts w:ascii="Times New Roman" w:hAnsi="Times New Roman" w:cs="Times New Roman"/>
          <w:sz w:val="28"/>
          <w:szCs w:val="28"/>
        </w:rPr>
        <w:t>_</w:t>
      </w:r>
      <w:r w:rsidRPr="00FF6008">
        <w:rPr>
          <w:rFonts w:ascii="Times New Roman" w:hAnsi="Times New Roman" w:cs="Times New Roman"/>
          <w:sz w:val="28"/>
          <w:szCs w:val="28"/>
        </w:rPr>
        <w:t>________ 20</w:t>
      </w:r>
      <w:r w:rsidR="004C40D7">
        <w:rPr>
          <w:rFonts w:ascii="Times New Roman" w:hAnsi="Times New Roman" w:cs="Times New Roman"/>
          <w:sz w:val="28"/>
          <w:szCs w:val="28"/>
        </w:rPr>
        <w:t xml:space="preserve"> _</w:t>
      </w:r>
      <w:r w:rsidRPr="00FF6008">
        <w:rPr>
          <w:rFonts w:ascii="Times New Roman" w:hAnsi="Times New Roman" w:cs="Times New Roman"/>
          <w:sz w:val="28"/>
          <w:szCs w:val="28"/>
        </w:rPr>
        <w:t>__ года</w:t>
      </w: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6008">
        <w:rPr>
          <w:rFonts w:ascii="Times New Roman" w:hAnsi="Times New Roman" w:cs="Times New Roman"/>
          <w:sz w:val="18"/>
          <w:szCs w:val="18"/>
        </w:rPr>
        <w:t>(</w:t>
      </w:r>
      <w:r w:rsidR="00D26D7C" w:rsidRPr="00FF6008">
        <w:rPr>
          <w:rFonts w:ascii="Times New Roman" w:hAnsi="Times New Roman" w:cs="Times New Roman"/>
          <w:sz w:val="18"/>
          <w:szCs w:val="18"/>
        </w:rPr>
        <w:t>указать дату</w:t>
      </w:r>
      <w:r w:rsidRPr="00FF6008">
        <w:rPr>
          <w:rFonts w:ascii="Times New Roman" w:hAnsi="Times New Roman" w:cs="Times New Roman"/>
          <w:sz w:val="18"/>
          <w:szCs w:val="18"/>
        </w:rPr>
        <w:t>)</w:t>
      </w: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____________________________________________________________________________________.</w:t>
      </w: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______________________________________________________________________________________________.</w:t>
      </w:r>
    </w:p>
    <w:p w:rsidR="004C40D7" w:rsidRPr="00FC3210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83" w:type="dxa"/>
        <w:jc w:val="center"/>
        <w:tblInd w:w="353" w:type="dxa"/>
        <w:tblLayout w:type="fixed"/>
        <w:tblLook w:val="04A0" w:firstRow="1" w:lastRow="0" w:firstColumn="1" w:lastColumn="0" w:noHBand="0" w:noVBand="1"/>
      </w:tblPr>
      <w:tblGrid>
        <w:gridCol w:w="5319"/>
        <w:gridCol w:w="1984"/>
        <w:gridCol w:w="1276"/>
        <w:gridCol w:w="1418"/>
        <w:gridCol w:w="1842"/>
        <w:gridCol w:w="1560"/>
        <w:gridCol w:w="1884"/>
      </w:tblGrid>
      <w:tr w:rsidR="00FC3210" w:rsidRPr="00FC3210" w:rsidTr="00FC3210">
        <w:trPr>
          <w:jc w:val="center"/>
        </w:trPr>
        <w:tc>
          <w:tcPr>
            <w:tcW w:w="5319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418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tabs>
                <w:tab w:val="left" w:pos="1168"/>
                <w:tab w:val="left" w:pos="13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60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выполнения плана</w:t>
            </w:r>
          </w:p>
        </w:tc>
        <w:tc>
          <w:tcPr>
            <w:tcW w:w="1884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210" w:rsidRPr="00FC3210" w:rsidRDefault="00FC3210" w:rsidP="0018178C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C3210" w:rsidRPr="00FC3210" w:rsidRDefault="00FC3210" w:rsidP="0018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</w:tcPr>
          <w:p w:rsidR="00FC3210" w:rsidRPr="00FC3210" w:rsidRDefault="00FC3210" w:rsidP="0018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</w:tcPr>
          <w:p w:rsidR="00FC3210" w:rsidRPr="00FC3210" w:rsidRDefault="00FC3210" w:rsidP="00D10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сохранение работниками предпенсионного возраста занятости после прохождения обучения на конец года, в котором осуществлялось обучение</w:t>
            </w:r>
          </w:p>
        </w:tc>
        <w:tc>
          <w:tcPr>
            <w:tcW w:w="1984" w:type="dxa"/>
          </w:tcPr>
          <w:p w:rsidR="00FC3210" w:rsidRPr="00FC3210" w:rsidRDefault="00FC3210" w:rsidP="0082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C3210" w:rsidRPr="00FC3210" w:rsidRDefault="00FC3210" w:rsidP="0082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69" w:rsidRPr="00FC3210" w:rsidRDefault="00496E69" w:rsidP="00FC3210">
      <w:pPr>
        <w:widowControl w:val="0"/>
        <w:autoSpaceDE w:val="0"/>
        <w:autoSpaceDN w:val="0"/>
        <w:adjustRightInd w:val="0"/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757775" w:rsidRPr="00FF6008" w:rsidRDefault="00757775" w:rsidP="004C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757775" w:rsidRPr="00FF6008" w:rsidRDefault="00757775" w:rsidP="004C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лицо)           __________________       ___________________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757775" w:rsidRPr="00570963" w:rsidRDefault="00757775" w:rsidP="004C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(должность)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(расшифровка подписи)</w:t>
      </w:r>
    </w:p>
    <w:p w:rsidR="00FC3210" w:rsidRDefault="00FC3210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75" w:rsidRPr="00FF6008" w:rsidRDefault="00757775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62A8E" w:rsidRDefault="00757775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(должность)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="00FC32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амилия, имя, отчество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(телефон)</w:t>
      </w:r>
    </w:p>
    <w:p w:rsidR="00FC3210" w:rsidRPr="00FC3210" w:rsidRDefault="00FC3210" w:rsidP="00FC3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sectPr w:rsidR="00FC3210" w:rsidRPr="00FC3210" w:rsidSect="004C40D7">
      <w:pgSz w:w="16838" w:h="11906" w:orient="landscape"/>
      <w:pgMar w:top="113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AA" w:rsidRDefault="004036AA" w:rsidP="000B3B0F">
      <w:pPr>
        <w:spacing w:after="0" w:line="240" w:lineRule="auto"/>
      </w:pPr>
      <w:r>
        <w:separator/>
      </w:r>
    </w:p>
  </w:endnote>
  <w:endnote w:type="continuationSeparator" w:id="0">
    <w:p w:rsidR="004036AA" w:rsidRDefault="004036AA" w:rsidP="000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AA" w:rsidRDefault="004036AA" w:rsidP="000B3B0F">
      <w:pPr>
        <w:spacing w:after="0" w:line="240" w:lineRule="auto"/>
      </w:pPr>
      <w:r>
        <w:separator/>
      </w:r>
    </w:p>
  </w:footnote>
  <w:footnote w:type="continuationSeparator" w:id="0">
    <w:p w:rsidR="004036AA" w:rsidRDefault="004036AA" w:rsidP="000B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9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6AA" w:rsidRPr="00496E69" w:rsidRDefault="004036AA" w:rsidP="00496E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1A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F" w:rsidRPr="00ED36EF" w:rsidRDefault="00ED36EF" w:rsidP="00ED36E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6EF" w:rsidRPr="00ED36EF" w:rsidRDefault="00ED36EF" w:rsidP="00ED36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1A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D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7A44E"/>
    <w:multiLevelType w:val="multilevel"/>
    <w:tmpl w:val="55D42F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047"/>
    <w:multiLevelType w:val="multilevel"/>
    <w:tmpl w:val="34FADF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4554BE"/>
    <w:multiLevelType w:val="hybridMultilevel"/>
    <w:tmpl w:val="80246EDE"/>
    <w:lvl w:ilvl="0" w:tplc="916448E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16E624D6"/>
    <w:multiLevelType w:val="hybridMultilevel"/>
    <w:tmpl w:val="3906184A"/>
    <w:lvl w:ilvl="0" w:tplc="3B4AE0E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90200"/>
    <w:multiLevelType w:val="hybridMultilevel"/>
    <w:tmpl w:val="959293CC"/>
    <w:lvl w:ilvl="0" w:tplc="6E10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95366"/>
    <w:multiLevelType w:val="hybridMultilevel"/>
    <w:tmpl w:val="0E0AF4EA"/>
    <w:lvl w:ilvl="0" w:tplc="D2801EE2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5121EFF"/>
    <w:multiLevelType w:val="hybridMultilevel"/>
    <w:tmpl w:val="CD2EED9E"/>
    <w:lvl w:ilvl="0" w:tplc="515C8DB4">
      <w:start w:val="1"/>
      <w:numFmt w:val="decimal"/>
      <w:lvlText w:val="%1."/>
      <w:lvlJc w:val="left"/>
      <w:pPr>
        <w:ind w:left="208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64F3F69"/>
    <w:multiLevelType w:val="hybridMultilevel"/>
    <w:tmpl w:val="27880814"/>
    <w:lvl w:ilvl="0" w:tplc="0268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16E13"/>
    <w:multiLevelType w:val="hybridMultilevel"/>
    <w:tmpl w:val="38C08D98"/>
    <w:lvl w:ilvl="0" w:tplc="A6B8771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D4879"/>
    <w:multiLevelType w:val="hybridMultilevel"/>
    <w:tmpl w:val="F9B8B58C"/>
    <w:lvl w:ilvl="0" w:tplc="9DF6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F2590F"/>
    <w:multiLevelType w:val="hybridMultilevel"/>
    <w:tmpl w:val="3AFC53E4"/>
    <w:lvl w:ilvl="0" w:tplc="926A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95548"/>
    <w:multiLevelType w:val="hybridMultilevel"/>
    <w:tmpl w:val="C380A718"/>
    <w:lvl w:ilvl="0" w:tplc="EACE61DC">
      <w:start w:val="1"/>
      <w:numFmt w:val="decimal"/>
      <w:lvlText w:val="%1."/>
      <w:lvlJc w:val="left"/>
      <w:pPr>
        <w:ind w:left="1774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C3FF9"/>
    <w:multiLevelType w:val="hybridMultilevel"/>
    <w:tmpl w:val="95324796"/>
    <w:lvl w:ilvl="0" w:tplc="C9E87B0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F"/>
    <w:rsid w:val="00001FD2"/>
    <w:rsid w:val="000042CC"/>
    <w:rsid w:val="00004BB2"/>
    <w:rsid w:val="000050CC"/>
    <w:rsid w:val="000116E8"/>
    <w:rsid w:val="00011BD9"/>
    <w:rsid w:val="0001267B"/>
    <w:rsid w:val="0001693A"/>
    <w:rsid w:val="000172C6"/>
    <w:rsid w:val="00017448"/>
    <w:rsid w:val="0002086D"/>
    <w:rsid w:val="00022B24"/>
    <w:rsid w:val="00023593"/>
    <w:rsid w:val="000251FB"/>
    <w:rsid w:val="00025FAB"/>
    <w:rsid w:val="00027950"/>
    <w:rsid w:val="00030209"/>
    <w:rsid w:val="00033014"/>
    <w:rsid w:val="000336EC"/>
    <w:rsid w:val="000342A8"/>
    <w:rsid w:val="000344E7"/>
    <w:rsid w:val="00036C81"/>
    <w:rsid w:val="00040849"/>
    <w:rsid w:val="000426F2"/>
    <w:rsid w:val="00042F74"/>
    <w:rsid w:val="000445CC"/>
    <w:rsid w:val="00044A6A"/>
    <w:rsid w:val="00044DB2"/>
    <w:rsid w:val="00045394"/>
    <w:rsid w:val="00046A48"/>
    <w:rsid w:val="00047594"/>
    <w:rsid w:val="00050B70"/>
    <w:rsid w:val="00050D65"/>
    <w:rsid w:val="00054026"/>
    <w:rsid w:val="00060D1A"/>
    <w:rsid w:val="000618E7"/>
    <w:rsid w:val="000626ED"/>
    <w:rsid w:val="0006297E"/>
    <w:rsid w:val="00063137"/>
    <w:rsid w:val="0006625B"/>
    <w:rsid w:val="0006779C"/>
    <w:rsid w:val="000751DD"/>
    <w:rsid w:val="000825F5"/>
    <w:rsid w:val="00084AD0"/>
    <w:rsid w:val="0008520F"/>
    <w:rsid w:val="00085D08"/>
    <w:rsid w:val="00086403"/>
    <w:rsid w:val="00086A4C"/>
    <w:rsid w:val="00087A31"/>
    <w:rsid w:val="00092136"/>
    <w:rsid w:val="00095F56"/>
    <w:rsid w:val="000967C2"/>
    <w:rsid w:val="0009701D"/>
    <w:rsid w:val="00097D80"/>
    <w:rsid w:val="000A12A5"/>
    <w:rsid w:val="000A12EB"/>
    <w:rsid w:val="000A1EF4"/>
    <w:rsid w:val="000A6AA4"/>
    <w:rsid w:val="000B060F"/>
    <w:rsid w:val="000B2C11"/>
    <w:rsid w:val="000B35F2"/>
    <w:rsid w:val="000B3B0F"/>
    <w:rsid w:val="000B4FE6"/>
    <w:rsid w:val="000B5B98"/>
    <w:rsid w:val="000B5C3D"/>
    <w:rsid w:val="000C1B0A"/>
    <w:rsid w:val="000C1E0A"/>
    <w:rsid w:val="000C34C2"/>
    <w:rsid w:val="000C5B46"/>
    <w:rsid w:val="000C6341"/>
    <w:rsid w:val="000C6854"/>
    <w:rsid w:val="000D123E"/>
    <w:rsid w:val="000D16C1"/>
    <w:rsid w:val="000D1EFA"/>
    <w:rsid w:val="000D1FCF"/>
    <w:rsid w:val="000D20C1"/>
    <w:rsid w:val="000D216D"/>
    <w:rsid w:val="000D2AE3"/>
    <w:rsid w:val="000E222E"/>
    <w:rsid w:val="000E59D3"/>
    <w:rsid w:val="000E6098"/>
    <w:rsid w:val="000F3952"/>
    <w:rsid w:val="000F3ED0"/>
    <w:rsid w:val="000F4358"/>
    <w:rsid w:val="000F436D"/>
    <w:rsid w:val="000F5A1C"/>
    <w:rsid w:val="000F5E62"/>
    <w:rsid w:val="000F7FAF"/>
    <w:rsid w:val="00100756"/>
    <w:rsid w:val="00102785"/>
    <w:rsid w:val="00103424"/>
    <w:rsid w:val="001035B7"/>
    <w:rsid w:val="00103A1A"/>
    <w:rsid w:val="001076B7"/>
    <w:rsid w:val="00110E6D"/>
    <w:rsid w:val="00112876"/>
    <w:rsid w:val="00113A28"/>
    <w:rsid w:val="00114F65"/>
    <w:rsid w:val="001212DD"/>
    <w:rsid w:val="00123B06"/>
    <w:rsid w:val="00124E5F"/>
    <w:rsid w:val="00125720"/>
    <w:rsid w:val="00130B89"/>
    <w:rsid w:val="0013214B"/>
    <w:rsid w:val="00132474"/>
    <w:rsid w:val="001351AD"/>
    <w:rsid w:val="0013689B"/>
    <w:rsid w:val="00141FF4"/>
    <w:rsid w:val="00142577"/>
    <w:rsid w:val="00151319"/>
    <w:rsid w:val="0015338A"/>
    <w:rsid w:val="00153445"/>
    <w:rsid w:val="0015413C"/>
    <w:rsid w:val="00156B05"/>
    <w:rsid w:val="001575D8"/>
    <w:rsid w:val="00160B39"/>
    <w:rsid w:val="00160B79"/>
    <w:rsid w:val="00160C71"/>
    <w:rsid w:val="00162F36"/>
    <w:rsid w:val="00170E50"/>
    <w:rsid w:val="00171E3A"/>
    <w:rsid w:val="00172FE2"/>
    <w:rsid w:val="0017431F"/>
    <w:rsid w:val="00175430"/>
    <w:rsid w:val="0017570C"/>
    <w:rsid w:val="00180CB7"/>
    <w:rsid w:val="0018178C"/>
    <w:rsid w:val="00181DA2"/>
    <w:rsid w:val="001822F6"/>
    <w:rsid w:val="001900DB"/>
    <w:rsid w:val="00190574"/>
    <w:rsid w:val="00191119"/>
    <w:rsid w:val="001947D6"/>
    <w:rsid w:val="001A04D5"/>
    <w:rsid w:val="001A3D51"/>
    <w:rsid w:val="001A4075"/>
    <w:rsid w:val="001A4590"/>
    <w:rsid w:val="001A70AF"/>
    <w:rsid w:val="001A75B7"/>
    <w:rsid w:val="001B3BD8"/>
    <w:rsid w:val="001B59F5"/>
    <w:rsid w:val="001C3584"/>
    <w:rsid w:val="001C37D8"/>
    <w:rsid w:val="001C4623"/>
    <w:rsid w:val="001C5325"/>
    <w:rsid w:val="001D0B7A"/>
    <w:rsid w:val="001D5BD9"/>
    <w:rsid w:val="001E1EC4"/>
    <w:rsid w:val="001E4E4D"/>
    <w:rsid w:val="001E636F"/>
    <w:rsid w:val="001E7A1D"/>
    <w:rsid w:val="001F08FA"/>
    <w:rsid w:val="001F35CA"/>
    <w:rsid w:val="001F38BC"/>
    <w:rsid w:val="001F64DD"/>
    <w:rsid w:val="0020065B"/>
    <w:rsid w:val="00200748"/>
    <w:rsid w:val="0020194A"/>
    <w:rsid w:val="0020313E"/>
    <w:rsid w:val="00203BB8"/>
    <w:rsid w:val="00204ABF"/>
    <w:rsid w:val="00206CE0"/>
    <w:rsid w:val="0021422E"/>
    <w:rsid w:val="002145E0"/>
    <w:rsid w:val="0021737D"/>
    <w:rsid w:val="00221BF0"/>
    <w:rsid w:val="00221D79"/>
    <w:rsid w:val="0022437A"/>
    <w:rsid w:val="002247A1"/>
    <w:rsid w:val="00224E26"/>
    <w:rsid w:val="00225198"/>
    <w:rsid w:val="00230D42"/>
    <w:rsid w:val="00233FBA"/>
    <w:rsid w:val="00235FB9"/>
    <w:rsid w:val="00236974"/>
    <w:rsid w:val="00240095"/>
    <w:rsid w:val="002541F7"/>
    <w:rsid w:val="00260941"/>
    <w:rsid w:val="00262C75"/>
    <w:rsid w:val="002634B1"/>
    <w:rsid w:val="0026535D"/>
    <w:rsid w:val="00265807"/>
    <w:rsid w:val="002700A1"/>
    <w:rsid w:val="00270215"/>
    <w:rsid w:val="002717FE"/>
    <w:rsid w:val="00273ECD"/>
    <w:rsid w:val="00276608"/>
    <w:rsid w:val="00280493"/>
    <w:rsid w:val="002805EF"/>
    <w:rsid w:val="002835FC"/>
    <w:rsid w:val="002845B1"/>
    <w:rsid w:val="0028522A"/>
    <w:rsid w:val="00290009"/>
    <w:rsid w:val="00290AE1"/>
    <w:rsid w:val="0029396B"/>
    <w:rsid w:val="00297134"/>
    <w:rsid w:val="002A051C"/>
    <w:rsid w:val="002A203F"/>
    <w:rsid w:val="002A4AD6"/>
    <w:rsid w:val="002B2F29"/>
    <w:rsid w:val="002B3859"/>
    <w:rsid w:val="002C35EB"/>
    <w:rsid w:val="002D1F1B"/>
    <w:rsid w:val="002D578C"/>
    <w:rsid w:val="002D761B"/>
    <w:rsid w:val="002E308A"/>
    <w:rsid w:val="002E32C7"/>
    <w:rsid w:val="002E4B0D"/>
    <w:rsid w:val="002E6DF1"/>
    <w:rsid w:val="002E74F4"/>
    <w:rsid w:val="002F393D"/>
    <w:rsid w:val="002F43EB"/>
    <w:rsid w:val="002F75BF"/>
    <w:rsid w:val="00300610"/>
    <w:rsid w:val="00301FB9"/>
    <w:rsid w:val="00302040"/>
    <w:rsid w:val="003055DA"/>
    <w:rsid w:val="00313E04"/>
    <w:rsid w:val="00315B06"/>
    <w:rsid w:val="003222EE"/>
    <w:rsid w:val="0032304E"/>
    <w:rsid w:val="00324F63"/>
    <w:rsid w:val="003251DB"/>
    <w:rsid w:val="003314DE"/>
    <w:rsid w:val="003331D1"/>
    <w:rsid w:val="00337C87"/>
    <w:rsid w:val="00340A60"/>
    <w:rsid w:val="00342A26"/>
    <w:rsid w:val="00342C9D"/>
    <w:rsid w:val="003445FB"/>
    <w:rsid w:val="00345198"/>
    <w:rsid w:val="003508BC"/>
    <w:rsid w:val="00352F28"/>
    <w:rsid w:val="00355A7E"/>
    <w:rsid w:val="0035646D"/>
    <w:rsid w:val="00357980"/>
    <w:rsid w:val="00360FD7"/>
    <w:rsid w:val="00361E1D"/>
    <w:rsid w:val="00362A34"/>
    <w:rsid w:val="00362FA0"/>
    <w:rsid w:val="0036323E"/>
    <w:rsid w:val="003704FA"/>
    <w:rsid w:val="00376270"/>
    <w:rsid w:val="0037788A"/>
    <w:rsid w:val="0038614B"/>
    <w:rsid w:val="003949EA"/>
    <w:rsid w:val="00397D6D"/>
    <w:rsid w:val="003A1175"/>
    <w:rsid w:val="003A317F"/>
    <w:rsid w:val="003A5627"/>
    <w:rsid w:val="003B424F"/>
    <w:rsid w:val="003B49E5"/>
    <w:rsid w:val="003B6458"/>
    <w:rsid w:val="003B6C80"/>
    <w:rsid w:val="003C086E"/>
    <w:rsid w:val="003C18A5"/>
    <w:rsid w:val="003C4D72"/>
    <w:rsid w:val="003C52C9"/>
    <w:rsid w:val="003D26D9"/>
    <w:rsid w:val="003D566E"/>
    <w:rsid w:val="003D66EB"/>
    <w:rsid w:val="003D6E80"/>
    <w:rsid w:val="003D6F07"/>
    <w:rsid w:val="003D7478"/>
    <w:rsid w:val="003E1487"/>
    <w:rsid w:val="003F362B"/>
    <w:rsid w:val="003F641C"/>
    <w:rsid w:val="00402AD9"/>
    <w:rsid w:val="004036AA"/>
    <w:rsid w:val="00405BD3"/>
    <w:rsid w:val="00405E57"/>
    <w:rsid w:val="0040708B"/>
    <w:rsid w:val="004078B3"/>
    <w:rsid w:val="004120B6"/>
    <w:rsid w:val="0041362C"/>
    <w:rsid w:val="00417DC8"/>
    <w:rsid w:val="00420D4D"/>
    <w:rsid w:val="004235EB"/>
    <w:rsid w:val="00423937"/>
    <w:rsid w:val="00424118"/>
    <w:rsid w:val="00424D02"/>
    <w:rsid w:val="004303B5"/>
    <w:rsid w:val="004304AF"/>
    <w:rsid w:val="00431564"/>
    <w:rsid w:val="00431C79"/>
    <w:rsid w:val="00432AFB"/>
    <w:rsid w:val="004362B3"/>
    <w:rsid w:val="00440EE1"/>
    <w:rsid w:val="004426D7"/>
    <w:rsid w:val="00445BD9"/>
    <w:rsid w:val="004466DF"/>
    <w:rsid w:val="00446F7A"/>
    <w:rsid w:val="00451837"/>
    <w:rsid w:val="00452254"/>
    <w:rsid w:val="00452659"/>
    <w:rsid w:val="00453343"/>
    <w:rsid w:val="004537F7"/>
    <w:rsid w:val="004603CE"/>
    <w:rsid w:val="00460DEE"/>
    <w:rsid w:val="004613AB"/>
    <w:rsid w:val="00461C22"/>
    <w:rsid w:val="00461FA5"/>
    <w:rsid w:val="004666CE"/>
    <w:rsid w:val="004668DC"/>
    <w:rsid w:val="0046701F"/>
    <w:rsid w:val="004703CD"/>
    <w:rsid w:val="00470A78"/>
    <w:rsid w:val="0048085F"/>
    <w:rsid w:val="004819CB"/>
    <w:rsid w:val="0048368C"/>
    <w:rsid w:val="00483DC3"/>
    <w:rsid w:val="00483EDC"/>
    <w:rsid w:val="004845D2"/>
    <w:rsid w:val="00485E4A"/>
    <w:rsid w:val="004861D2"/>
    <w:rsid w:val="004911CF"/>
    <w:rsid w:val="00492D8B"/>
    <w:rsid w:val="00495CDA"/>
    <w:rsid w:val="00496E69"/>
    <w:rsid w:val="00497F22"/>
    <w:rsid w:val="004A335A"/>
    <w:rsid w:val="004A394C"/>
    <w:rsid w:val="004B08F8"/>
    <w:rsid w:val="004B0A09"/>
    <w:rsid w:val="004B28B3"/>
    <w:rsid w:val="004C09B1"/>
    <w:rsid w:val="004C1170"/>
    <w:rsid w:val="004C1590"/>
    <w:rsid w:val="004C1952"/>
    <w:rsid w:val="004C32D2"/>
    <w:rsid w:val="004C3DBB"/>
    <w:rsid w:val="004C40D7"/>
    <w:rsid w:val="004C5676"/>
    <w:rsid w:val="004C6C20"/>
    <w:rsid w:val="004D0BCA"/>
    <w:rsid w:val="004D17DF"/>
    <w:rsid w:val="004D2F0E"/>
    <w:rsid w:val="004D3903"/>
    <w:rsid w:val="004D3E73"/>
    <w:rsid w:val="004D4CFA"/>
    <w:rsid w:val="004D63B0"/>
    <w:rsid w:val="004D6A13"/>
    <w:rsid w:val="004D777D"/>
    <w:rsid w:val="004E4FF8"/>
    <w:rsid w:val="004E51BE"/>
    <w:rsid w:val="004E5305"/>
    <w:rsid w:val="004E66FE"/>
    <w:rsid w:val="004E7987"/>
    <w:rsid w:val="004F20AB"/>
    <w:rsid w:val="004F2BB3"/>
    <w:rsid w:val="004F4C6C"/>
    <w:rsid w:val="004F5EF5"/>
    <w:rsid w:val="004F609F"/>
    <w:rsid w:val="00500048"/>
    <w:rsid w:val="00501F71"/>
    <w:rsid w:val="005023E7"/>
    <w:rsid w:val="005025A9"/>
    <w:rsid w:val="00503D41"/>
    <w:rsid w:val="00510E99"/>
    <w:rsid w:val="00512797"/>
    <w:rsid w:val="005141FB"/>
    <w:rsid w:val="00514AA1"/>
    <w:rsid w:val="00515E79"/>
    <w:rsid w:val="0051668A"/>
    <w:rsid w:val="00516A4D"/>
    <w:rsid w:val="00520977"/>
    <w:rsid w:val="00520CA4"/>
    <w:rsid w:val="0052193B"/>
    <w:rsid w:val="00523348"/>
    <w:rsid w:val="005301E4"/>
    <w:rsid w:val="00537B85"/>
    <w:rsid w:val="005411BC"/>
    <w:rsid w:val="00547C9D"/>
    <w:rsid w:val="00554B09"/>
    <w:rsid w:val="00556C5B"/>
    <w:rsid w:val="00560A59"/>
    <w:rsid w:val="00560E3E"/>
    <w:rsid w:val="00560FCD"/>
    <w:rsid w:val="00563993"/>
    <w:rsid w:val="00563EB2"/>
    <w:rsid w:val="00567233"/>
    <w:rsid w:val="005702A5"/>
    <w:rsid w:val="0057066F"/>
    <w:rsid w:val="00570782"/>
    <w:rsid w:val="00570963"/>
    <w:rsid w:val="00570CB9"/>
    <w:rsid w:val="005718D5"/>
    <w:rsid w:val="0057261A"/>
    <w:rsid w:val="0057349F"/>
    <w:rsid w:val="0057396A"/>
    <w:rsid w:val="005740A2"/>
    <w:rsid w:val="00575E69"/>
    <w:rsid w:val="00576A87"/>
    <w:rsid w:val="00580E98"/>
    <w:rsid w:val="00581064"/>
    <w:rsid w:val="00581F79"/>
    <w:rsid w:val="0058643A"/>
    <w:rsid w:val="00586E74"/>
    <w:rsid w:val="00590BB2"/>
    <w:rsid w:val="005941E9"/>
    <w:rsid w:val="00596C55"/>
    <w:rsid w:val="00597A4A"/>
    <w:rsid w:val="005A0437"/>
    <w:rsid w:val="005A0A4F"/>
    <w:rsid w:val="005A2060"/>
    <w:rsid w:val="005A3B52"/>
    <w:rsid w:val="005B59FE"/>
    <w:rsid w:val="005B70DF"/>
    <w:rsid w:val="005B7510"/>
    <w:rsid w:val="005B7D7C"/>
    <w:rsid w:val="005C0FF4"/>
    <w:rsid w:val="005C1757"/>
    <w:rsid w:val="005C37FE"/>
    <w:rsid w:val="005C60A5"/>
    <w:rsid w:val="005C77CC"/>
    <w:rsid w:val="005D1577"/>
    <w:rsid w:val="005D1622"/>
    <w:rsid w:val="005D1939"/>
    <w:rsid w:val="005E077F"/>
    <w:rsid w:val="005E14AF"/>
    <w:rsid w:val="005E151E"/>
    <w:rsid w:val="005E2954"/>
    <w:rsid w:val="005E3301"/>
    <w:rsid w:val="005E38B0"/>
    <w:rsid w:val="005E7995"/>
    <w:rsid w:val="005F15FA"/>
    <w:rsid w:val="005F2838"/>
    <w:rsid w:val="005F6372"/>
    <w:rsid w:val="005F7907"/>
    <w:rsid w:val="005F7EFC"/>
    <w:rsid w:val="0060039A"/>
    <w:rsid w:val="006005BC"/>
    <w:rsid w:val="0060271E"/>
    <w:rsid w:val="00614D1D"/>
    <w:rsid w:val="00615A82"/>
    <w:rsid w:val="00617090"/>
    <w:rsid w:val="00620A5A"/>
    <w:rsid w:val="00621036"/>
    <w:rsid w:val="0062135C"/>
    <w:rsid w:val="006324B8"/>
    <w:rsid w:val="00633371"/>
    <w:rsid w:val="00633BA3"/>
    <w:rsid w:val="006377B0"/>
    <w:rsid w:val="0064621F"/>
    <w:rsid w:val="00650B5F"/>
    <w:rsid w:val="00651189"/>
    <w:rsid w:val="006531C6"/>
    <w:rsid w:val="00653785"/>
    <w:rsid w:val="006539ED"/>
    <w:rsid w:val="00654BE7"/>
    <w:rsid w:val="00655CAA"/>
    <w:rsid w:val="006561F4"/>
    <w:rsid w:val="00656733"/>
    <w:rsid w:val="00656DC3"/>
    <w:rsid w:val="00660BD1"/>
    <w:rsid w:val="006647BC"/>
    <w:rsid w:val="00664C31"/>
    <w:rsid w:val="00664C8D"/>
    <w:rsid w:val="006652FE"/>
    <w:rsid w:val="0067083C"/>
    <w:rsid w:val="00672B94"/>
    <w:rsid w:val="00673320"/>
    <w:rsid w:val="00674E79"/>
    <w:rsid w:val="006754BD"/>
    <w:rsid w:val="006755C6"/>
    <w:rsid w:val="00675916"/>
    <w:rsid w:val="0068056B"/>
    <w:rsid w:val="00684E78"/>
    <w:rsid w:val="00691827"/>
    <w:rsid w:val="00691BBF"/>
    <w:rsid w:val="00693683"/>
    <w:rsid w:val="0069435F"/>
    <w:rsid w:val="0069537F"/>
    <w:rsid w:val="00695863"/>
    <w:rsid w:val="0069597C"/>
    <w:rsid w:val="0069789A"/>
    <w:rsid w:val="006978F9"/>
    <w:rsid w:val="006A3379"/>
    <w:rsid w:val="006B1F8B"/>
    <w:rsid w:val="006B6BFB"/>
    <w:rsid w:val="006C222D"/>
    <w:rsid w:val="006C33A9"/>
    <w:rsid w:val="006C5EE6"/>
    <w:rsid w:val="006C7738"/>
    <w:rsid w:val="006D14C1"/>
    <w:rsid w:val="006D7396"/>
    <w:rsid w:val="006E18FC"/>
    <w:rsid w:val="006E1CD0"/>
    <w:rsid w:val="006E264C"/>
    <w:rsid w:val="006E316C"/>
    <w:rsid w:val="006E3889"/>
    <w:rsid w:val="006E43A4"/>
    <w:rsid w:val="006E4705"/>
    <w:rsid w:val="006E5521"/>
    <w:rsid w:val="006E721E"/>
    <w:rsid w:val="006E745C"/>
    <w:rsid w:val="006F1E47"/>
    <w:rsid w:val="006F31D3"/>
    <w:rsid w:val="006F4714"/>
    <w:rsid w:val="006F48E8"/>
    <w:rsid w:val="006F5D2D"/>
    <w:rsid w:val="006F6430"/>
    <w:rsid w:val="00701748"/>
    <w:rsid w:val="007021BE"/>
    <w:rsid w:val="007022C6"/>
    <w:rsid w:val="00706C00"/>
    <w:rsid w:val="00710809"/>
    <w:rsid w:val="007114CE"/>
    <w:rsid w:val="00714483"/>
    <w:rsid w:val="0071680E"/>
    <w:rsid w:val="007176B9"/>
    <w:rsid w:val="007203DC"/>
    <w:rsid w:val="00721D7F"/>
    <w:rsid w:val="0072328B"/>
    <w:rsid w:val="00725A5B"/>
    <w:rsid w:val="00725EAD"/>
    <w:rsid w:val="00726ADB"/>
    <w:rsid w:val="00731A2C"/>
    <w:rsid w:val="00731F97"/>
    <w:rsid w:val="007343A7"/>
    <w:rsid w:val="0073599C"/>
    <w:rsid w:val="007404B4"/>
    <w:rsid w:val="007433EB"/>
    <w:rsid w:val="007443EA"/>
    <w:rsid w:val="00746411"/>
    <w:rsid w:val="00746BE7"/>
    <w:rsid w:val="0074752E"/>
    <w:rsid w:val="00751A38"/>
    <w:rsid w:val="00752F19"/>
    <w:rsid w:val="0075437F"/>
    <w:rsid w:val="007574DE"/>
    <w:rsid w:val="00757775"/>
    <w:rsid w:val="00757FE2"/>
    <w:rsid w:val="00760F00"/>
    <w:rsid w:val="00761BFA"/>
    <w:rsid w:val="0076267E"/>
    <w:rsid w:val="00763AB3"/>
    <w:rsid w:val="00764A30"/>
    <w:rsid w:val="0076513B"/>
    <w:rsid w:val="00767F8F"/>
    <w:rsid w:val="00770076"/>
    <w:rsid w:val="00771DFC"/>
    <w:rsid w:val="0077322C"/>
    <w:rsid w:val="00774269"/>
    <w:rsid w:val="007763E4"/>
    <w:rsid w:val="00781244"/>
    <w:rsid w:val="007816B2"/>
    <w:rsid w:val="00782EEB"/>
    <w:rsid w:val="0078608B"/>
    <w:rsid w:val="0078705A"/>
    <w:rsid w:val="0079118C"/>
    <w:rsid w:val="0079308C"/>
    <w:rsid w:val="0079625C"/>
    <w:rsid w:val="00796A21"/>
    <w:rsid w:val="00797082"/>
    <w:rsid w:val="007A0A77"/>
    <w:rsid w:val="007A5338"/>
    <w:rsid w:val="007A7498"/>
    <w:rsid w:val="007B032E"/>
    <w:rsid w:val="007B048A"/>
    <w:rsid w:val="007B0719"/>
    <w:rsid w:val="007B28F8"/>
    <w:rsid w:val="007B2B83"/>
    <w:rsid w:val="007B334F"/>
    <w:rsid w:val="007C0099"/>
    <w:rsid w:val="007C3CAE"/>
    <w:rsid w:val="007C6272"/>
    <w:rsid w:val="007D054F"/>
    <w:rsid w:val="007D271E"/>
    <w:rsid w:val="007D3070"/>
    <w:rsid w:val="007D47D3"/>
    <w:rsid w:val="007E027D"/>
    <w:rsid w:val="007E099C"/>
    <w:rsid w:val="007E2F63"/>
    <w:rsid w:val="007E7756"/>
    <w:rsid w:val="007F19EB"/>
    <w:rsid w:val="007F31F5"/>
    <w:rsid w:val="007F3297"/>
    <w:rsid w:val="007F3CF1"/>
    <w:rsid w:val="007F4B48"/>
    <w:rsid w:val="007F639D"/>
    <w:rsid w:val="007F7122"/>
    <w:rsid w:val="007F7132"/>
    <w:rsid w:val="00800EC4"/>
    <w:rsid w:val="0080372F"/>
    <w:rsid w:val="008037C2"/>
    <w:rsid w:val="00805801"/>
    <w:rsid w:val="00805AAC"/>
    <w:rsid w:val="0080622E"/>
    <w:rsid w:val="008063FC"/>
    <w:rsid w:val="00806CB6"/>
    <w:rsid w:val="008136BC"/>
    <w:rsid w:val="00814A59"/>
    <w:rsid w:val="00816DEF"/>
    <w:rsid w:val="008218E4"/>
    <w:rsid w:val="00822577"/>
    <w:rsid w:val="008243C0"/>
    <w:rsid w:val="0082513B"/>
    <w:rsid w:val="00825DD5"/>
    <w:rsid w:val="00836A68"/>
    <w:rsid w:val="00840B77"/>
    <w:rsid w:val="00842445"/>
    <w:rsid w:val="00843523"/>
    <w:rsid w:val="00844991"/>
    <w:rsid w:val="0084512B"/>
    <w:rsid w:val="0084600B"/>
    <w:rsid w:val="008460A9"/>
    <w:rsid w:val="0084784E"/>
    <w:rsid w:val="00847DE3"/>
    <w:rsid w:val="00850DCD"/>
    <w:rsid w:val="0085113A"/>
    <w:rsid w:val="00851727"/>
    <w:rsid w:val="00851AE1"/>
    <w:rsid w:val="0085431E"/>
    <w:rsid w:val="00855231"/>
    <w:rsid w:val="0085693A"/>
    <w:rsid w:val="00857113"/>
    <w:rsid w:val="00861692"/>
    <w:rsid w:val="00862032"/>
    <w:rsid w:val="00862AB8"/>
    <w:rsid w:val="00863CE5"/>
    <w:rsid w:val="0087329A"/>
    <w:rsid w:val="00873EE9"/>
    <w:rsid w:val="008808B9"/>
    <w:rsid w:val="00881522"/>
    <w:rsid w:val="008817B5"/>
    <w:rsid w:val="0088246D"/>
    <w:rsid w:val="00882567"/>
    <w:rsid w:val="0088461D"/>
    <w:rsid w:val="00885445"/>
    <w:rsid w:val="00887BB6"/>
    <w:rsid w:val="00887BD4"/>
    <w:rsid w:val="008908A6"/>
    <w:rsid w:val="00892EF6"/>
    <w:rsid w:val="008939F3"/>
    <w:rsid w:val="008964C8"/>
    <w:rsid w:val="008A26D3"/>
    <w:rsid w:val="008A31F6"/>
    <w:rsid w:val="008A4BAF"/>
    <w:rsid w:val="008A575F"/>
    <w:rsid w:val="008A737C"/>
    <w:rsid w:val="008A75ED"/>
    <w:rsid w:val="008A7A50"/>
    <w:rsid w:val="008B0B29"/>
    <w:rsid w:val="008B178C"/>
    <w:rsid w:val="008B32EE"/>
    <w:rsid w:val="008B3E0A"/>
    <w:rsid w:val="008B6A8E"/>
    <w:rsid w:val="008C03A8"/>
    <w:rsid w:val="008C2B3D"/>
    <w:rsid w:val="008C5DDD"/>
    <w:rsid w:val="008C69C5"/>
    <w:rsid w:val="008C6C61"/>
    <w:rsid w:val="008C766F"/>
    <w:rsid w:val="008D0D8C"/>
    <w:rsid w:val="008D1287"/>
    <w:rsid w:val="008D3589"/>
    <w:rsid w:val="008D3979"/>
    <w:rsid w:val="008D4335"/>
    <w:rsid w:val="008D4EAD"/>
    <w:rsid w:val="008D66E9"/>
    <w:rsid w:val="008E208B"/>
    <w:rsid w:val="008E2DB2"/>
    <w:rsid w:val="008E4925"/>
    <w:rsid w:val="008E7AB8"/>
    <w:rsid w:val="008F10C1"/>
    <w:rsid w:val="008F2E7C"/>
    <w:rsid w:val="008F6180"/>
    <w:rsid w:val="008F6C8A"/>
    <w:rsid w:val="008F7AC4"/>
    <w:rsid w:val="00902588"/>
    <w:rsid w:val="0090388D"/>
    <w:rsid w:val="00907BC8"/>
    <w:rsid w:val="009123B5"/>
    <w:rsid w:val="00912C3F"/>
    <w:rsid w:val="00914313"/>
    <w:rsid w:val="00914F36"/>
    <w:rsid w:val="009155FD"/>
    <w:rsid w:val="00915D94"/>
    <w:rsid w:val="009169FF"/>
    <w:rsid w:val="00917035"/>
    <w:rsid w:val="0091754D"/>
    <w:rsid w:val="00922D4A"/>
    <w:rsid w:val="0092463B"/>
    <w:rsid w:val="0092467A"/>
    <w:rsid w:val="00926484"/>
    <w:rsid w:val="00931819"/>
    <w:rsid w:val="00931BDA"/>
    <w:rsid w:val="00935E82"/>
    <w:rsid w:val="00937EF2"/>
    <w:rsid w:val="00940252"/>
    <w:rsid w:val="00940DDA"/>
    <w:rsid w:val="00944488"/>
    <w:rsid w:val="00945A7C"/>
    <w:rsid w:val="0095048E"/>
    <w:rsid w:val="00950B9D"/>
    <w:rsid w:val="00950CF6"/>
    <w:rsid w:val="009536E1"/>
    <w:rsid w:val="00954759"/>
    <w:rsid w:val="009549C9"/>
    <w:rsid w:val="00954EB3"/>
    <w:rsid w:val="009564B4"/>
    <w:rsid w:val="00956593"/>
    <w:rsid w:val="00961452"/>
    <w:rsid w:val="009661C5"/>
    <w:rsid w:val="00966F75"/>
    <w:rsid w:val="009678BC"/>
    <w:rsid w:val="00972A8F"/>
    <w:rsid w:val="0097306F"/>
    <w:rsid w:val="00973FDE"/>
    <w:rsid w:val="009769ED"/>
    <w:rsid w:val="009774D5"/>
    <w:rsid w:val="009803AA"/>
    <w:rsid w:val="00982AA1"/>
    <w:rsid w:val="0098308A"/>
    <w:rsid w:val="009909BF"/>
    <w:rsid w:val="0099129D"/>
    <w:rsid w:val="00993A80"/>
    <w:rsid w:val="00996B22"/>
    <w:rsid w:val="009A2308"/>
    <w:rsid w:val="009A2988"/>
    <w:rsid w:val="009A3187"/>
    <w:rsid w:val="009A4159"/>
    <w:rsid w:val="009A44D5"/>
    <w:rsid w:val="009A6209"/>
    <w:rsid w:val="009B2F72"/>
    <w:rsid w:val="009B395B"/>
    <w:rsid w:val="009B563F"/>
    <w:rsid w:val="009B63C8"/>
    <w:rsid w:val="009B7647"/>
    <w:rsid w:val="009C01A7"/>
    <w:rsid w:val="009C0D12"/>
    <w:rsid w:val="009C3B2C"/>
    <w:rsid w:val="009C7C58"/>
    <w:rsid w:val="009D79DB"/>
    <w:rsid w:val="009E102B"/>
    <w:rsid w:val="009E286F"/>
    <w:rsid w:val="009E47D1"/>
    <w:rsid w:val="009F3DD7"/>
    <w:rsid w:val="009F73ED"/>
    <w:rsid w:val="009F749C"/>
    <w:rsid w:val="00A04415"/>
    <w:rsid w:val="00A06EFA"/>
    <w:rsid w:val="00A10F75"/>
    <w:rsid w:val="00A11368"/>
    <w:rsid w:val="00A13D27"/>
    <w:rsid w:val="00A144B4"/>
    <w:rsid w:val="00A1643D"/>
    <w:rsid w:val="00A20DC5"/>
    <w:rsid w:val="00A22B85"/>
    <w:rsid w:val="00A2426D"/>
    <w:rsid w:val="00A27D05"/>
    <w:rsid w:val="00A27D5F"/>
    <w:rsid w:val="00A27DC2"/>
    <w:rsid w:val="00A34607"/>
    <w:rsid w:val="00A3587F"/>
    <w:rsid w:val="00A36963"/>
    <w:rsid w:val="00A37097"/>
    <w:rsid w:val="00A37399"/>
    <w:rsid w:val="00A37486"/>
    <w:rsid w:val="00A40961"/>
    <w:rsid w:val="00A41F41"/>
    <w:rsid w:val="00A4674E"/>
    <w:rsid w:val="00A54320"/>
    <w:rsid w:val="00A55887"/>
    <w:rsid w:val="00A614B0"/>
    <w:rsid w:val="00A62626"/>
    <w:rsid w:val="00A669DE"/>
    <w:rsid w:val="00A66B9A"/>
    <w:rsid w:val="00A67922"/>
    <w:rsid w:val="00A70C88"/>
    <w:rsid w:val="00A736D8"/>
    <w:rsid w:val="00A747A6"/>
    <w:rsid w:val="00A773DB"/>
    <w:rsid w:val="00A77524"/>
    <w:rsid w:val="00A777BE"/>
    <w:rsid w:val="00A82341"/>
    <w:rsid w:val="00A826D3"/>
    <w:rsid w:val="00A86032"/>
    <w:rsid w:val="00A90A31"/>
    <w:rsid w:val="00A93E98"/>
    <w:rsid w:val="00A94B9A"/>
    <w:rsid w:val="00A94DE2"/>
    <w:rsid w:val="00A95C6F"/>
    <w:rsid w:val="00A97E0A"/>
    <w:rsid w:val="00AA0A03"/>
    <w:rsid w:val="00AA18A8"/>
    <w:rsid w:val="00AB1197"/>
    <w:rsid w:val="00AB135C"/>
    <w:rsid w:val="00AB496A"/>
    <w:rsid w:val="00AB5571"/>
    <w:rsid w:val="00AB719A"/>
    <w:rsid w:val="00AC0ADB"/>
    <w:rsid w:val="00AC11D6"/>
    <w:rsid w:val="00AC194F"/>
    <w:rsid w:val="00AC430F"/>
    <w:rsid w:val="00AC451A"/>
    <w:rsid w:val="00AC45DE"/>
    <w:rsid w:val="00AC6401"/>
    <w:rsid w:val="00AD1AA8"/>
    <w:rsid w:val="00AD4100"/>
    <w:rsid w:val="00AD6AB0"/>
    <w:rsid w:val="00AE1E6F"/>
    <w:rsid w:val="00AE31CC"/>
    <w:rsid w:val="00AE3D0B"/>
    <w:rsid w:val="00AE7925"/>
    <w:rsid w:val="00AF0DD0"/>
    <w:rsid w:val="00AF618B"/>
    <w:rsid w:val="00AF71F2"/>
    <w:rsid w:val="00B0138E"/>
    <w:rsid w:val="00B033E6"/>
    <w:rsid w:val="00B046B9"/>
    <w:rsid w:val="00B047A2"/>
    <w:rsid w:val="00B13B47"/>
    <w:rsid w:val="00B15937"/>
    <w:rsid w:val="00B16402"/>
    <w:rsid w:val="00B21FC3"/>
    <w:rsid w:val="00B23579"/>
    <w:rsid w:val="00B25C8F"/>
    <w:rsid w:val="00B25C95"/>
    <w:rsid w:val="00B25CC4"/>
    <w:rsid w:val="00B265B2"/>
    <w:rsid w:val="00B31652"/>
    <w:rsid w:val="00B340FC"/>
    <w:rsid w:val="00B35198"/>
    <w:rsid w:val="00B36755"/>
    <w:rsid w:val="00B4743D"/>
    <w:rsid w:val="00B55016"/>
    <w:rsid w:val="00B554A6"/>
    <w:rsid w:val="00B576E7"/>
    <w:rsid w:val="00B60FB8"/>
    <w:rsid w:val="00B61BB9"/>
    <w:rsid w:val="00B624FF"/>
    <w:rsid w:val="00B625EF"/>
    <w:rsid w:val="00B63630"/>
    <w:rsid w:val="00B64168"/>
    <w:rsid w:val="00B645B2"/>
    <w:rsid w:val="00B6547D"/>
    <w:rsid w:val="00B662A5"/>
    <w:rsid w:val="00B66C71"/>
    <w:rsid w:val="00B67A1E"/>
    <w:rsid w:val="00B70FD5"/>
    <w:rsid w:val="00B7178F"/>
    <w:rsid w:val="00B71EEC"/>
    <w:rsid w:val="00B73F66"/>
    <w:rsid w:val="00B810A8"/>
    <w:rsid w:val="00B83F7A"/>
    <w:rsid w:val="00B86197"/>
    <w:rsid w:val="00B9150F"/>
    <w:rsid w:val="00B94381"/>
    <w:rsid w:val="00B97CA2"/>
    <w:rsid w:val="00BA5BCF"/>
    <w:rsid w:val="00BA6396"/>
    <w:rsid w:val="00BA6BB0"/>
    <w:rsid w:val="00BA737E"/>
    <w:rsid w:val="00BB14D2"/>
    <w:rsid w:val="00BB6653"/>
    <w:rsid w:val="00BC0D25"/>
    <w:rsid w:val="00BC4391"/>
    <w:rsid w:val="00BC4623"/>
    <w:rsid w:val="00BC4A12"/>
    <w:rsid w:val="00BD0008"/>
    <w:rsid w:val="00BD147E"/>
    <w:rsid w:val="00BD3D9E"/>
    <w:rsid w:val="00BD57A1"/>
    <w:rsid w:val="00BD5F6F"/>
    <w:rsid w:val="00BE013A"/>
    <w:rsid w:val="00BE1455"/>
    <w:rsid w:val="00BE1A7F"/>
    <w:rsid w:val="00BE3361"/>
    <w:rsid w:val="00BE5BFB"/>
    <w:rsid w:val="00BE5ED5"/>
    <w:rsid w:val="00BF140E"/>
    <w:rsid w:val="00BF1AA5"/>
    <w:rsid w:val="00BF1C7B"/>
    <w:rsid w:val="00BF1D95"/>
    <w:rsid w:val="00BF1FBE"/>
    <w:rsid w:val="00BF5C8F"/>
    <w:rsid w:val="00BF6A8A"/>
    <w:rsid w:val="00C00059"/>
    <w:rsid w:val="00C00598"/>
    <w:rsid w:val="00C01075"/>
    <w:rsid w:val="00C022DB"/>
    <w:rsid w:val="00C026B0"/>
    <w:rsid w:val="00C02C85"/>
    <w:rsid w:val="00C0415C"/>
    <w:rsid w:val="00C04A22"/>
    <w:rsid w:val="00C06116"/>
    <w:rsid w:val="00C107FB"/>
    <w:rsid w:val="00C10C6D"/>
    <w:rsid w:val="00C12C51"/>
    <w:rsid w:val="00C135F3"/>
    <w:rsid w:val="00C169ED"/>
    <w:rsid w:val="00C20FA9"/>
    <w:rsid w:val="00C21772"/>
    <w:rsid w:val="00C21A37"/>
    <w:rsid w:val="00C21E6D"/>
    <w:rsid w:val="00C22ED5"/>
    <w:rsid w:val="00C23EBB"/>
    <w:rsid w:val="00C256BF"/>
    <w:rsid w:val="00C25904"/>
    <w:rsid w:val="00C30CD2"/>
    <w:rsid w:val="00C32028"/>
    <w:rsid w:val="00C351A4"/>
    <w:rsid w:val="00C366BA"/>
    <w:rsid w:val="00C4489D"/>
    <w:rsid w:val="00C44DAF"/>
    <w:rsid w:val="00C45575"/>
    <w:rsid w:val="00C46F82"/>
    <w:rsid w:val="00C53497"/>
    <w:rsid w:val="00C5757F"/>
    <w:rsid w:val="00C57FD1"/>
    <w:rsid w:val="00C62A8E"/>
    <w:rsid w:val="00C6371C"/>
    <w:rsid w:val="00C6428F"/>
    <w:rsid w:val="00C67D7E"/>
    <w:rsid w:val="00C70C60"/>
    <w:rsid w:val="00C70D67"/>
    <w:rsid w:val="00C714ED"/>
    <w:rsid w:val="00C715B3"/>
    <w:rsid w:val="00C719B2"/>
    <w:rsid w:val="00C71C48"/>
    <w:rsid w:val="00C7374F"/>
    <w:rsid w:val="00C745E7"/>
    <w:rsid w:val="00C7643B"/>
    <w:rsid w:val="00C76933"/>
    <w:rsid w:val="00C774E6"/>
    <w:rsid w:val="00C81AAB"/>
    <w:rsid w:val="00C829DA"/>
    <w:rsid w:val="00C82A96"/>
    <w:rsid w:val="00C82B05"/>
    <w:rsid w:val="00C83336"/>
    <w:rsid w:val="00C83729"/>
    <w:rsid w:val="00C8501F"/>
    <w:rsid w:val="00C861E6"/>
    <w:rsid w:val="00C86B2C"/>
    <w:rsid w:val="00C86EAF"/>
    <w:rsid w:val="00C90CC0"/>
    <w:rsid w:val="00C919F2"/>
    <w:rsid w:val="00C93106"/>
    <w:rsid w:val="00C936E0"/>
    <w:rsid w:val="00C93BC5"/>
    <w:rsid w:val="00C93EC7"/>
    <w:rsid w:val="00CA21F0"/>
    <w:rsid w:val="00CA337A"/>
    <w:rsid w:val="00CA339A"/>
    <w:rsid w:val="00CA5521"/>
    <w:rsid w:val="00CA55D3"/>
    <w:rsid w:val="00CB163C"/>
    <w:rsid w:val="00CB25BA"/>
    <w:rsid w:val="00CB2B66"/>
    <w:rsid w:val="00CB7292"/>
    <w:rsid w:val="00CB7593"/>
    <w:rsid w:val="00CC4BD8"/>
    <w:rsid w:val="00CC5866"/>
    <w:rsid w:val="00CD0474"/>
    <w:rsid w:val="00CD1B07"/>
    <w:rsid w:val="00CD2F7B"/>
    <w:rsid w:val="00CD3668"/>
    <w:rsid w:val="00CD394D"/>
    <w:rsid w:val="00CD7C0B"/>
    <w:rsid w:val="00CF07B5"/>
    <w:rsid w:val="00CF12DF"/>
    <w:rsid w:val="00CF3FC9"/>
    <w:rsid w:val="00CF7563"/>
    <w:rsid w:val="00CF7862"/>
    <w:rsid w:val="00D0007A"/>
    <w:rsid w:val="00D020C4"/>
    <w:rsid w:val="00D02AA3"/>
    <w:rsid w:val="00D054FA"/>
    <w:rsid w:val="00D10149"/>
    <w:rsid w:val="00D101AF"/>
    <w:rsid w:val="00D10B83"/>
    <w:rsid w:val="00D11304"/>
    <w:rsid w:val="00D14D17"/>
    <w:rsid w:val="00D219F3"/>
    <w:rsid w:val="00D23372"/>
    <w:rsid w:val="00D24D22"/>
    <w:rsid w:val="00D25D7D"/>
    <w:rsid w:val="00D26D7C"/>
    <w:rsid w:val="00D30EF1"/>
    <w:rsid w:val="00D33206"/>
    <w:rsid w:val="00D347F0"/>
    <w:rsid w:val="00D35C77"/>
    <w:rsid w:val="00D36615"/>
    <w:rsid w:val="00D36F3C"/>
    <w:rsid w:val="00D37CD5"/>
    <w:rsid w:val="00D407F7"/>
    <w:rsid w:val="00D43D9D"/>
    <w:rsid w:val="00D46831"/>
    <w:rsid w:val="00D50641"/>
    <w:rsid w:val="00D516F6"/>
    <w:rsid w:val="00D51887"/>
    <w:rsid w:val="00D55255"/>
    <w:rsid w:val="00D65686"/>
    <w:rsid w:val="00D73D1A"/>
    <w:rsid w:val="00D74AD2"/>
    <w:rsid w:val="00D75F26"/>
    <w:rsid w:val="00D77C20"/>
    <w:rsid w:val="00D82577"/>
    <w:rsid w:val="00D82D11"/>
    <w:rsid w:val="00D8559D"/>
    <w:rsid w:val="00D86990"/>
    <w:rsid w:val="00D90918"/>
    <w:rsid w:val="00D9397E"/>
    <w:rsid w:val="00D94727"/>
    <w:rsid w:val="00D94F57"/>
    <w:rsid w:val="00D96E5A"/>
    <w:rsid w:val="00D978B2"/>
    <w:rsid w:val="00D97E5A"/>
    <w:rsid w:val="00DA03B6"/>
    <w:rsid w:val="00DA06CE"/>
    <w:rsid w:val="00DA1E6E"/>
    <w:rsid w:val="00DA1E9F"/>
    <w:rsid w:val="00DA49A0"/>
    <w:rsid w:val="00DA49E7"/>
    <w:rsid w:val="00DB0AF9"/>
    <w:rsid w:val="00DB1DD0"/>
    <w:rsid w:val="00DB2865"/>
    <w:rsid w:val="00DB3638"/>
    <w:rsid w:val="00DB41AA"/>
    <w:rsid w:val="00DB49E9"/>
    <w:rsid w:val="00DB4DFE"/>
    <w:rsid w:val="00DB5B65"/>
    <w:rsid w:val="00DB7546"/>
    <w:rsid w:val="00DC049F"/>
    <w:rsid w:val="00DC1600"/>
    <w:rsid w:val="00DC16E9"/>
    <w:rsid w:val="00DC3988"/>
    <w:rsid w:val="00DC39EA"/>
    <w:rsid w:val="00DC5530"/>
    <w:rsid w:val="00DC6C41"/>
    <w:rsid w:val="00DD0EFC"/>
    <w:rsid w:val="00DD27B4"/>
    <w:rsid w:val="00DD2B10"/>
    <w:rsid w:val="00DD50D6"/>
    <w:rsid w:val="00DD5AC9"/>
    <w:rsid w:val="00DD6036"/>
    <w:rsid w:val="00DD62F6"/>
    <w:rsid w:val="00DD785B"/>
    <w:rsid w:val="00DE1B89"/>
    <w:rsid w:val="00DE2EE2"/>
    <w:rsid w:val="00DE2FF8"/>
    <w:rsid w:val="00DE6800"/>
    <w:rsid w:val="00DE7894"/>
    <w:rsid w:val="00DF20EA"/>
    <w:rsid w:val="00DF697A"/>
    <w:rsid w:val="00E00430"/>
    <w:rsid w:val="00E00559"/>
    <w:rsid w:val="00E00D7B"/>
    <w:rsid w:val="00E01AA7"/>
    <w:rsid w:val="00E01CF1"/>
    <w:rsid w:val="00E02090"/>
    <w:rsid w:val="00E0327C"/>
    <w:rsid w:val="00E0403D"/>
    <w:rsid w:val="00E12054"/>
    <w:rsid w:val="00E12336"/>
    <w:rsid w:val="00E15BAC"/>
    <w:rsid w:val="00E16CCE"/>
    <w:rsid w:val="00E16EF9"/>
    <w:rsid w:val="00E17252"/>
    <w:rsid w:val="00E1728E"/>
    <w:rsid w:val="00E230B9"/>
    <w:rsid w:val="00E2314C"/>
    <w:rsid w:val="00E233DE"/>
    <w:rsid w:val="00E264B6"/>
    <w:rsid w:val="00E31814"/>
    <w:rsid w:val="00E3258D"/>
    <w:rsid w:val="00E35550"/>
    <w:rsid w:val="00E37910"/>
    <w:rsid w:val="00E41F6D"/>
    <w:rsid w:val="00E43FD2"/>
    <w:rsid w:val="00E45112"/>
    <w:rsid w:val="00E51E65"/>
    <w:rsid w:val="00E5454D"/>
    <w:rsid w:val="00E54748"/>
    <w:rsid w:val="00E57A5C"/>
    <w:rsid w:val="00E63C7E"/>
    <w:rsid w:val="00E6524F"/>
    <w:rsid w:val="00E65C23"/>
    <w:rsid w:val="00E71594"/>
    <w:rsid w:val="00E715B4"/>
    <w:rsid w:val="00E72588"/>
    <w:rsid w:val="00E757DF"/>
    <w:rsid w:val="00E76460"/>
    <w:rsid w:val="00E76F80"/>
    <w:rsid w:val="00E77A68"/>
    <w:rsid w:val="00E77DA3"/>
    <w:rsid w:val="00E8650B"/>
    <w:rsid w:val="00E903CF"/>
    <w:rsid w:val="00E91025"/>
    <w:rsid w:val="00EA0D79"/>
    <w:rsid w:val="00EA14B8"/>
    <w:rsid w:val="00EA58BB"/>
    <w:rsid w:val="00EA6051"/>
    <w:rsid w:val="00EA624D"/>
    <w:rsid w:val="00EA77DC"/>
    <w:rsid w:val="00EB0D74"/>
    <w:rsid w:val="00EB0F28"/>
    <w:rsid w:val="00EB276F"/>
    <w:rsid w:val="00EB5D1B"/>
    <w:rsid w:val="00EB78CE"/>
    <w:rsid w:val="00EC7357"/>
    <w:rsid w:val="00ED05B1"/>
    <w:rsid w:val="00ED265E"/>
    <w:rsid w:val="00ED36EF"/>
    <w:rsid w:val="00ED5011"/>
    <w:rsid w:val="00ED5882"/>
    <w:rsid w:val="00ED75FD"/>
    <w:rsid w:val="00ED7C50"/>
    <w:rsid w:val="00EE0F4C"/>
    <w:rsid w:val="00EE5CD1"/>
    <w:rsid w:val="00EE5CDE"/>
    <w:rsid w:val="00EE5E73"/>
    <w:rsid w:val="00EE6FAE"/>
    <w:rsid w:val="00EE7204"/>
    <w:rsid w:val="00EE7B83"/>
    <w:rsid w:val="00EF34D7"/>
    <w:rsid w:val="00EF490A"/>
    <w:rsid w:val="00EF4D63"/>
    <w:rsid w:val="00EF7187"/>
    <w:rsid w:val="00EF7395"/>
    <w:rsid w:val="00F03253"/>
    <w:rsid w:val="00F0582E"/>
    <w:rsid w:val="00F05CF5"/>
    <w:rsid w:val="00F11401"/>
    <w:rsid w:val="00F12132"/>
    <w:rsid w:val="00F16C05"/>
    <w:rsid w:val="00F16D26"/>
    <w:rsid w:val="00F174D1"/>
    <w:rsid w:val="00F24C84"/>
    <w:rsid w:val="00F24DD5"/>
    <w:rsid w:val="00F24E9A"/>
    <w:rsid w:val="00F2506E"/>
    <w:rsid w:val="00F262A6"/>
    <w:rsid w:val="00F26527"/>
    <w:rsid w:val="00F27448"/>
    <w:rsid w:val="00F30070"/>
    <w:rsid w:val="00F33E12"/>
    <w:rsid w:val="00F33FB0"/>
    <w:rsid w:val="00F35FF5"/>
    <w:rsid w:val="00F3676B"/>
    <w:rsid w:val="00F40EED"/>
    <w:rsid w:val="00F413CC"/>
    <w:rsid w:val="00F42BD6"/>
    <w:rsid w:val="00F5263F"/>
    <w:rsid w:val="00F546B5"/>
    <w:rsid w:val="00F573AF"/>
    <w:rsid w:val="00F60B6E"/>
    <w:rsid w:val="00F647A7"/>
    <w:rsid w:val="00F649D6"/>
    <w:rsid w:val="00F709C4"/>
    <w:rsid w:val="00F70BFA"/>
    <w:rsid w:val="00F70C93"/>
    <w:rsid w:val="00F71F9B"/>
    <w:rsid w:val="00F75798"/>
    <w:rsid w:val="00F76853"/>
    <w:rsid w:val="00F77EBA"/>
    <w:rsid w:val="00F8571E"/>
    <w:rsid w:val="00F91244"/>
    <w:rsid w:val="00F969B7"/>
    <w:rsid w:val="00F96CF7"/>
    <w:rsid w:val="00F96F20"/>
    <w:rsid w:val="00FA2175"/>
    <w:rsid w:val="00FA2653"/>
    <w:rsid w:val="00FB27CB"/>
    <w:rsid w:val="00FB3884"/>
    <w:rsid w:val="00FB5EA2"/>
    <w:rsid w:val="00FB63ED"/>
    <w:rsid w:val="00FC0901"/>
    <w:rsid w:val="00FC211E"/>
    <w:rsid w:val="00FC2BE1"/>
    <w:rsid w:val="00FC3210"/>
    <w:rsid w:val="00FC390A"/>
    <w:rsid w:val="00FC4DBE"/>
    <w:rsid w:val="00FD10AE"/>
    <w:rsid w:val="00FD54F2"/>
    <w:rsid w:val="00FD699E"/>
    <w:rsid w:val="00FD71C0"/>
    <w:rsid w:val="00FE172D"/>
    <w:rsid w:val="00FE381F"/>
    <w:rsid w:val="00FE3863"/>
    <w:rsid w:val="00FE4FC9"/>
    <w:rsid w:val="00FE64C5"/>
    <w:rsid w:val="00FF17FD"/>
    <w:rsid w:val="00FF2C31"/>
    <w:rsid w:val="00FF3EBA"/>
    <w:rsid w:val="00FF45FC"/>
    <w:rsid w:val="00FF4EB3"/>
    <w:rsid w:val="00FF558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3853F5E2C0E0A9C6A30503E8CB15B1D&amp;req=doc&amp;base=LAW&amp;n=149911&amp;REFFIELD=134&amp;REFDST=1000001300&amp;REFDOC=250668&amp;REFBASE=MOB&amp;stat=refcode%3D16876%3Bindex%3D1671&amp;date=13.05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3853F5E2C0E0A9C6A30503E8CB15B1D&amp;req=doc&amp;base=LAW&amp;n=149911&amp;REFFIELD=134&amp;REFDST=1000001300&amp;REFDOC=250668&amp;REFBASE=MOB&amp;stat=refcode%3D16876%3Bindex%3D1671&amp;date=13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F79D29F43BC8AA56ECF2497C2959CF74C7566799AA81A7D4BFD32F12E465652825BB5C17B71422fBlE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BDA5F98F2E2E8EFC54E544E88E45654790D35A81869FEB235E6581D48DEECD29035524E0C37273N6X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B3423BABD72FF7277E3D656378BC9F175B274B1AE0B5D59B29099F02B4i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860A-B14D-418B-92B1-80C8A63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2773</Words>
  <Characters>15808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dc:description>exif_MSED_1c3cd597f7754867d2d38489ad5677c7259a33c80c4f99c89cac8fb9af38df54</dc:description>
  <cp:lastModifiedBy>Булгакова Евгения Владимировна</cp:lastModifiedBy>
  <cp:revision>2</cp:revision>
  <cp:lastPrinted>2019-08-12T07:11:00Z</cp:lastPrinted>
  <dcterms:created xsi:type="dcterms:W3CDTF">2019-09-20T06:38:00Z</dcterms:created>
  <dcterms:modified xsi:type="dcterms:W3CDTF">2019-09-20T06:38:00Z</dcterms:modified>
</cp:coreProperties>
</file>