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93" w:rsidRPr="00FA2993" w:rsidRDefault="00FA2993" w:rsidP="00FA2993">
      <w:pPr>
        <w:spacing w:after="0" w:line="240" w:lineRule="auto"/>
        <w:jc w:val="center"/>
        <w:rPr>
          <w:rFonts w:ascii="Arial" w:eastAsia="Calibri" w:hAnsi="Arial" w:cs="Arial"/>
          <w:sz w:val="24"/>
          <w:szCs w:val="24"/>
        </w:rPr>
      </w:pPr>
      <w:r w:rsidRPr="00FA2993">
        <w:rPr>
          <w:rFonts w:ascii="Arial" w:eastAsia="Calibri" w:hAnsi="Arial" w:cs="Arial"/>
          <w:sz w:val="24"/>
          <w:szCs w:val="24"/>
        </w:rPr>
        <w:t>АДМИНИСТРАЦИЯ</w:t>
      </w:r>
    </w:p>
    <w:p w:rsidR="00FA2993" w:rsidRPr="00FA2993" w:rsidRDefault="00FA2993" w:rsidP="00FA2993">
      <w:pPr>
        <w:spacing w:after="0" w:line="240" w:lineRule="auto"/>
        <w:jc w:val="center"/>
        <w:rPr>
          <w:rFonts w:ascii="Arial" w:eastAsia="Calibri" w:hAnsi="Arial" w:cs="Arial"/>
          <w:sz w:val="24"/>
          <w:szCs w:val="24"/>
        </w:rPr>
      </w:pPr>
      <w:r w:rsidRPr="00FA2993">
        <w:rPr>
          <w:rFonts w:ascii="Arial" w:eastAsia="Calibri" w:hAnsi="Arial" w:cs="Arial"/>
          <w:sz w:val="24"/>
          <w:szCs w:val="24"/>
        </w:rPr>
        <w:t>ОДИНЦОВСКОГО ГОРОДСКОГО ОКРУГА</w:t>
      </w:r>
    </w:p>
    <w:p w:rsidR="00FA2993" w:rsidRPr="00FA2993" w:rsidRDefault="00FA2993" w:rsidP="00FA2993">
      <w:pPr>
        <w:spacing w:after="0" w:line="240" w:lineRule="auto"/>
        <w:jc w:val="center"/>
        <w:rPr>
          <w:rFonts w:ascii="Arial" w:eastAsia="Calibri" w:hAnsi="Arial" w:cs="Arial"/>
          <w:sz w:val="24"/>
          <w:szCs w:val="24"/>
        </w:rPr>
      </w:pPr>
      <w:r w:rsidRPr="00FA2993">
        <w:rPr>
          <w:rFonts w:ascii="Arial" w:eastAsia="Calibri" w:hAnsi="Arial" w:cs="Arial"/>
          <w:sz w:val="24"/>
          <w:szCs w:val="24"/>
        </w:rPr>
        <w:t>МОСКОВСКОЙ ОБЛАСТИ</w:t>
      </w:r>
    </w:p>
    <w:p w:rsidR="00FA2993" w:rsidRPr="00FA2993" w:rsidRDefault="00FA2993" w:rsidP="00FA2993">
      <w:pPr>
        <w:spacing w:after="0" w:line="240" w:lineRule="auto"/>
        <w:jc w:val="center"/>
        <w:rPr>
          <w:rFonts w:ascii="Arial" w:eastAsia="Calibri" w:hAnsi="Arial" w:cs="Arial"/>
          <w:sz w:val="24"/>
          <w:szCs w:val="24"/>
        </w:rPr>
      </w:pPr>
      <w:r w:rsidRPr="00FA2993">
        <w:rPr>
          <w:rFonts w:ascii="Arial" w:eastAsia="Calibri" w:hAnsi="Arial" w:cs="Arial"/>
          <w:sz w:val="24"/>
          <w:szCs w:val="24"/>
        </w:rPr>
        <w:t>ПОСТАНОВЛЕНИЕ</w:t>
      </w:r>
    </w:p>
    <w:p w:rsidR="00FA2993" w:rsidRPr="00FA2993" w:rsidRDefault="00FA2993" w:rsidP="00FA2993">
      <w:pPr>
        <w:spacing w:after="0" w:line="240" w:lineRule="auto"/>
        <w:jc w:val="center"/>
        <w:rPr>
          <w:rFonts w:ascii="Arial" w:eastAsia="Calibri" w:hAnsi="Arial" w:cs="Arial"/>
          <w:sz w:val="24"/>
          <w:szCs w:val="24"/>
        </w:rPr>
      </w:pPr>
      <w:r w:rsidRPr="00FA2993">
        <w:rPr>
          <w:rFonts w:ascii="Arial" w:eastAsia="Calibri" w:hAnsi="Arial" w:cs="Arial"/>
          <w:sz w:val="24"/>
          <w:szCs w:val="24"/>
        </w:rPr>
        <w:t>от 16.03.2020 № 732</w:t>
      </w:r>
    </w:p>
    <w:p w:rsidR="00516F8C" w:rsidRDefault="00516F8C" w:rsidP="00E27E6E">
      <w:pPr>
        <w:pStyle w:val="ConsPlusTitle"/>
        <w:widowControl/>
        <w:tabs>
          <w:tab w:val="left" w:pos="-1418"/>
        </w:tabs>
        <w:ind w:left="142" w:right="4251"/>
        <w:jc w:val="both"/>
        <w:rPr>
          <w:rFonts w:ascii="Times New Roman" w:hAnsi="Times New Roman" w:cs="Times New Roman"/>
          <w:b w:val="0"/>
          <w:sz w:val="28"/>
          <w:szCs w:val="28"/>
        </w:rPr>
      </w:pPr>
    </w:p>
    <w:p w:rsidR="00E95AA4" w:rsidRDefault="00E95AA4" w:rsidP="00E95AA4">
      <w:pPr>
        <w:pStyle w:val="ConsPlusTitle"/>
        <w:widowControl/>
        <w:tabs>
          <w:tab w:val="left" w:pos="-1418"/>
          <w:tab w:val="left" w:pos="4820"/>
        </w:tabs>
        <w:ind w:left="142" w:right="3402"/>
        <w:jc w:val="both"/>
        <w:rPr>
          <w:rFonts w:ascii="Times New Roman" w:hAnsi="Times New Roman" w:cs="Times New Roman"/>
          <w:b w:val="0"/>
          <w:sz w:val="28"/>
          <w:szCs w:val="28"/>
        </w:rPr>
      </w:pPr>
    </w:p>
    <w:p w:rsidR="00E27E6E" w:rsidRDefault="00E27E6E" w:rsidP="00516F8C">
      <w:pPr>
        <w:pStyle w:val="ConsPlusTitle"/>
        <w:widowControl/>
        <w:tabs>
          <w:tab w:val="left" w:pos="-1418"/>
          <w:tab w:val="left" w:pos="4820"/>
        </w:tabs>
        <w:ind w:left="142" w:right="3402"/>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w:t>
      </w:r>
      <w:r w:rsidR="0071069E" w:rsidRPr="0071069E">
        <w:rPr>
          <w:rFonts w:ascii="Times New Roman" w:hAnsi="Times New Roman" w:cs="Times New Roman"/>
          <w:b w:val="0"/>
          <w:sz w:val="28"/>
          <w:szCs w:val="28"/>
        </w:rPr>
        <w:t xml:space="preserve">осуществления муниципальных заимствований, обслуживания и управления муниципальным долгом в Одинцовском </w:t>
      </w:r>
      <w:r w:rsidR="000741A4">
        <w:rPr>
          <w:rFonts w:ascii="Times New Roman" w:hAnsi="Times New Roman" w:cs="Times New Roman"/>
          <w:b w:val="0"/>
          <w:sz w:val="28"/>
          <w:szCs w:val="28"/>
        </w:rPr>
        <w:t>городском округе</w:t>
      </w:r>
      <w:r w:rsidR="0071069E" w:rsidRPr="0071069E">
        <w:rPr>
          <w:rFonts w:ascii="Times New Roman" w:hAnsi="Times New Roman" w:cs="Times New Roman"/>
          <w:b w:val="0"/>
          <w:sz w:val="28"/>
          <w:szCs w:val="28"/>
        </w:rPr>
        <w:t xml:space="preserve"> Московской области</w:t>
      </w:r>
      <w:r w:rsidR="00EA0DD4">
        <w:rPr>
          <w:rFonts w:ascii="Times New Roman" w:hAnsi="Times New Roman" w:cs="Times New Roman"/>
          <w:b w:val="0"/>
          <w:sz w:val="28"/>
          <w:szCs w:val="28"/>
        </w:rPr>
        <w:t xml:space="preserve"> </w:t>
      </w:r>
    </w:p>
    <w:p w:rsidR="00E27E6E" w:rsidRDefault="00E27E6E" w:rsidP="00E27E6E">
      <w:pPr>
        <w:pStyle w:val="ConsPlusTitle"/>
        <w:widowControl/>
        <w:jc w:val="center"/>
      </w:pPr>
    </w:p>
    <w:p w:rsidR="00E27E6E" w:rsidRDefault="00E27E6E" w:rsidP="00E27E6E">
      <w:pPr>
        <w:pStyle w:val="ConsPlusTitle"/>
        <w:widowControl/>
        <w:jc w:val="center"/>
      </w:pPr>
    </w:p>
    <w:p w:rsidR="00E27E6E" w:rsidRDefault="00E27E6E" w:rsidP="00516F8C">
      <w:pPr>
        <w:pStyle w:val="ConsPlusNormal"/>
        <w:ind w:firstLine="709"/>
        <w:jc w:val="both"/>
        <w:rPr>
          <w:rFonts w:ascii="Times New Roman" w:hAnsi="Times New Roman" w:cs="Times New Roman"/>
          <w:sz w:val="28"/>
          <w:szCs w:val="28"/>
        </w:rPr>
      </w:pPr>
      <w:r w:rsidRPr="000741A4">
        <w:rPr>
          <w:rFonts w:ascii="Times New Roman" w:hAnsi="Times New Roman" w:cs="Times New Roman"/>
          <w:sz w:val="28"/>
          <w:szCs w:val="28"/>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EA0DD4">
        <w:rPr>
          <w:rFonts w:ascii="Times New Roman" w:hAnsi="Times New Roman" w:cs="Times New Roman"/>
          <w:sz w:val="28"/>
          <w:szCs w:val="28"/>
        </w:rPr>
        <w:t xml:space="preserve">Положением о бюджетном процессе в Одинцовском </w:t>
      </w:r>
      <w:r w:rsidR="00EA0DD4">
        <w:rPr>
          <w:rFonts w:ascii="Times New Roman" w:hAnsi="Times New Roman" w:cs="Times New Roman"/>
          <w:sz w:val="28"/>
          <w:szCs w:val="28"/>
        </w:rPr>
        <w:t>городском округе</w:t>
      </w:r>
      <w:r w:rsidRPr="00EA0DD4">
        <w:rPr>
          <w:rFonts w:ascii="Times New Roman" w:hAnsi="Times New Roman" w:cs="Times New Roman"/>
          <w:sz w:val="28"/>
          <w:szCs w:val="28"/>
        </w:rPr>
        <w:t xml:space="preserve"> Московской области, утвержденным решением Совета депутатов Одинцовского </w:t>
      </w:r>
      <w:r w:rsidR="00EA0DD4">
        <w:rPr>
          <w:rFonts w:ascii="Times New Roman" w:hAnsi="Times New Roman" w:cs="Times New Roman"/>
          <w:sz w:val="28"/>
          <w:szCs w:val="28"/>
        </w:rPr>
        <w:t>городского округа</w:t>
      </w:r>
      <w:r w:rsidRPr="00EA0DD4">
        <w:rPr>
          <w:rFonts w:ascii="Times New Roman" w:hAnsi="Times New Roman" w:cs="Times New Roman"/>
          <w:sz w:val="28"/>
          <w:szCs w:val="28"/>
        </w:rPr>
        <w:t xml:space="preserve"> </w:t>
      </w:r>
      <w:r w:rsidR="00EA0DD4">
        <w:rPr>
          <w:rFonts w:ascii="Times New Roman" w:hAnsi="Times New Roman" w:cs="Times New Roman"/>
          <w:sz w:val="28"/>
          <w:szCs w:val="28"/>
        </w:rPr>
        <w:t xml:space="preserve"> </w:t>
      </w:r>
      <w:r w:rsidRPr="00EA0DD4">
        <w:rPr>
          <w:rFonts w:ascii="Times New Roman" w:hAnsi="Times New Roman" w:cs="Times New Roman"/>
          <w:sz w:val="28"/>
          <w:szCs w:val="28"/>
        </w:rPr>
        <w:t xml:space="preserve">от </w:t>
      </w:r>
      <w:r w:rsidR="00EA0DD4">
        <w:rPr>
          <w:rFonts w:ascii="Times New Roman" w:hAnsi="Times New Roman" w:cs="Times New Roman"/>
          <w:sz w:val="28"/>
          <w:szCs w:val="28"/>
        </w:rPr>
        <w:t>28.08.2019 № 8/8</w:t>
      </w:r>
      <w:r w:rsidRPr="00EA0DD4">
        <w:rPr>
          <w:rFonts w:ascii="Times New Roman" w:hAnsi="Times New Roman" w:cs="Times New Roman"/>
          <w:sz w:val="28"/>
          <w:szCs w:val="28"/>
        </w:rPr>
        <w:t xml:space="preserve">, </w:t>
      </w:r>
      <w:r w:rsidR="008B40E3" w:rsidRPr="00EA0DD4">
        <w:rPr>
          <w:rFonts w:ascii="Times New Roman" w:hAnsi="Times New Roman" w:cs="Times New Roman"/>
          <w:sz w:val="28"/>
          <w:szCs w:val="28"/>
        </w:rPr>
        <w:t xml:space="preserve">на основании </w:t>
      </w:r>
      <w:r w:rsidR="00F00036" w:rsidRPr="00EA0DD4">
        <w:rPr>
          <w:rFonts w:ascii="Times New Roman" w:hAnsi="Times New Roman" w:cs="Times New Roman"/>
          <w:sz w:val="28"/>
          <w:szCs w:val="28"/>
        </w:rPr>
        <w:t xml:space="preserve">Устава Одинцовского </w:t>
      </w:r>
      <w:r w:rsidR="00EA0DD4">
        <w:rPr>
          <w:rFonts w:ascii="Times New Roman" w:hAnsi="Times New Roman" w:cs="Times New Roman"/>
          <w:sz w:val="28"/>
          <w:szCs w:val="28"/>
        </w:rPr>
        <w:t>городского округа</w:t>
      </w:r>
      <w:r w:rsidR="00F00036" w:rsidRPr="00EA0DD4">
        <w:rPr>
          <w:rFonts w:ascii="Times New Roman" w:hAnsi="Times New Roman" w:cs="Times New Roman"/>
          <w:sz w:val="28"/>
          <w:szCs w:val="28"/>
        </w:rPr>
        <w:t xml:space="preserve"> Московской области</w:t>
      </w:r>
      <w:r w:rsidR="00F00036" w:rsidRPr="00EA0DD4">
        <w:rPr>
          <w:rFonts w:ascii="Times New Roman" w:eastAsiaTheme="minorHAnsi" w:hAnsi="Times New Roman" w:cs="Times New Roman"/>
          <w:sz w:val="28"/>
          <w:szCs w:val="28"/>
          <w:lang w:eastAsia="en-US"/>
        </w:rPr>
        <w:t xml:space="preserve">, </w:t>
      </w:r>
    </w:p>
    <w:p w:rsidR="00EA0DD4" w:rsidRPr="00EA0DD4" w:rsidRDefault="00EA0DD4" w:rsidP="00516F8C">
      <w:pPr>
        <w:pStyle w:val="ConsPlusNormal"/>
        <w:ind w:firstLine="540"/>
        <w:jc w:val="both"/>
        <w:rPr>
          <w:rFonts w:ascii="Times New Roman" w:hAnsi="Times New Roman" w:cs="Times New Roman"/>
          <w:sz w:val="28"/>
          <w:szCs w:val="28"/>
        </w:rPr>
      </w:pPr>
    </w:p>
    <w:p w:rsidR="00E27E6E" w:rsidRPr="00AD7B1D" w:rsidRDefault="00E27E6E" w:rsidP="00516F8C">
      <w:pPr>
        <w:pStyle w:val="ConsPlusTitle"/>
        <w:widowControl/>
        <w:jc w:val="center"/>
        <w:rPr>
          <w:b w:val="0"/>
        </w:rPr>
      </w:pPr>
      <w:r w:rsidRPr="00F721EB">
        <w:rPr>
          <w:rFonts w:ascii="Times New Roman" w:hAnsi="Times New Roman" w:cs="Times New Roman"/>
          <w:b w:val="0"/>
          <w:sz w:val="28"/>
          <w:szCs w:val="28"/>
        </w:rPr>
        <w:t>ПОСТАНОВЛЯЮ:</w:t>
      </w:r>
    </w:p>
    <w:p w:rsidR="00E27E6E" w:rsidRPr="00AD7B1D" w:rsidRDefault="00E27E6E" w:rsidP="00516F8C">
      <w:pPr>
        <w:pStyle w:val="ConsPlusNormal"/>
        <w:widowControl/>
        <w:ind w:firstLine="540"/>
        <w:jc w:val="both"/>
        <w:rPr>
          <w:rFonts w:ascii="Times New Roman" w:hAnsi="Times New Roman" w:cs="Times New Roman"/>
          <w:sz w:val="28"/>
          <w:szCs w:val="28"/>
        </w:rPr>
      </w:pPr>
    </w:p>
    <w:p w:rsidR="00E27E6E" w:rsidRPr="003E1295" w:rsidRDefault="00E27E6E" w:rsidP="00516F8C">
      <w:pPr>
        <w:pStyle w:val="ConsPlusNormal"/>
        <w:widowControl/>
        <w:ind w:firstLine="709"/>
        <w:jc w:val="both"/>
        <w:rPr>
          <w:rFonts w:ascii="Times New Roman" w:hAnsi="Times New Roman" w:cs="Times New Roman"/>
          <w:sz w:val="28"/>
          <w:szCs w:val="28"/>
        </w:rPr>
      </w:pPr>
      <w:r w:rsidRPr="003E1295">
        <w:rPr>
          <w:rFonts w:ascii="Times New Roman" w:hAnsi="Times New Roman" w:cs="Times New Roman"/>
          <w:sz w:val="28"/>
          <w:szCs w:val="28"/>
        </w:rPr>
        <w:t xml:space="preserve">1. </w:t>
      </w:r>
      <w:r w:rsidR="000741A4">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Порядок </w:t>
      </w:r>
      <w:r w:rsidR="0071069E" w:rsidRPr="0071069E">
        <w:rPr>
          <w:rFonts w:ascii="Times New Roman" w:hAnsi="Times New Roman" w:cs="Times New Roman"/>
          <w:sz w:val="28"/>
          <w:szCs w:val="28"/>
        </w:rPr>
        <w:t>осуществления муниципальных заимствований,</w:t>
      </w:r>
      <w:r w:rsidR="00A6192C">
        <w:rPr>
          <w:rFonts w:ascii="Times New Roman" w:hAnsi="Times New Roman" w:cs="Times New Roman"/>
          <w:sz w:val="28"/>
          <w:szCs w:val="28"/>
        </w:rPr>
        <w:t xml:space="preserve"> </w:t>
      </w:r>
      <w:r w:rsidR="0071069E" w:rsidRPr="0071069E">
        <w:rPr>
          <w:rFonts w:ascii="Times New Roman" w:hAnsi="Times New Roman" w:cs="Times New Roman"/>
          <w:sz w:val="28"/>
          <w:szCs w:val="28"/>
        </w:rPr>
        <w:t xml:space="preserve">обслуживания и управления муниципальным долгом в Одинцовском </w:t>
      </w:r>
      <w:r w:rsidR="000741A4">
        <w:rPr>
          <w:rFonts w:ascii="Times New Roman" w:hAnsi="Times New Roman" w:cs="Times New Roman"/>
          <w:sz w:val="28"/>
          <w:szCs w:val="28"/>
        </w:rPr>
        <w:t>городском округе</w:t>
      </w:r>
      <w:r w:rsidR="0071069E" w:rsidRPr="0071069E">
        <w:rPr>
          <w:rFonts w:ascii="Times New Roman" w:hAnsi="Times New Roman" w:cs="Times New Roman"/>
          <w:sz w:val="28"/>
          <w:szCs w:val="28"/>
        </w:rPr>
        <w:t xml:space="preserve"> Московской области</w:t>
      </w:r>
      <w:r w:rsidR="00847D76">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E27E6E" w:rsidRDefault="00E27E6E" w:rsidP="00516F8C">
      <w:pPr>
        <w:autoSpaceDE w:val="0"/>
        <w:autoSpaceDN w:val="0"/>
        <w:adjustRightInd w:val="0"/>
        <w:spacing w:after="0" w:line="240" w:lineRule="auto"/>
        <w:ind w:firstLine="709"/>
        <w:jc w:val="both"/>
        <w:rPr>
          <w:rFonts w:ascii="Times New Roman" w:hAnsi="Times New Roman" w:cs="Times New Roman"/>
          <w:sz w:val="28"/>
          <w:szCs w:val="28"/>
        </w:rPr>
      </w:pPr>
      <w:r w:rsidRPr="003E1295">
        <w:rPr>
          <w:rFonts w:ascii="Times New Roman" w:hAnsi="Times New Roman" w:cs="Times New Roman"/>
          <w:sz w:val="28"/>
          <w:szCs w:val="28"/>
        </w:rPr>
        <w:t xml:space="preserve">2. </w:t>
      </w:r>
      <w:r w:rsidRPr="00287CFB">
        <w:rPr>
          <w:rFonts w:ascii="Times New Roman" w:hAnsi="Times New Roman" w:cs="Times New Roman"/>
          <w:sz w:val="28"/>
          <w:szCs w:val="28"/>
        </w:rPr>
        <w:t xml:space="preserve">Опубликовать настоящее постановление в официальных средствах массовой информации Одинцовского </w:t>
      </w:r>
      <w:r w:rsidR="000741A4">
        <w:rPr>
          <w:rFonts w:ascii="Times New Roman" w:hAnsi="Times New Roman" w:cs="Times New Roman"/>
          <w:sz w:val="28"/>
          <w:szCs w:val="28"/>
        </w:rPr>
        <w:t>городского округа</w:t>
      </w:r>
      <w:r w:rsidRPr="00287CFB">
        <w:rPr>
          <w:rFonts w:ascii="Times New Roman" w:hAnsi="Times New Roman" w:cs="Times New Roman"/>
          <w:sz w:val="28"/>
          <w:szCs w:val="28"/>
        </w:rPr>
        <w:t xml:space="preserve"> Московской области и на официальном сайте Одинцовского </w:t>
      </w:r>
      <w:r w:rsidR="000741A4">
        <w:rPr>
          <w:rFonts w:ascii="Times New Roman" w:hAnsi="Times New Roman" w:cs="Times New Roman"/>
          <w:sz w:val="28"/>
          <w:szCs w:val="28"/>
        </w:rPr>
        <w:t>городского округа</w:t>
      </w:r>
      <w:r>
        <w:rPr>
          <w:rFonts w:ascii="Times New Roman" w:hAnsi="Times New Roman" w:cs="Times New Roman"/>
          <w:sz w:val="28"/>
          <w:szCs w:val="28"/>
        </w:rPr>
        <w:t xml:space="preserve"> Московской области</w:t>
      </w:r>
      <w:r w:rsidRPr="00287CFB">
        <w:rPr>
          <w:rFonts w:ascii="Times New Roman" w:hAnsi="Times New Roman" w:cs="Times New Roman"/>
          <w:sz w:val="28"/>
          <w:szCs w:val="28"/>
        </w:rPr>
        <w:t>.</w:t>
      </w:r>
    </w:p>
    <w:p w:rsidR="00743F51" w:rsidRPr="00287CFB" w:rsidRDefault="00743F51" w:rsidP="00516F8C">
      <w:pPr>
        <w:autoSpaceDE w:val="0"/>
        <w:autoSpaceDN w:val="0"/>
        <w:adjustRightInd w:val="0"/>
        <w:spacing w:after="0" w:line="240" w:lineRule="auto"/>
        <w:ind w:firstLine="709"/>
        <w:jc w:val="both"/>
        <w:rPr>
          <w:rFonts w:ascii="Times New Roman" w:hAnsi="Times New Roman" w:cs="Times New Roman"/>
          <w:sz w:val="28"/>
          <w:szCs w:val="28"/>
        </w:rPr>
      </w:pPr>
      <w:r w:rsidRPr="00743F51">
        <w:rPr>
          <w:rFonts w:ascii="Times New Roman" w:hAnsi="Times New Roman" w:cs="Times New Roman"/>
          <w:sz w:val="28"/>
          <w:szCs w:val="28"/>
        </w:rPr>
        <w:t xml:space="preserve">3. Настоящее постановление вступает в силу </w:t>
      </w:r>
      <w:r w:rsidR="00EA0DD4">
        <w:rPr>
          <w:rFonts w:ascii="Times New Roman" w:hAnsi="Times New Roman" w:cs="Times New Roman"/>
          <w:sz w:val="28"/>
          <w:szCs w:val="28"/>
        </w:rPr>
        <w:t>с 1 января 2020 года</w:t>
      </w:r>
      <w:r w:rsidRPr="00743F51">
        <w:rPr>
          <w:rFonts w:ascii="Times New Roman" w:hAnsi="Times New Roman" w:cs="Times New Roman"/>
          <w:sz w:val="28"/>
          <w:szCs w:val="28"/>
        </w:rPr>
        <w:t>.</w:t>
      </w:r>
    </w:p>
    <w:p w:rsidR="00E27E6E" w:rsidRPr="003E1295" w:rsidRDefault="00E27E6E" w:rsidP="00516F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E1295">
        <w:rPr>
          <w:rFonts w:ascii="Times New Roman" w:hAnsi="Times New Roman" w:cs="Times New Roman"/>
          <w:sz w:val="28"/>
          <w:szCs w:val="28"/>
        </w:rPr>
        <w:t>Контроль за</w:t>
      </w:r>
      <w:proofErr w:type="gramEnd"/>
      <w:r w:rsidRPr="003E1295">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3E1295">
        <w:rPr>
          <w:rFonts w:ascii="Times New Roman" w:hAnsi="Times New Roman" w:cs="Times New Roman"/>
          <w:sz w:val="28"/>
          <w:szCs w:val="28"/>
        </w:rPr>
        <w:t xml:space="preserve"> возложить на</w:t>
      </w:r>
      <w:r>
        <w:rPr>
          <w:rFonts w:ascii="Times New Roman" w:hAnsi="Times New Roman" w:cs="Times New Roman"/>
          <w:sz w:val="28"/>
          <w:szCs w:val="28"/>
        </w:rPr>
        <w:t xml:space="preserve"> заместителя </w:t>
      </w:r>
      <w:r w:rsidR="000741A4">
        <w:rPr>
          <w:rFonts w:ascii="Times New Roman" w:hAnsi="Times New Roman" w:cs="Times New Roman"/>
          <w:sz w:val="28"/>
          <w:szCs w:val="28"/>
        </w:rPr>
        <w:t>Главы</w:t>
      </w:r>
      <w:r>
        <w:rPr>
          <w:rFonts w:ascii="Times New Roman" w:hAnsi="Times New Roman" w:cs="Times New Roman"/>
          <w:sz w:val="28"/>
          <w:szCs w:val="28"/>
        </w:rPr>
        <w:t xml:space="preserve"> Администрации</w:t>
      </w:r>
      <w:r w:rsidR="000741A4">
        <w:rPr>
          <w:rFonts w:ascii="Times New Roman" w:hAnsi="Times New Roman" w:cs="Times New Roman"/>
          <w:sz w:val="28"/>
          <w:szCs w:val="28"/>
        </w:rPr>
        <w:t xml:space="preserve"> - </w:t>
      </w:r>
      <w:r>
        <w:rPr>
          <w:rFonts w:ascii="Times New Roman" w:hAnsi="Times New Roman" w:cs="Times New Roman"/>
          <w:sz w:val="28"/>
          <w:szCs w:val="28"/>
        </w:rPr>
        <w:t xml:space="preserve"> </w:t>
      </w:r>
      <w:r w:rsidR="000741A4">
        <w:rPr>
          <w:rFonts w:ascii="Times New Roman" w:hAnsi="Times New Roman" w:cs="Times New Roman"/>
          <w:sz w:val="28"/>
          <w:szCs w:val="28"/>
        </w:rPr>
        <w:t>начальника Ф</w:t>
      </w:r>
      <w:r>
        <w:rPr>
          <w:rFonts w:ascii="Times New Roman" w:hAnsi="Times New Roman" w:cs="Times New Roman"/>
          <w:sz w:val="28"/>
          <w:szCs w:val="28"/>
        </w:rPr>
        <w:t>инансово-казначейского управления Л. В. Тарасову.</w:t>
      </w:r>
    </w:p>
    <w:p w:rsidR="00E27E6E" w:rsidRDefault="00E27E6E" w:rsidP="00EA0DD4">
      <w:pPr>
        <w:pStyle w:val="ConsPlusNormal"/>
        <w:widowControl/>
        <w:ind w:firstLine="709"/>
        <w:jc w:val="both"/>
        <w:rPr>
          <w:rFonts w:ascii="Times New Roman" w:hAnsi="Times New Roman" w:cs="Times New Roman"/>
          <w:sz w:val="28"/>
          <w:szCs w:val="28"/>
        </w:rPr>
      </w:pPr>
    </w:p>
    <w:p w:rsidR="00E27E6E" w:rsidRDefault="00E27E6E" w:rsidP="00E27E6E">
      <w:pPr>
        <w:pStyle w:val="ConsPlusNormal"/>
        <w:widowControl/>
        <w:ind w:firstLine="540"/>
        <w:jc w:val="both"/>
        <w:rPr>
          <w:rFonts w:ascii="Times New Roman" w:hAnsi="Times New Roman" w:cs="Times New Roman"/>
          <w:sz w:val="28"/>
          <w:szCs w:val="28"/>
        </w:rPr>
      </w:pPr>
    </w:p>
    <w:p w:rsidR="00E27E6E" w:rsidRDefault="000741A4" w:rsidP="00151D12">
      <w:pPr>
        <w:pStyle w:val="ConsPlusNormal"/>
        <w:widowControl/>
        <w:rPr>
          <w:rFonts w:ascii="Times New Roman" w:hAnsi="Times New Roman" w:cs="Times New Roman"/>
          <w:sz w:val="28"/>
          <w:szCs w:val="28"/>
        </w:rPr>
      </w:pPr>
      <w:r>
        <w:rPr>
          <w:rFonts w:ascii="Times New Roman" w:hAnsi="Times New Roman" w:cs="Times New Roman"/>
          <w:sz w:val="28"/>
          <w:szCs w:val="28"/>
        </w:rPr>
        <w:t>Глава Одинцовского городского округа</w:t>
      </w:r>
      <w:r w:rsidR="00E27E6E">
        <w:rPr>
          <w:rFonts w:ascii="Times New Roman" w:hAnsi="Times New Roman" w:cs="Times New Roman"/>
          <w:sz w:val="28"/>
          <w:szCs w:val="28"/>
        </w:rPr>
        <w:t xml:space="preserve">                     </w:t>
      </w:r>
      <w:r w:rsidR="00151D12">
        <w:rPr>
          <w:rFonts w:ascii="Times New Roman" w:hAnsi="Times New Roman" w:cs="Times New Roman"/>
          <w:sz w:val="28"/>
          <w:szCs w:val="28"/>
        </w:rPr>
        <w:t xml:space="preserve">     </w:t>
      </w:r>
      <w:r w:rsidR="00E27E6E">
        <w:rPr>
          <w:rFonts w:ascii="Times New Roman" w:hAnsi="Times New Roman" w:cs="Times New Roman"/>
          <w:sz w:val="28"/>
          <w:szCs w:val="28"/>
        </w:rPr>
        <w:t xml:space="preserve">           </w:t>
      </w:r>
      <w:r>
        <w:rPr>
          <w:rFonts w:ascii="Times New Roman" w:hAnsi="Times New Roman" w:cs="Times New Roman"/>
          <w:sz w:val="28"/>
          <w:szCs w:val="28"/>
        </w:rPr>
        <w:t>А.Р. Иванов</w:t>
      </w:r>
    </w:p>
    <w:p w:rsidR="008763D4" w:rsidRDefault="008763D4" w:rsidP="00151D12">
      <w:pPr>
        <w:pStyle w:val="ConsPlusNormal"/>
        <w:widowControl/>
        <w:rPr>
          <w:rFonts w:ascii="Times New Roman" w:hAnsi="Times New Roman" w:cs="Times New Roman"/>
          <w:sz w:val="28"/>
          <w:szCs w:val="28"/>
        </w:rPr>
      </w:pPr>
    </w:p>
    <w:p w:rsidR="008763D4" w:rsidRPr="008763D4" w:rsidRDefault="008763D4" w:rsidP="008763D4">
      <w:pPr>
        <w:spacing w:after="1"/>
        <w:jc w:val="right"/>
        <w:rPr>
          <w:rFonts w:ascii="Times New Roman" w:eastAsia="Times New Roman" w:hAnsi="Times New Roman" w:cs="Times New Roman"/>
          <w:sz w:val="28"/>
          <w:szCs w:val="28"/>
        </w:rPr>
      </w:pPr>
      <w:bookmarkStart w:id="0" w:name="_GoBack"/>
      <w:bookmarkEnd w:id="0"/>
      <w:r w:rsidRPr="008763D4">
        <w:rPr>
          <w:rFonts w:ascii="Times New Roman" w:eastAsia="Times New Roman" w:hAnsi="Times New Roman" w:cs="Times New Roman"/>
          <w:sz w:val="28"/>
          <w:szCs w:val="28"/>
        </w:rPr>
        <w:t xml:space="preserve">Приложение </w:t>
      </w:r>
    </w:p>
    <w:p w:rsidR="008763D4" w:rsidRPr="008763D4" w:rsidRDefault="008763D4" w:rsidP="008763D4">
      <w:pPr>
        <w:spacing w:after="1"/>
        <w:jc w:val="right"/>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к  Постановлению Администрации</w:t>
      </w:r>
    </w:p>
    <w:p w:rsidR="008763D4" w:rsidRPr="008763D4" w:rsidRDefault="008763D4" w:rsidP="008763D4">
      <w:pPr>
        <w:spacing w:after="1"/>
        <w:jc w:val="right"/>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Одинцовского городского округа </w:t>
      </w:r>
    </w:p>
    <w:p w:rsidR="008763D4" w:rsidRPr="008763D4" w:rsidRDefault="008763D4" w:rsidP="008763D4">
      <w:pPr>
        <w:spacing w:after="1"/>
        <w:jc w:val="right"/>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от 16.03.2020  № 732</w:t>
      </w:r>
    </w:p>
    <w:p w:rsidR="008763D4" w:rsidRPr="008763D4" w:rsidRDefault="008763D4" w:rsidP="008763D4">
      <w:pPr>
        <w:spacing w:after="1"/>
        <w:rPr>
          <w:rFonts w:ascii="Times New Roman" w:eastAsia="Times New Roman" w:hAnsi="Times New Roman" w:cs="Times New Roman"/>
          <w:sz w:val="28"/>
          <w:szCs w:val="28"/>
        </w:rPr>
      </w:pPr>
    </w:p>
    <w:p w:rsidR="008763D4" w:rsidRPr="008763D4" w:rsidRDefault="008763D4" w:rsidP="008763D4">
      <w:pPr>
        <w:spacing w:after="1"/>
        <w:rPr>
          <w:rFonts w:ascii="Times New Roman" w:eastAsia="Times New Roman" w:hAnsi="Times New Roman" w:cs="Times New Roman"/>
          <w:sz w:val="28"/>
          <w:szCs w:val="28"/>
        </w:rPr>
      </w:pPr>
    </w:p>
    <w:p w:rsidR="008763D4" w:rsidRPr="008763D4" w:rsidRDefault="008763D4" w:rsidP="008763D4">
      <w:pPr>
        <w:spacing w:after="1"/>
        <w:jc w:val="center"/>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lastRenderedPageBreak/>
        <w:t>ПОРЯДОК</w:t>
      </w:r>
    </w:p>
    <w:p w:rsidR="008763D4" w:rsidRPr="008763D4" w:rsidRDefault="008763D4" w:rsidP="008763D4">
      <w:pPr>
        <w:spacing w:after="1"/>
        <w:jc w:val="center"/>
        <w:rPr>
          <w:rFonts w:ascii="Times New Roman" w:eastAsiaTheme="minorHAnsi" w:hAnsi="Times New Roman" w:cs="Times New Roman"/>
          <w:lang w:eastAsia="en-US"/>
        </w:rPr>
      </w:pPr>
      <w:r w:rsidRPr="008763D4">
        <w:rPr>
          <w:rFonts w:ascii="Times New Roman" w:eastAsia="Times New Roman" w:hAnsi="Times New Roman" w:cs="Times New Roman"/>
          <w:sz w:val="28"/>
          <w:szCs w:val="28"/>
        </w:rPr>
        <w:t>ОСУЩЕСТВЛЕНИЯ МУНИЦИПАЛЬНЫХ ЗАИМСТВОВАНИЙ, ОБСЛУЖИВАНИЯ И УПРАВЛЕНИЯ МУНИЦИПАЛЬНЫМ ДОЛГОМ В ОДИНЦОВСКОМ ГОРОДСКОМ ОКРУГЕ МОСКОВСКОЙ ОБЛАСТИ</w:t>
      </w:r>
    </w:p>
    <w:p w:rsidR="008763D4" w:rsidRPr="008763D4" w:rsidRDefault="008763D4" w:rsidP="008763D4">
      <w:pPr>
        <w:widowControl w:val="0"/>
        <w:autoSpaceDE w:val="0"/>
        <w:autoSpaceDN w:val="0"/>
        <w:spacing w:after="0" w:line="240" w:lineRule="auto"/>
        <w:jc w:val="both"/>
        <w:rPr>
          <w:rFonts w:ascii="Calibri" w:eastAsia="Times New Roman" w:hAnsi="Calibri" w:cs="Calibri"/>
          <w:szCs w:val="20"/>
        </w:rPr>
      </w:pPr>
    </w:p>
    <w:p w:rsidR="008763D4" w:rsidRPr="008763D4" w:rsidRDefault="008763D4" w:rsidP="008763D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1. Общие положения</w:t>
      </w:r>
    </w:p>
    <w:p w:rsidR="008763D4" w:rsidRPr="008763D4" w:rsidRDefault="008763D4" w:rsidP="008763D4">
      <w:pPr>
        <w:widowControl w:val="0"/>
        <w:autoSpaceDE w:val="0"/>
        <w:autoSpaceDN w:val="0"/>
        <w:spacing w:after="0" w:line="240" w:lineRule="auto"/>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1.1. </w:t>
      </w:r>
      <w:proofErr w:type="gramStart"/>
      <w:r w:rsidRPr="008763D4">
        <w:rPr>
          <w:rFonts w:ascii="Times New Roman" w:eastAsia="Times New Roman" w:hAnsi="Times New Roman" w:cs="Times New Roman"/>
          <w:sz w:val="28"/>
          <w:szCs w:val="28"/>
        </w:rPr>
        <w:t>Настоящий Порядок осуществления муниципальных заимствований, обслуживания и управления муниципальным долгом в Одинцовском городском округе Московской области (далее - Порядок) разработан на основании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Положения о бюджетном процессе в Одинцовском городском округе Московской области, утвержденного решением Совета депутатов Одинцовского городского округа  от 28.08.2019 № 8/8</w:t>
      </w:r>
      <w:proofErr w:type="gramEnd"/>
      <w:r w:rsidRPr="008763D4">
        <w:rPr>
          <w:rFonts w:ascii="Times New Roman" w:eastAsia="Times New Roman" w:hAnsi="Times New Roman" w:cs="Times New Roman"/>
          <w:sz w:val="28"/>
          <w:szCs w:val="28"/>
        </w:rPr>
        <w:t>, Устава Одинцовского городского округа Московской области.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1.2. Понятия и термины, применяемые в целях настоящего Порядка: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763D4">
        <w:rPr>
          <w:rFonts w:ascii="Times New Roman" w:eastAsia="Times New Roman" w:hAnsi="Times New Roman" w:cs="Times New Roman"/>
          <w:sz w:val="28"/>
          <w:szCs w:val="28"/>
        </w:rPr>
        <w:t>-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roofErr w:type="gramEnd"/>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муниципальный внутренний долг - ﻿долговые обязательства публично-правового образования, возникающие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предельный объем муниципальных заимствований -  совокупный объем привлечения средств в местный бюджет по программам муниципальных внутренних заимствований на соответствующий финансовый год;</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763D4">
        <w:rPr>
          <w:rFonts w:ascii="Times New Roman" w:eastAsia="Times New Roman" w:hAnsi="Times New Roman" w:cs="Times New Roman"/>
          <w:sz w:val="28"/>
          <w:szCs w:val="28"/>
        </w:rPr>
        <w:t>- ﻿муниципальные внутренние заимствования -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roofErr w:type="gramEnd"/>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реструктуризация долга -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8763D4" w:rsidRPr="008763D4" w:rsidRDefault="008763D4" w:rsidP="008763D4">
      <w:pPr>
        <w:widowControl w:val="0"/>
        <w:autoSpaceDE w:val="0"/>
        <w:autoSpaceDN w:val="0"/>
        <w:spacing w:after="0" w:line="240" w:lineRule="auto"/>
        <w:ind w:firstLine="709"/>
        <w:jc w:val="both"/>
        <w:rPr>
          <w:rFonts w:ascii="Calibri" w:eastAsia="Times New Roman" w:hAnsi="Calibri" w:cs="Calibri"/>
          <w:szCs w:val="20"/>
        </w:rPr>
      </w:pPr>
    </w:p>
    <w:p w:rsidR="008763D4" w:rsidRPr="008763D4" w:rsidRDefault="008763D4" w:rsidP="008763D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lastRenderedPageBreak/>
        <w:t>2. Формирование муниципального долга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2.1.</w:t>
      </w:r>
      <w:r w:rsidRPr="008763D4">
        <w:rPr>
          <w:rFonts w:ascii="Calibri" w:eastAsia="Times New Roman" w:hAnsi="Calibri" w:cs="Calibri"/>
          <w:szCs w:val="20"/>
        </w:rPr>
        <w:t xml:space="preserve"> </w:t>
      </w:r>
      <w:r w:rsidRPr="008763D4">
        <w:rPr>
          <w:rFonts w:ascii="Times New Roman" w:eastAsia="Times New Roman" w:hAnsi="Times New Roman" w:cs="Times New Roman"/>
          <w:sz w:val="28"/>
          <w:szCs w:val="28"/>
        </w:rPr>
        <w:t>Долговые обязательства Одинцовского городского округа Московской области могут существовать в виде обязательств по:</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 ﻿- ценным бумагам муниципального образования (муниципальным ценным бумагам);</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бюджетным кредитам, привлеченным в валюте Российской Федерации в местный бюджет из других бюджетов бюджетной системы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 кредитам, привлеченным муниципальным образованием от </w:t>
      </w:r>
      <w:proofErr w:type="gramStart"/>
      <w:r w:rsidRPr="008763D4">
        <w:rPr>
          <w:rFonts w:ascii="Times New Roman" w:eastAsia="Times New Roman" w:hAnsi="Times New Roman" w:cs="Times New Roman"/>
          <w:sz w:val="28"/>
          <w:szCs w:val="28"/>
        </w:rPr>
        <w:t>кредитных</w:t>
      </w:r>
      <w:proofErr w:type="gramEnd"/>
      <w:r w:rsidRPr="008763D4">
        <w:rPr>
          <w:rFonts w:ascii="Times New Roman" w:eastAsia="Times New Roman" w:hAnsi="Times New Roman" w:cs="Times New Roman"/>
          <w:sz w:val="28"/>
          <w:szCs w:val="28"/>
        </w:rPr>
        <w:t xml:space="preserve"> организаций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гарантиям муниципального образования (муниципальным гарантиям), выраженным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2.2. ﻿В объем муниципального внутреннего долга включаются:</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номинальная сумма долга по муниципальным ценным бумагам, обязательства по которым выражены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 ﻿объем основного долга по кредитам, привлеченным муниципальным образованием от </w:t>
      </w:r>
      <w:proofErr w:type="gramStart"/>
      <w:r w:rsidRPr="008763D4">
        <w:rPr>
          <w:rFonts w:ascii="Times New Roman" w:eastAsia="Times New Roman" w:hAnsi="Times New Roman" w:cs="Times New Roman"/>
          <w:sz w:val="28"/>
          <w:szCs w:val="28"/>
        </w:rPr>
        <w:t>кредитных</w:t>
      </w:r>
      <w:proofErr w:type="gramEnd"/>
      <w:r w:rsidRPr="008763D4">
        <w:rPr>
          <w:rFonts w:ascii="Times New Roman" w:eastAsia="Times New Roman" w:hAnsi="Times New Roman" w:cs="Times New Roman"/>
          <w:sz w:val="28"/>
          <w:szCs w:val="28"/>
        </w:rPr>
        <w:t xml:space="preserve"> организаций, обязательства по которым выражены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объем обязательств по муниципальным гарантиям, выраженным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2.3. Долговые обязательства Одинцовского городского округа Московской области могут быть краткосрочными (менее одного года), среднесрочными (от одного года до пяти лет) и долгосрочными (от пяти до десяти лет включительно).</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8763D4" w:rsidRPr="008763D4" w:rsidRDefault="008763D4" w:rsidP="008763D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3. Порядок осуществления </w:t>
      </w:r>
      <w:proofErr w:type="gramStart"/>
      <w:r w:rsidRPr="008763D4">
        <w:rPr>
          <w:rFonts w:ascii="Times New Roman" w:eastAsia="Times New Roman" w:hAnsi="Times New Roman" w:cs="Times New Roman"/>
          <w:sz w:val="28"/>
          <w:szCs w:val="28"/>
        </w:rPr>
        <w:t>муниципальных</w:t>
      </w:r>
      <w:proofErr w:type="gramEnd"/>
      <w:r w:rsidRPr="008763D4">
        <w:rPr>
          <w:rFonts w:ascii="Times New Roman" w:eastAsia="Times New Roman" w:hAnsi="Times New Roman" w:cs="Times New Roman"/>
          <w:sz w:val="28"/>
          <w:szCs w:val="28"/>
        </w:rPr>
        <w:t xml:space="preserve"> внутренних</w:t>
      </w: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заимствований</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3.1. Муниципальные внутренние заимствования осуществляются в целях финансирования дефицита бюджета Одинцовского городского округа, а также для погашения муниципальных долговых обязательств Одинцовского городского округа, ﻿пополнения в течение финансового года остатков средств на счете местного бюджета.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trike/>
          <w:sz w:val="28"/>
          <w:szCs w:val="28"/>
        </w:rPr>
        <w:t>﻿</w:t>
      </w:r>
      <w:r w:rsidRPr="008763D4">
        <w:rPr>
          <w:rFonts w:ascii="Times New Roman" w:eastAsia="Times New Roman" w:hAnsi="Times New Roman" w:cs="Times New Roman"/>
          <w:sz w:val="28"/>
          <w:szCs w:val="28"/>
        </w:rPr>
        <w:t>3.2.Право осуществления муниципальных внутренних заимствований от имени муниципального образования «Одинцовский городской округ Московской области» в соответствии с Бюджетным кодексом Российской Федерации, Уставом Одинцовского городского округа Московской области принадлежит Администрации Одинцовского городского округа Московской области (далее – Администрация) в лице финансового органа.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highlight w:val="cyan"/>
        </w:rPr>
        <w:t>﻿</w:t>
      </w:r>
      <w:r w:rsidRPr="008763D4">
        <w:rPr>
          <w:rFonts w:ascii="Times New Roman" w:eastAsia="Times New Roman" w:hAnsi="Times New Roman" w:cs="Times New Roman"/>
          <w:sz w:val="28"/>
          <w:szCs w:val="28"/>
        </w:rPr>
        <w:t xml:space="preserve">﻿3.3. </w:t>
      </w:r>
      <w:proofErr w:type="gramStart"/>
      <w:r w:rsidRPr="008763D4">
        <w:rPr>
          <w:rFonts w:ascii="Times New Roman" w:eastAsia="Times New Roman" w:hAnsi="Times New Roman" w:cs="Times New Roman"/>
          <w:sz w:val="28"/>
          <w:szCs w:val="28"/>
        </w:rPr>
        <w:t xml:space="preserve">Объемы привлечения средств в местный бюджет устанавливается </w:t>
      </w:r>
      <w:r w:rsidRPr="008763D4">
        <w:rPr>
          <w:rFonts w:ascii="Times New Roman" w:eastAsia="Times New Roman" w:hAnsi="Times New Roman" w:cs="Times New Roman"/>
          <w:sz w:val="28"/>
          <w:szCs w:val="28"/>
        </w:rPr>
        <w:lastRenderedPageBreak/>
        <w:t>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Одинцовского городского округа, утвержденных на соответствующий финансовый год решением о местном бюджете, с учетом положений статьи</w:t>
      </w:r>
      <w:proofErr w:type="gramEnd"/>
      <w:r w:rsidRPr="008763D4">
        <w:rPr>
          <w:rFonts w:ascii="Times New Roman" w:eastAsia="Times New Roman" w:hAnsi="Times New Roman" w:cs="Times New Roman"/>
          <w:sz w:val="28"/>
          <w:szCs w:val="28"/>
        </w:rPr>
        <w:t xml:space="preserve"> 103 Бюджетного  кодекса.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3.4.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3.5. Программой муниципальных внутренних заимствований определяются:</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3.6. Программа муниципальных внутренних заимствований на очередной финансовый год и плановый период является приложением к решению о бюджете Одинцовского городского округа на очередной финансовый год и плановый период.</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3.7.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8763D4" w:rsidRPr="008763D4" w:rsidRDefault="008763D4" w:rsidP="008763D4">
      <w:pPr>
        <w:widowControl w:val="0"/>
        <w:autoSpaceDE w:val="0"/>
        <w:autoSpaceDN w:val="0"/>
        <w:spacing w:after="0" w:line="240" w:lineRule="auto"/>
        <w:ind w:firstLine="709"/>
        <w:jc w:val="both"/>
        <w:rPr>
          <w:rFonts w:ascii="Calibri" w:eastAsia="Times New Roman" w:hAnsi="Calibri" w:cs="Calibri"/>
          <w:szCs w:val="20"/>
        </w:rPr>
      </w:pPr>
    </w:p>
    <w:p w:rsidR="008763D4" w:rsidRPr="008763D4" w:rsidRDefault="008763D4" w:rsidP="008763D4">
      <w:pPr>
        <w:widowControl w:val="0"/>
        <w:tabs>
          <w:tab w:val="left" w:pos="3255"/>
        </w:tabs>
        <w:autoSpaceDE w:val="0"/>
        <w:autoSpaceDN w:val="0"/>
        <w:spacing w:after="0" w:line="240" w:lineRule="auto"/>
        <w:ind w:firstLine="709"/>
        <w:jc w:val="center"/>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4. Бюджетные кредиты</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4.1. Бюджетный кредит может быть предоставлен Одинцовскому городскому округу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решением о местном бюджете, с учетом положений, установленных Бюджетным кодексом и иными нормативными правовыми актами, регулирующими бюджетные правоотношения.</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4.2. Бюджетный кредит (за исключением бюджетного кредита на пополнение остатков средств на счетах местного бюджета) может быть предоставлен только муниципальному образованию, которое не имеет просроченной (неурегулированной) задолженности по денежным обязательствам перед соответствующим бюджетом. </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4.3. Бюджетный кредит предоставляется на условиях </w:t>
      </w:r>
      <w:proofErr w:type="spellStart"/>
      <w:r w:rsidRPr="008763D4">
        <w:rPr>
          <w:rFonts w:ascii="Times New Roman" w:eastAsia="Times New Roman" w:hAnsi="Times New Roman" w:cs="Times New Roman"/>
          <w:sz w:val="28"/>
          <w:szCs w:val="28"/>
        </w:rPr>
        <w:t>возмездности</w:t>
      </w:r>
      <w:proofErr w:type="spellEnd"/>
      <w:r w:rsidRPr="008763D4">
        <w:rPr>
          <w:rFonts w:ascii="Times New Roman" w:eastAsia="Times New Roman" w:hAnsi="Times New Roman" w:cs="Times New Roman"/>
          <w:sz w:val="28"/>
          <w:szCs w:val="28"/>
        </w:rPr>
        <w:t xml:space="preserve"> и возвратности.</w:t>
      </w:r>
    </w:p>
    <w:p w:rsidR="008763D4" w:rsidRPr="008763D4" w:rsidRDefault="008763D4" w:rsidP="008763D4">
      <w:pPr>
        <w:widowControl w:val="0"/>
        <w:autoSpaceDE w:val="0"/>
        <w:autoSpaceDN w:val="0"/>
        <w:spacing w:after="0" w:line="240" w:lineRule="auto"/>
        <w:ind w:firstLine="709"/>
        <w:jc w:val="center"/>
        <w:outlineLvl w:val="1"/>
        <w:rPr>
          <w:rFonts w:ascii="Calibri" w:eastAsia="Times New Roman" w:hAnsi="Calibri" w:cs="Calibri"/>
          <w:b/>
          <w:szCs w:val="20"/>
        </w:rPr>
      </w:pPr>
    </w:p>
    <w:p w:rsidR="008763D4" w:rsidRPr="008763D4" w:rsidRDefault="008763D4" w:rsidP="008763D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5. Кредиты от </w:t>
      </w:r>
      <w:proofErr w:type="gramStart"/>
      <w:r w:rsidRPr="008763D4">
        <w:rPr>
          <w:rFonts w:ascii="Times New Roman" w:eastAsia="Times New Roman" w:hAnsi="Times New Roman" w:cs="Times New Roman"/>
          <w:sz w:val="28"/>
          <w:szCs w:val="28"/>
        </w:rPr>
        <w:t>кредитных</w:t>
      </w:r>
      <w:proofErr w:type="gramEnd"/>
      <w:r w:rsidRPr="008763D4">
        <w:rPr>
          <w:rFonts w:ascii="Times New Roman" w:eastAsia="Times New Roman" w:hAnsi="Times New Roman" w:cs="Times New Roman"/>
          <w:sz w:val="28"/>
          <w:szCs w:val="28"/>
        </w:rPr>
        <w:t xml:space="preserve"> организаций</w:t>
      </w:r>
    </w:p>
    <w:p w:rsidR="008763D4" w:rsidRPr="008763D4" w:rsidRDefault="008763D4" w:rsidP="008763D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5.1. Обязательными условиями заключения кредитных договоров с кредитными организациями являются:</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цель привлечения кредита;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сумма кредита;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срок погашения кредита;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процентная ставка за пользование кредитом;</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5.2. Размер процентной ставки за пользование кредитом определяется исходя из складывающейся конъюнктуры финансового рынка. Отбор кредитных организаций осуществляется путем проведения открытых аукционов в соответствии с законодательством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5.3. С победителем открытого аукциона по отбору кредитной организации заключается муниципальный контракт (кредитный договор) в сроки, установленные Федеральным </w:t>
      </w:r>
      <w:hyperlink r:id="rId6" w:history="1">
        <w:r w:rsidRPr="008763D4">
          <w:rPr>
            <w:rFonts w:ascii="Times New Roman" w:eastAsia="Times New Roman" w:hAnsi="Times New Roman" w:cs="Times New Roman"/>
            <w:sz w:val="28"/>
            <w:szCs w:val="28"/>
          </w:rPr>
          <w:t>законом</w:t>
        </w:r>
      </w:hyperlink>
      <w:r w:rsidRPr="008763D4">
        <w:rPr>
          <w:rFonts w:ascii="Times New Roman" w:eastAsia="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8763D4" w:rsidRPr="008763D4" w:rsidRDefault="008763D4" w:rsidP="008763D4">
      <w:pPr>
        <w:widowControl w:val="0"/>
        <w:autoSpaceDE w:val="0"/>
        <w:autoSpaceDN w:val="0"/>
        <w:spacing w:after="0" w:line="240" w:lineRule="auto"/>
        <w:ind w:firstLine="709"/>
        <w:jc w:val="center"/>
        <w:outlineLvl w:val="1"/>
        <w:rPr>
          <w:rFonts w:ascii="Calibri" w:eastAsia="Times New Roman" w:hAnsi="Calibri" w:cs="Calibri"/>
          <w:b/>
          <w:szCs w:val="20"/>
        </w:rPr>
      </w:pPr>
    </w:p>
    <w:p w:rsidR="008763D4" w:rsidRPr="008763D4" w:rsidRDefault="008763D4" w:rsidP="008763D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6. Муниципальные ценные бумаги</w:t>
      </w:r>
    </w:p>
    <w:p w:rsidR="008763D4" w:rsidRPr="008763D4" w:rsidRDefault="008763D4" w:rsidP="008763D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﻿6.1. Муниципальными ценными бумагами признаются ценные бумаги, выпущенные от имени Одинцовского городского округа.</w:t>
      </w:r>
    </w:p>
    <w:p w:rsidR="008763D4" w:rsidRPr="008763D4" w:rsidRDefault="008763D4" w:rsidP="008763D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6.2.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устанавливается Советом депутатов Одинцовского городского округа в соответствии с верхним пределом муниципального внутреннего долга, установленным решением о местном бюджете.</w:t>
      </w:r>
    </w:p>
    <w:p w:rsidR="008763D4" w:rsidRPr="008763D4" w:rsidRDefault="008763D4" w:rsidP="008763D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proofErr w:type="gramStart"/>
      <w:r w:rsidRPr="008763D4">
        <w:rPr>
          <w:rFonts w:ascii="Times New Roman" w:eastAsia="Times New Roman" w:hAnsi="Times New Roman" w:cs="Times New Roman"/>
          <w:sz w:val="28"/>
          <w:szCs w:val="28"/>
        </w:rPr>
        <w:t>6.3.Размещение муниципальных ценных бумаг осуществляется Одинцовском городским округом  при соблюдении следующих условий:</w:t>
      </w:r>
      <w:proofErr w:type="gramEnd"/>
    </w:p>
    <w:p w:rsidR="008763D4" w:rsidRPr="008763D4" w:rsidRDefault="008763D4" w:rsidP="008763D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отсутствие просроченной задолженности по долговым обязательствам Одинцовского городского округа;</w:t>
      </w:r>
    </w:p>
    <w:p w:rsidR="008763D4" w:rsidRPr="008763D4" w:rsidRDefault="008763D4" w:rsidP="008763D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Одинцовским городским округом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763D4" w:rsidRPr="008763D4" w:rsidRDefault="008763D4" w:rsidP="008763D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6.4.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8763D4" w:rsidRPr="008763D4" w:rsidRDefault="008763D4" w:rsidP="008763D4">
      <w:pPr>
        <w:widowControl w:val="0"/>
        <w:autoSpaceDE w:val="0"/>
        <w:autoSpaceDN w:val="0"/>
        <w:spacing w:after="0" w:line="240" w:lineRule="auto"/>
        <w:ind w:firstLine="709"/>
        <w:jc w:val="center"/>
        <w:outlineLvl w:val="1"/>
        <w:rPr>
          <w:rFonts w:ascii="Calibri" w:eastAsia="Times New Roman" w:hAnsi="Calibri" w:cs="Calibri"/>
          <w:b/>
          <w:szCs w:val="20"/>
        </w:rPr>
      </w:pP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7. Обслуживание муниципального долга и учет муниципальных долговых обязательств</w:t>
      </w: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lastRenderedPageBreak/>
        <w:t>7.1.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7.2. Учет и регистрация муниципальных долговых обязательств Одинцовского городского округа осуществляются в муниципальной долговой книге Одинцовского городского округа.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7.3. Поступления в бюджет Одинцовского городского округа средств от заимствований учитываются в источниках финансирования дефицита местного бюджета путем увеличения </w:t>
      </w:r>
      <w:proofErr w:type="gramStart"/>
      <w:r w:rsidRPr="008763D4">
        <w:rPr>
          <w:rFonts w:ascii="Times New Roman" w:eastAsia="Times New Roman" w:hAnsi="Times New Roman" w:cs="Times New Roman"/>
          <w:sz w:val="28"/>
          <w:szCs w:val="28"/>
        </w:rPr>
        <w:t>объема источников финансирования дефицита местного бюджета</w:t>
      </w:r>
      <w:proofErr w:type="gramEnd"/>
      <w:r w:rsidRPr="008763D4">
        <w:rPr>
          <w:rFonts w:ascii="Times New Roman" w:eastAsia="Times New Roman" w:hAnsi="Times New Roman" w:cs="Times New Roman"/>
          <w:sz w:val="28"/>
          <w:szCs w:val="28"/>
        </w:rPr>
        <w:t>.</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7.4. Все расходы на обслуживание муниципальных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Одинцовского городского округа как расходы на обслуживание муниципального долга.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﻿7.5. </w:t>
      </w:r>
      <w:proofErr w:type="gramStart"/>
      <w:r w:rsidRPr="008763D4">
        <w:rPr>
          <w:rFonts w:ascii="Times New Roman" w:eastAsia="Times New Roman" w:hAnsi="Times New Roman" w:cs="Times New Roman"/>
          <w:sz w:val="28"/>
          <w:szCs w:val="28"/>
        </w:rPr>
        <w:t>Объем расходов на обслуживание муниципального долга в очередном финансовом году и плановом периоде, утвержденный решением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7.6. 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8763D4">
        <w:rPr>
          <w:rFonts w:ascii="Times New Roman" w:eastAsia="Times New Roman" w:hAnsi="Times New Roman" w:cs="Times New Roman"/>
          <w:sz w:val="28"/>
          <w:szCs w:val="28"/>
        </w:rPr>
        <w:t>расходов</w:t>
      </w:r>
      <w:proofErr w:type="gramEnd"/>
      <w:r w:rsidRPr="008763D4">
        <w:rPr>
          <w:rFonts w:ascii="Times New Roman" w:eastAsia="Times New Roman" w:hAnsi="Times New Roman" w:cs="Times New Roman"/>
          <w:sz w:val="28"/>
          <w:szCs w:val="28"/>
        </w:rPr>
        <w:t xml:space="preserve"> на обслуживание муниципального долга в текущем финансовом году.</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7.7. Погашение основной суммы муниципального долга, возникшего из муниципальных заимствований, учитывается в источниках финансирования дефицита бюджета Одинцовского городского округа путем уменьшения </w:t>
      </w:r>
      <w:proofErr w:type="gramStart"/>
      <w:r w:rsidRPr="008763D4">
        <w:rPr>
          <w:rFonts w:ascii="Times New Roman" w:eastAsia="Times New Roman" w:hAnsi="Times New Roman" w:cs="Times New Roman"/>
          <w:sz w:val="28"/>
          <w:szCs w:val="28"/>
        </w:rPr>
        <w:t>объема источников финансирования дефицита местного бюджета</w:t>
      </w:r>
      <w:proofErr w:type="gramEnd"/>
      <w:r w:rsidRPr="008763D4">
        <w:rPr>
          <w:rFonts w:ascii="Times New Roman" w:eastAsia="Times New Roman" w:hAnsi="Times New Roman" w:cs="Times New Roman"/>
          <w:sz w:val="28"/>
          <w:szCs w:val="28"/>
        </w:rPr>
        <w:t>.</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7.8. Финансово-казначейское управление Администрации Одинцовского городского округа Московской области (далее – Финансово-казначейское управление) ведет учет муниципальных внутренних заимствований Одинцовского городского округа, а также учет их погашения.</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На основании данных этого учета в Совет депутатов Одинцовского городского округа представляется отчет о муниципальных внутренних заимствованиях Одинцовского городского округа в составе годового отчета об исполнении местного бюджета.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lastRenderedPageBreak/>
        <w:t>8. Управление муниципальным долгом</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8.1. Управление муниципальным долгом осуществляется Администрацией в лице Финансово-казначейского управления. </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8.2. Решением о местном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8763D4">
        <w:rPr>
          <w:rFonts w:ascii="Times New Roman" w:eastAsia="Times New Roman" w:hAnsi="Times New Roman" w:cs="Times New Roman"/>
          <w:sz w:val="28"/>
          <w:szCs w:val="28"/>
        </w:rPr>
        <w:t>указанием</w:t>
      </w:r>
      <w:proofErr w:type="gramEnd"/>
      <w:r w:rsidRPr="008763D4">
        <w:rPr>
          <w:rFonts w:ascii="Times New Roman" w:eastAsia="Times New Roman" w:hAnsi="Times New Roman" w:cs="Times New Roman"/>
          <w:sz w:val="28"/>
          <w:szCs w:val="28"/>
        </w:rPr>
        <w:t xml:space="preserve"> в том числе верхнего предела долга по муниципальным гарантиям в валюте Российской Федерации.</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﻿8.3. Если при исполнении бюджета Одинцовского городского округа нарушаются предельные значения, указанные в пунктах 7.5 и 8.2 настоящего Порядка, Администрация в лице Финансово-казначейского 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8.4. Долговые обязательства Одинцовского городского округа Московской области полностью и без условий обеспечиваются всем находящимся в собственности Одинцовского городского округа Московской области имуществом, составляющим муниципальную казну, и исполняются за счет местного бюджета.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8.5. Одинцовский городской округ Московской области не несет ответственности по долговым обязательствам Российской Федерации, Московской области и иных муниципальных образований, если указанные обязательства не были им гарантированы. </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9. Предоставление информации и отчетности о состоянии</w:t>
      </w:r>
    </w:p>
    <w:p w:rsidR="008763D4" w:rsidRPr="008763D4" w:rsidRDefault="008763D4" w:rsidP="008763D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763D4">
        <w:rPr>
          <w:rFonts w:ascii="Times New Roman" w:eastAsia="Times New Roman" w:hAnsi="Times New Roman" w:cs="Times New Roman"/>
          <w:sz w:val="28"/>
          <w:szCs w:val="28"/>
        </w:rPr>
        <w:t xml:space="preserve">и </w:t>
      </w:r>
      <w:proofErr w:type="gramStart"/>
      <w:r w:rsidRPr="008763D4">
        <w:rPr>
          <w:rFonts w:ascii="Times New Roman" w:eastAsia="Times New Roman" w:hAnsi="Times New Roman" w:cs="Times New Roman"/>
          <w:sz w:val="28"/>
          <w:szCs w:val="28"/>
        </w:rPr>
        <w:t>движении</w:t>
      </w:r>
      <w:proofErr w:type="gramEnd"/>
      <w:r w:rsidRPr="008763D4">
        <w:rPr>
          <w:rFonts w:ascii="Times New Roman" w:eastAsia="Times New Roman" w:hAnsi="Times New Roman" w:cs="Times New Roman"/>
          <w:sz w:val="28"/>
          <w:szCs w:val="28"/>
        </w:rPr>
        <w:t xml:space="preserve"> муниципального долга</w:t>
      </w:r>
    </w:p>
    <w:p w:rsidR="008763D4" w:rsidRPr="008763D4" w:rsidRDefault="008763D4" w:rsidP="008763D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763D4" w:rsidRPr="008763D4" w:rsidRDefault="008763D4" w:rsidP="008763D4">
      <w:pPr>
        <w:widowControl w:val="0"/>
        <w:autoSpaceDE w:val="0"/>
        <w:autoSpaceDN w:val="0"/>
        <w:spacing w:after="0" w:line="240" w:lineRule="auto"/>
        <w:ind w:firstLine="709"/>
        <w:jc w:val="both"/>
        <w:rPr>
          <w:rFonts w:ascii="Calibri" w:eastAsia="Times New Roman" w:hAnsi="Calibri" w:cs="Calibri"/>
          <w:szCs w:val="20"/>
        </w:rPr>
      </w:pPr>
      <w:r w:rsidRPr="008763D4">
        <w:rPr>
          <w:rFonts w:ascii="Times New Roman" w:eastAsia="Times New Roman" w:hAnsi="Times New Roman" w:cs="Times New Roman"/>
          <w:sz w:val="28"/>
          <w:szCs w:val="28"/>
        </w:rPr>
        <w:t>9.1. Информация о долговых обязательствах Одинцовского городского округа, отраженных в муниципальной долговой книге, подлежит передаче в Министерство экономики и финансов Московской области. Объем информации, порядок и сроки ее передачи устанавливаются Министерством экономики и финансов Московской области.</w:t>
      </w:r>
    </w:p>
    <w:p w:rsidR="008763D4" w:rsidRPr="008763D4" w:rsidRDefault="008763D4" w:rsidP="008763D4">
      <w:pPr>
        <w:spacing w:line="240" w:lineRule="auto"/>
        <w:rPr>
          <w:rFonts w:eastAsiaTheme="minorHAnsi"/>
          <w:lang w:eastAsia="en-US"/>
        </w:rPr>
      </w:pPr>
    </w:p>
    <w:p w:rsidR="008763D4" w:rsidRPr="008763D4" w:rsidRDefault="008763D4" w:rsidP="008763D4">
      <w:pPr>
        <w:spacing w:after="0" w:line="240" w:lineRule="auto"/>
        <w:rPr>
          <w:rFonts w:ascii="Times New Roman" w:eastAsiaTheme="minorHAnsi" w:hAnsi="Times New Roman" w:cs="Times New Roman"/>
          <w:sz w:val="28"/>
          <w:szCs w:val="28"/>
          <w:lang w:eastAsia="en-US"/>
        </w:rPr>
      </w:pPr>
      <w:r w:rsidRPr="008763D4">
        <w:rPr>
          <w:rFonts w:ascii="Times New Roman" w:eastAsiaTheme="minorHAnsi" w:hAnsi="Times New Roman" w:cs="Times New Roman"/>
          <w:sz w:val="28"/>
          <w:szCs w:val="28"/>
          <w:lang w:eastAsia="en-US"/>
        </w:rPr>
        <w:t>Заместитель Главы Администрации-</w:t>
      </w:r>
    </w:p>
    <w:p w:rsidR="008763D4" w:rsidRPr="008763D4" w:rsidRDefault="008763D4" w:rsidP="008763D4">
      <w:pPr>
        <w:spacing w:after="0" w:line="240" w:lineRule="auto"/>
        <w:rPr>
          <w:rFonts w:ascii="Times New Roman" w:eastAsiaTheme="minorHAnsi" w:hAnsi="Times New Roman" w:cs="Times New Roman"/>
          <w:sz w:val="28"/>
          <w:szCs w:val="28"/>
          <w:lang w:eastAsia="en-US"/>
        </w:rPr>
      </w:pPr>
      <w:r w:rsidRPr="008763D4">
        <w:rPr>
          <w:rFonts w:ascii="Times New Roman" w:eastAsiaTheme="minorHAnsi" w:hAnsi="Times New Roman" w:cs="Times New Roman"/>
          <w:sz w:val="28"/>
          <w:szCs w:val="28"/>
          <w:lang w:eastAsia="en-US"/>
        </w:rPr>
        <w:t xml:space="preserve">начальник </w:t>
      </w:r>
      <w:proofErr w:type="gramStart"/>
      <w:r w:rsidRPr="008763D4">
        <w:rPr>
          <w:rFonts w:ascii="Times New Roman" w:eastAsiaTheme="minorHAnsi" w:hAnsi="Times New Roman" w:cs="Times New Roman"/>
          <w:sz w:val="28"/>
          <w:szCs w:val="28"/>
          <w:lang w:eastAsia="en-US"/>
        </w:rPr>
        <w:t>Финансово-казначейского</w:t>
      </w:r>
      <w:proofErr w:type="gramEnd"/>
    </w:p>
    <w:p w:rsidR="008763D4" w:rsidRPr="008763D4" w:rsidRDefault="008763D4" w:rsidP="008763D4">
      <w:pPr>
        <w:spacing w:after="0" w:line="240" w:lineRule="auto"/>
        <w:rPr>
          <w:rFonts w:ascii="Times New Roman" w:eastAsiaTheme="minorHAnsi" w:hAnsi="Times New Roman" w:cs="Times New Roman"/>
          <w:sz w:val="28"/>
          <w:szCs w:val="28"/>
          <w:lang w:eastAsia="en-US"/>
        </w:rPr>
      </w:pPr>
      <w:r w:rsidRPr="008763D4">
        <w:rPr>
          <w:rFonts w:ascii="Times New Roman" w:eastAsiaTheme="minorHAnsi" w:hAnsi="Times New Roman" w:cs="Times New Roman"/>
          <w:sz w:val="28"/>
          <w:szCs w:val="28"/>
          <w:lang w:eastAsia="en-US"/>
        </w:rPr>
        <w:t>управления                                                                                      Л.В. Тарасова</w:t>
      </w:r>
    </w:p>
    <w:p w:rsidR="008763D4" w:rsidRDefault="008763D4" w:rsidP="00151D12">
      <w:pPr>
        <w:pStyle w:val="ConsPlusNormal"/>
        <w:widowControl/>
        <w:rPr>
          <w:rFonts w:ascii="Times New Roman" w:hAnsi="Times New Roman" w:cs="Times New Roman"/>
          <w:sz w:val="28"/>
          <w:szCs w:val="28"/>
        </w:rPr>
      </w:pPr>
    </w:p>
    <w:p w:rsidR="008763D4" w:rsidRPr="001E4127" w:rsidRDefault="008763D4" w:rsidP="00151D12">
      <w:pPr>
        <w:pStyle w:val="ConsPlusNormal"/>
        <w:widowControl/>
        <w:rPr>
          <w:rFonts w:ascii="Times New Roman" w:hAnsi="Times New Roman" w:cs="Times New Roman"/>
          <w:vanish/>
          <w:sz w:val="28"/>
          <w:szCs w:val="28"/>
        </w:rPr>
      </w:pPr>
    </w:p>
    <w:p w:rsidR="00E27E6E" w:rsidRPr="001E4127" w:rsidRDefault="00E27E6E" w:rsidP="008B40E3">
      <w:pPr>
        <w:pStyle w:val="ConsPlusNormal"/>
        <w:widowControl/>
        <w:rPr>
          <w:rFonts w:ascii="Times New Roman" w:hAnsi="Times New Roman" w:cs="Times New Roman"/>
          <w:vanish/>
          <w:sz w:val="28"/>
          <w:szCs w:val="28"/>
        </w:rPr>
      </w:pPr>
      <w:r w:rsidRPr="001E4127">
        <w:rPr>
          <w:rFonts w:ascii="Times New Roman" w:hAnsi="Times New Roman" w:cs="Times New Roman"/>
          <w:vanish/>
          <w:sz w:val="28"/>
          <w:szCs w:val="28"/>
        </w:rPr>
        <w:t>Верно: начальник общего отдела                                                 Е.П. Кочеткова</w:t>
      </w:r>
    </w:p>
    <w:sectPr w:rsidR="00E27E6E" w:rsidRPr="001E4127" w:rsidSect="00F0003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6E"/>
    <w:rsid w:val="000365DE"/>
    <w:rsid w:val="00052F0C"/>
    <w:rsid w:val="000741A4"/>
    <w:rsid w:val="00085E14"/>
    <w:rsid w:val="00087DA0"/>
    <w:rsid w:val="000E28D6"/>
    <w:rsid w:val="000E4651"/>
    <w:rsid w:val="000E59A7"/>
    <w:rsid w:val="0012665F"/>
    <w:rsid w:val="00136B6E"/>
    <w:rsid w:val="00143A9C"/>
    <w:rsid w:val="00151D12"/>
    <w:rsid w:val="001A4A57"/>
    <w:rsid w:val="001E4127"/>
    <w:rsid w:val="001F058F"/>
    <w:rsid w:val="0021490C"/>
    <w:rsid w:val="002152BB"/>
    <w:rsid w:val="002218FD"/>
    <w:rsid w:val="002276D9"/>
    <w:rsid w:val="00240003"/>
    <w:rsid w:val="00250C94"/>
    <w:rsid w:val="00257ADD"/>
    <w:rsid w:val="00282767"/>
    <w:rsid w:val="002A09CE"/>
    <w:rsid w:val="002A36D6"/>
    <w:rsid w:val="0031021F"/>
    <w:rsid w:val="003166F1"/>
    <w:rsid w:val="003B1675"/>
    <w:rsid w:val="003C3F75"/>
    <w:rsid w:val="003F7B68"/>
    <w:rsid w:val="0041623A"/>
    <w:rsid w:val="00441935"/>
    <w:rsid w:val="00441F55"/>
    <w:rsid w:val="00495A78"/>
    <w:rsid w:val="004A313C"/>
    <w:rsid w:val="004B3585"/>
    <w:rsid w:val="004C588F"/>
    <w:rsid w:val="004F35F5"/>
    <w:rsid w:val="0050513D"/>
    <w:rsid w:val="00513988"/>
    <w:rsid w:val="0051668E"/>
    <w:rsid w:val="00516F8C"/>
    <w:rsid w:val="00557555"/>
    <w:rsid w:val="00573084"/>
    <w:rsid w:val="00577774"/>
    <w:rsid w:val="00596CD6"/>
    <w:rsid w:val="005A7105"/>
    <w:rsid w:val="005C04C0"/>
    <w:rsid w:val="0071069E"/>
    <w:rsid w:val="00720DC7"/>
    <w:rsid w:val="00743F51"/>
    <w:rsid w:val="00770CF6"/>
    <w:rsid w:val="007E37E6"/>
    <w:rsid w:val="00847D76"/>
    <w:rsid w:val="008763D4"/>
    <w:rsid w:val="008A0679"/>
    <w:rsid w:val="008B40E3"/>
    <w:rsid w:val="008D44E8"/>
    <w:rsid w:val="008F538D"/>
    <w:rsid w:val="009501CB"/>
    <w:rsid w:val="00952D53"/>
    <w:rsid w:val="00965AA5"/>
    <w:rsid w:val="009A2DAC"/>
    <w:rsid w:val="009C0734"/>
    <w:rsid w:val="009C5E0F"/>
    <w:rsid w:val="009F37B8"/>
    <w:rsid w:val="00A6192C"/>
    <w:rsid w:val="00A77782"/>
    <w:rsid w:val="00A82AB6"/>
    <w:rsid w:val="00A82CED"/>
    <w:rsid w:val="00AB7A3A"/>
    <w:rsid w:val="00AF15AE"/>
    <w:rsid w:val="00AF3D52"/>
    <w:rsid w:val="00AF6019"/>
    <w:rsid w:val="00B11166"/>
    <w:rsid w:val="00B376BB"/>
    <w:rsid w:val="00B710C5"/>
    <w:rsid w:val="00B721A1"/>
    <w:rsid w:val="00BA23F3"/>
    <w:rsid w:val="00BB71B6"/>
    <w:rsid w:val="00BC3968"/>
    <w:rsid w:val="00BF3336"/>
    <w:rsid w:val="00C5762B"/>
    <w:rsid w:val="00C748AE"/>
    <w:rsid w:val="00CA7B35"/>
    <w:rsid w:val="00CB1686"/>
    <w:rsid w:val="00D70988"/>
    <w:rsid w:val="00D756E3"/>
    <w:rsid w:val="00D77BDC"/>
    <w:rsid w:val="00D837BD"/>
    <w:rsid w:val="00DA24FB"/>
    <w:rsid w:val="00E12ADF"/>
    <w:rsid w:val="00E27E6E"/>
    <w:rsid w:val="00E3286F"/>
    <w:rsid w:val="00E87681"/>
    <w:rsid w:val="00E95AA4"/>
    <w:rsid w:val="00EA0DD4"/>
    <w:rsid w:val="00EA1414"/>
    <w:rsid w:val="00EC0590"/>
    <w:rsid w:val="00EE3C9A"/>
    <w:rsid w:val="00EF4C74"/>
    <w:rsid w:val="00F00036"/>
    <w:rsid w:val="00F326EB"/>
    <w:rsid w:val="00F34D0A"/>
    <w:rsid w:val="00F502E9"/>
    <w:rsid w:val="00F80A54"/>
    <w:rsid w:val="00FA2993"/>
    <w:rsid w:val="00FB31B4"/>
    <w:rsid w:val="00FF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E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4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12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E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4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12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A3A32DC6C55FE64478F6AB24C1E990C5D8F7E48A2C048BF98ABA44B6DD72FA29A49076E03234ECE143873CFFFfBRE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4CF8-C238-4074-998F-7B2A8518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Харьковская Анна Васильевна</dc:creator>
  <cp:lastModifiedBy>Зиминова Анна Юрьевна</cp:lastModifiedBy>
  <cp:revision>16</cp:revision>
  <cp:lastPrinted>2019-12-10T11:44:00Z</cp:lastPrinted>
  <dcterms:created xsi:type="dcterms:W3CDTF">2019-12-03T13:46:00Z</dcterms:created>
  <dcterms:modified xsi:type="dcterms:W3CDTF">2020-08-10T09:19:00Z</dcterms:modified>
</cp:coreProperties>
</file>