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A6" w:rsidRPr="005B299D" w:rsidRDefault="00AD5FA6" w:rsidP="00AD5F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AD5FA6" w:rsidRPr="005B299D" w:rsidRDefault="00AD5FA6" w:rsidP="00AD5F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AD5FA6" w:rsidRPr="005B299D" w:rsidRDefault="00AD5FA6" w:rsidP="00AD5F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AD5FA6" w:rsidRPr="005B299D" w:rsidRDefault="00AD5FA6" w:rsidP="00AD5F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DA2094" w:rsidRPr="00AD5FA6" w:rsidRDefault="00AD5FA6" w:rsidP="00AD5FA6">
      <w:pPr>
        <w:pStyle w:val="ConsPlusTitle"/>
        <w:jc w:val="center"/>
        <w:rPr>
          <w:b w:val="0"/>
          <w:sz w:val="20"/>
          <w:szCs w:val="20"/>
        </w:rPr>
      </w:pPr>
      <w:r w:rsidRPr="00AD5FA6">
        <w:rPr>
          <w:rFonts w:ascii="Arial" w:hAnsi="Arial" w:cs="Arial"/>
          <w:b w:val="0"/>
          <w:sz w:val="24"/>
          <w:szCs w:val="24"/>
        </w:rPr>
        <w:t xml:space="preserve"> </w:t>
      </w:r>
      <w:r w:rsidRPr="00AD5FA6">
        <w:rPr>
          <w:rFonts w:ascii="Arial" w:hAnsi="Arial" w:cs="Arial"/>
          <w:b w:val="0"/>
          <w:sz w:val="24"/>
          <w:szCs w:val="24"/>
        </w:rPr>
        <w:t>02.09</w:t>
      </w:r>
      <w:r w:rsidRPr="00AD5FA6">
        <w:rPr>
          <w:rFonts w:ascii="Arial" w:hAnsi="Arial" w:cs="Arial"/>
          <w:b w:val="0"/>
          <w:sz w:val="24"/>
          <w:szCs w:val="24"/>
        </w:rPr>
        <w:t>.2020 №</w:t>
      </w:r>
      <w:r>
        <w:rPr>
          <w:rFonts w:ascii="Arial" w:hAnsi="Arial" w:cs="Arial"/>
          <w:b w:val="0"/>
          <w:sz w:val="24"/>
          <w:szCs w:val="24"/>
        </w:rPr>
        <w:t>2195</w:t>
      </w: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1D7A0C" w:rsidRDefault="001D7A0C" w:rsidP="00595AF6">
      <w:pPr>
        <w:pStyle w:val="ConsPlusTitle"/>
        <w:tabs>
          <w:tab w:val="left" w:pos="-1418"/>
          <w:tab w:val="right" w:pos="6946"/>
          <w:tab w:val="left" w:pos="10915"/>
        </w:tabs>
        <w:spacing w:line="276" w:lineRule="auto"/>
        <w:ind w:right="2551"/>
        <w:jc w:val="both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1D7A0C" w:rsidRDefault="001D7A0C" w:rsidP="00595AF6">
      <w:pPr>
        <w:pStyle w:val="ConsPlusTitle"/>
        <w:tabs>
          <w:tab w:val="left" w:pos="-1418"/>
          <w:tab w:val="right" w:pos="6946"/>
          <w:tab w:val="left" w:pos="10915"/>
        </w:tabs>
        <w:spacing w:line="276" w:lineRule="auto"/>
        <w:ind w:right="2551"/>
        <w:jc w:val="both"/>
        <w:rPr>
          <w:b w:val="0"/>
        </w:rPr>
      </w:pPr>
      <w:r>
        <w:rPr>
          <w:b w:val="0"/>
        </w:rPr>
        <w:t>Администрации Одинцовского</w:t>
      </w:r>
    </w:p>
    <w:p w:rsidR="001D7A0C" w:rsidRDefault="001D7A0C" w:rsidP="00595AF6">
      <w:pPr>
        <w:pStyle w:val="ConsPlusTitle"/>
        <w:tabs>
          <w:tab w:val="left" w:pos="-1418"/>
          <w:tab w:val="right" w:pos="6946"/>
          <w:tab w:val="left" w:pos="10915"/>
        </w:tabs>
        <w:spacing w:line="276" w:lineRule="auto"/>
        <w:ind w:right="2551"/>
        <w:jc w:val="both"/>
        <w:rPr>
          <w:b w:val="0"/>
        </w:rPr>
      </w:pPr>
      <w:r>
        <w:rPr>
          <w:b w:val="0"/>
        </w:rPr>
        <w:t>г</w:t>
      </w:r>
      <w:r w:rsidR="00C66B29">
        <w:rPr>
          <w:b w:val="0"/>
        </w:rPr>
        <w:t>ородского округа от 30.08.2019</w:t>
      </w:r>
      <w:r>
        <w:rPr>
          <w:b w:val="0"/>
        </w:rPr>
        <w:t xml:space="preserve"> №</w:t>
      </w:r>
      <w:r w:rsidR="006A5C6B">
        <w:rPr>
          <w:b w:val="0"/>
        </w:rPr>
        <w:t xml:space="preserve"> </w:t>
      </w:r>
      <w:r>
        <w:rPr>
          <w:b w:val="0"/>
        </w:rPr>
        <w:t>471</w:t>
      </w:r>
    </w:p>
    <w:p w:rsidR="00DA2094" w:rsidRDefault="00DA2094" w:rsidP="00990CCC">
      <w:pPr>
        <w:pStyle w:val="ConsPlusTitle"/>
        <w:pBdr>
          <w:bottom w:val="none" w:sz="0" w:space="0" w:color="000000"/>
        </w:pBdr>
        <w:spacing w:line="276" w:lineRule="auto"/>
        <w:jc w:val="center"/>
        <w:rPr>
          <w:b w:val="0"/>
        </w:rPr>
      </w:pPr>
    </w:p>
    <w:p w:rsidR="00F5659E" w:rsidRDefault="00F5659E" w:rsidP="00990CCC">
      <w:pPr>
        <w:pStyle w:val="ConsPlusTitle"/>
        <w:pBdr>
          <w:bottom w:val="none" w:sz="0" w:space="0" w:color="000000"/>
        </w:pBdr>
        <w:spacing w:line="276" w:lineRule="auto"/>
        <w:jc w:val="center"/>
        <w:rPr>
          <w:b w:val="0"/>
        </w:rPr>
      </w:pPr>
    </w:p>
    <w:p w:rsidR="00F5659E" w:rsidRPr="00F93E25" w:rsidRDefault="00F5659E" w:rsidP="00990CCC">
      <w:pPr>
        <w:pStyle w:val="ConsPlusTitle"/>
        <w:pBdr>
          <w:bottom w:val="none" w:sz="0" w:space="0" w:color="000000"/>
        </w:pBdr>
        <w:spacing w:line="276" w:lineRule="auto"/>
        <w:jc w:val="center"/>
        <w:rPr>
          <w:smallCaps/>
          <w:sz w:val="20"/>
          <w:szCs w:val="20"/>
        </w:rPr>
      </w:pPr>
    </w:p>
    <w:p w:rsidR="00DA2094" w:rsidRPr="00990CCC" w:rsidRDefault="002E2A81" w:rsidP="00990CCC">
      <w:pPr>
        <w:widowControl w:val="0"/>
        <w:pBdr>
          <w:top w:val="none" w:sz="0" w:space="2" w:color="000000"/>
        </w:pBdr>
        <w:spacing w:after="0"/>
        <w:ind w:firstLine="540"/>
        <w:jc w:val="both"/>
        <w:rPr>
          <w:rFonts w:eastAsia="Times New Roman"/>
          <w:color w:val="333333"/>
          <w:szCs w:val="28"/>
          <w:lang w:eastAsia="ru-RU"/>
        </w:rPr>
      </w:pPr>
      <w:r w:rsidRPr="0067263F">
        <w:rPr>
          <w:rFonts w:eastAsia="Times New Roman"/>
          <w:color w:val="333333"/>
          <w:szCs w:val="28"/>
          <w:lang w:eastAsia="ru-RU"/>
        </w:rPr>
        <w:t xml:space="preserve">В соответствии </w:t>
      </w:r>
      <w:r>
        <w:rPr>
          <w:rFonts w:eastAsia="Times New Roman"/>
          <w:color w:val="333333"/>
          <w:szCs w:val="28"/>
          <w:lang w:eastAsia="ru-RU"/>
        </w:rPr>
        <w:t>с</w:t>
      </w:r>
      <w:r w:rsidRPr="0067263F">
        <w:rPr>
          <w:rFonts w:eastAsia="Times New Roman"/>
          <w:color w:val="333333"/>
          <w:szCs w:val="28"/>
          <w:lang w:eastAsia="ru-RU"/>
        </w:rPr>
        <w:t xml:space="preserve"> Бюджетн</w:t>
      </w:r>
      <w:r>
        <w:rPr>
          <w:rFonts w:eastAsia="Times New Roman"/>
          <w:color w:val="333333"/>
          <w:szCs w:val="28"/>
          <w:lang w:eastAsia="ru-RU"/>
        </w:rPr>
        <w:t>ым</w:t>
      </w:r>
      <w:r w:rsidRPr="0067263F">
        <w:rPr>
          <w:rFonts w:eastAsia="Times New Roman"/>
          <w:color w:val="333333"/>
          <w:szCs w:val="28"/>
          <w:lang w:eastAsia="ru-RU"/>
        </w:rPr>
        <w:t xml:space="preserve"> кодекс</w:t>
      </w:r>
      <w:r>
        <w:rPr>
          <w:rFonts w:eastAsia="Times New Roman"/>
          <w:color w:val="333333"/>
          <w:szCs w:val="28"/>
          <w:lang w:eastAsia="ru-RU"/>
        </w:rPr>
        <w:t>ом</w:t>
      </w:r>
      <w:r w:rsidRPr="0067263F">
        <w:rPr>
          <w:rFonts w:eastAsia="Times New Roman"/>
          <w:color w:val="333333"/>
          <w:szCs w:val="28"/>
          <w:lang w:eastAsia="ru-RU"/>
        </w:rPr>
        <w:t xml:space="preserve"> Российской Федерации, </w:t>
      </w:r>
      <w:r w:rsidR="00595AF6" w:rsidRPr="00990CCC">
        <w:rPr>
          <w:rFonts w:eastAsia="Times New Roman"/>
          <w:color w:val="333333"/>
          <w:szCs w:val="28"/>
          <w:lang w:eastAsia="ru-RU"/>
        </w:rPr>
        <w:t xml:space="preserve">Уставом Одинцовского </w:t>
      </w:r>
      <w:r w:rsidR="00595AF6">
        <w:rPr>
          <w:rFonts w:eastAsia="Times New Roman"/>
          <w:color w:val="333333"/>
          <w:szCs w:val="28"/>
          <w:lang w:eastAsia="ru-RU"/>
        </w:rPr>
        <w:t>городского округа Московской области</w:t>
      </w:r>
      <w:r w:rsidR="00595AF6" w:rsidRPr="00990CCC">
        <w:rPr>
          <w:rFonts w:eastAsia="Times New Roman"/>
          <w:color w:val="333333"/>
          <w:szCs w:val="28"/>
          <w:lang w:eastAsia="ru-RU"/>
        </w:rPr>
        <w:t xml:space="preserve">, </w:t>
      </w:r>
      <w:r w:rsidR="00400179" w:rsidRPr="00287CFB">
        <w:rPr>
          <w:szCs w:val="28"/>
        </w:rPr>
        <w:t>Положением о бюджетном</w:t>
      </w:r>
      <w:r w:rsidR="00400179">
        <w:rPr>
          <w:szCs w:val="28"/>
        </w:rPr>
        <w:t xml:space="preserve"> процессе в 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Одинцовском </w:t>
      </w:r>
      <w:r w:rsidR="00595AF6">
        <w:rPr>
          <w:rFonts w:eastAsia="Times New Roman"/>
          <w:color w:val="333333"/>
          <w:szCs w:val="28"/>
          <w:lang w:eastAsia="ru-RU"/>
        </w:rPr>
        <w:t>городском округе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 Московской области, утвержденным решением Совета депутатов Одинцовского </w:t>
      </w:r>
      <w:r w:rsidR="00595AF6">
        <w:rPr>
          <w:rFonts w:eastAsia="Times New Roman"/>
          <w:color w:val="333333"/>
          <w:szCs w:val="28"/>
          <w:lang w:eastAsia="ru-RU"/>
        </w:rPr>
        <w:t>городского округа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 Московской области от </w:t>
      </w:r>
      <w:r w:rsidR="00E41B55">
        <w:rPr>
          <w:rFonts w:eastAsia="Times New Roman"/>
          <w:color w:val="333333"/>
          <w:szCs w:val="28"/>
          <w:lang w:eastAsia="ru-RU"/>
        </w:rPr>
        <w:t>28</w:t>
      </w:r>
      <w:r w:rsidR="00400179" w:rsidRPr="00990CCC">
        <w:rPr>
          <w:rFonts w:eastAsia="Times New Roman"/>
          <w:color w:val="333333"/>
          <w:szCs w:val="28"/>
          <w:lang w:eastAsia="ru-RU"/>
        </w:rPr>
        <w:t>.</w:t>
      </w:r>
      <w:r w:rsidR="00595AF6">
        <w:rPr>
          <w:rFonts w:eastAsia="Times New Roman"/>
          <w:color w:val="333333"/>
          <w:szCs w:val="28"/>
          <w:lang w:eastAsia="ru-RU"/>
        </w:rPr>
        <w:t>08</w:t>
      </w:r>
      <w:r w:rsidR="00400179" w:rsidRPr="00990CCC">
        <w:rPr>
          <w:rFonts w:eastAsia="Times New Roman"/>
          <w:color w:val="333333"/>
          <w:szCs w:val="28"/>
          <w:lang w:eastAsia="ru-RU"/>
        </w:rPr>
        <w:t>.201</w:t>
      </w:r>
      <w:r w:rsidR="00595AF6">
        <w:rPr>
          <w:rFonts w:eastAsia="Times New Roman"/>
          <w:color w:val="333333"/>
          <w:szCs w:val="28"/>
          <w:lang w:eastAsia="ru-RU"/>
        </w:rPr>
        <w:t>9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 № </w:t>
      </w:r>
      <w:r w:rsidR="00E41B55">
        <w:rPr>
          <w:rFonts w:eastAsia="Times New Roman"/>
          <w:color w:val="333333"/>
          <w:szCs w:val="28"/>
          <w:lang w:eastAsia="ru-RU"/>
        </w:rPr>
        <w:t>8/8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, </w:t>
      </w:r>
    </w:p>
    <w:p w:rsidR="00B547C4" w:rsidRPr="00045144" w:rsidRDefault="00B547C4" w:rsidP="00990CCC">
      <w:pPr>
        <w:widowControl w:val="0"/>
        <w:pBdr>
          <w:top w:val="none" w:sz="0" w:space="2" w:color="000000"/>
        </w:pBdr>
        <w:spacing w:after="0"/>
        <w:ind w:firstLine="540"/>
        <w:jc w:val="both"/>
        <w:rPr>
          <w:szCs w:val="28"/>
        </w:rPr>
      </w:pPr>
    </w:p>
    <w:p w:rsidR="00D8516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>ПОСТАНОВЛЯЮ</w:t>
      </w:r>
      <w:r w:rsidR="00D85162">
        <w:rPr>
          <w:szCs w:val="28"/>
        </w:rPr>
        <w:t>:</w:t>
      </w:r>
    </w:p>
    <w:p w:rsidR="0092112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szCs w:val="28"/>
        </w:rPr>
      </w:pPr>
    </w:p>
    <w:p w:rsidR="006A5C6B" w:rsidRDefault="006A5C6B" w:rsidP="006A5C6B">
      <w:pPr>
        <w:widowControl w:val="0"/>
        <w:spacing w:after="0"/>
        <w:jc w:val="both"/>
        <w:outlineLvl w:val="1"/>
      </w:pPr>
      <w:r>
        <w:tab/>
        <w:t xml:space="preserve">1. </w:t>
      </w:r>
      <w:r w:rsidR="00F5659E">
        <w:t>Приложение № 3 к П</w:t>
      </w:r>
      <w:r>
        <w:t>орядку составления проекта бюджета</w:t>
      </w:r>
      <w:r w:rsidR="007E2254">
        <w:t xml:space="preserve"> Одинцовского городского округа</w:t>
      </w:r>
      <w:r w:rsidR="00F5659E">
        <w:t xml:space="preserve"> </w:t>
      </w:r>
      <w:r w:rsidR="00325920">
        <w:t xml:space="preserve">Московской области </w:t>
      </w:r>
      <w:r>
        <w:t xml:space="preserve">на трехлетний период, </w:t>
      </w:r>
      <w:r w:rsidR="00C66B29">
        <w:t>утвержденному</w:t>
      </w:r>
      <w:r w:rsidR="00F5659E">
        <w:t xml:space="preserve"> Постановлением Администрации Одинцовского го</w:t>
      </w:r>
      <w:r w:rsidR="00C66B29">
        <w:t xml:space="preserve">родского округа от 30.08.2019 </w:t>
      </w:r>
      <w:r w:rsidR="00F5659E">
        <w:t>№471, изложить</w:t>
      </w:r>
      <w:r>
        <w:t xml:space="preserve"> в редакции согласно Приложению к настоящему постановлению.</w:t>
      </w:r>
    </w:p>
    <w:p w:rsidR="006A5C6B" w:rsidRDefault="006A5C6B" w:rsidP="006A5C6B">
      <w:pPr>
        <w:widowControl w:val="0"/>
        <w:spacing w:after="0"/>
        <w:jc w:val="both"/>
        <w:outlineLvl w:val="1"/>
      </w:pPr>
      <w:r>
        <w:tab/>
        <w:t>2</w:t>
      </w:r>
      <w:r w:rsidR="002E212C">
        <w:t xml:space="preserve">. </w:t>
      </w:r>
      <w:r w:rsidR="00F11BB3" w:rsidRPr="002E212C">
        <w:t xml:space="preserve">Настоящее постановление опубликовать в средствах массовой информации Одинцовского </w:t>
      </w:r>
      <w:r w:rsidR="00595AF6">
        <w:t>городского округа</w:t>
      </w:r>
      <w:r w:rsidR="00595AF6" w:rsidRPr="002E212C">
        <w:t xml:space="preserve"> </w:t>
      </w:r>
      <w:r w:rsidR="00F11BB3" w:rsidRPr="002E212C">
        <w:t xml:space="preserve">Московской области и разместить на официальном сайте </w:t>
      </w:r>
      <w:r w:rsidR="009B77FD" w:rsidRPr="002E212C">
        <w:t xml:space="preserve">Одинцовского </w:t>
      </w:r>
      <w:r w:rsidR="00595AF6">
        <w:t>городского округа</w:t>
      </w:r>
      <w:r w:rsidR="00595AF6" w:rsidRPr="002E212C">
        <w:t xml:space="preserve"> </w:t>
      </w:r>
      <w:r w:rsidR="009B77FD" w:rsidRPr="002E212C">
        <w:t xml:space="preserve">Московской области </w:t>
      </w:r>
      <w:r w:rsidR="00F11BB3" w:rsidRPr="002E212C">
        <w:t>в информационно-телекоммуникационной сети Интернет.</w:t>
      </w:r>
    </w:p>
    <w:p w:rsidR="00F11BB3" w:rsidRPr="006A5C6B" w:rsidRDefault="006A5C6B" w:rsidP="006A5C6B">
      <w:pPr>
        <w:widowControl w:val="0"/>
        <w:spacing w:after="0"/>
        <w:jc w:val="both"/>
        <w:outlineLvl w:val="1"/>
      </w:pPr>
      <w:r>
        <w:tab/>
        <w:t>3</w:t>
      </w:r>
      <w:r w:rsidR="00F11BB3" w:rsidRPr="00BB233B">
        <w:t xml:space="preserve">. </w:t>
      </w:r>
      <w:r w:rsidR="00C66B29">
        <w:t>Настоящее постановление вступает в силу после официального  опубликования.</w:t>
      </w:r>
    </w:p>
    <w:p w:rsidR="006D4ECF" w:rsidRDefault="006D4ECF" w:rsidP="009B27B0">
      <w:pPr>
        <w:widowControl w:val="0"/>
        <w:spacing w:after="0" w:line="240" w:lineRule="auto"/>
        <w:rPr>
          <w:szCs w:val="28"/>
        </w:rPr>
      </w:pPr>
    </w:p>
    <w:p w:rsidR="00D85162" w:rsidRDefault="00595AF6" w:rsidP="00EB20C3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Глава Одинцовского городского округа</w:t>
      </w:r>
      <w:r w:rsidR="00BF66A2">
        <w:rPr>
          <w:szCs w:val="28"/>
        </w:rPr>
        <w:t xml:space="preserve">         </w:t>
      </w:r>
      <w:r w:rsidR="009B27B0">
        <w:rPr>
          <w:szCs w:val="28"/>
        </w:rPr>
        <w:t xml:space="preserve">                    </w:t>
      </w:r>
      <w:r w:rsidR="006D4ECF">
        <w:rPr>
          <w:szCs w:val="28"/>
        </w:rPr>
        <w:t xml:space="preserve">      </w:t>
      </w:r>
      <w:r w:rsidR="009B503C">
        <w:rPr>
          <w:szCs w:val="28"/>
        </w:rPr>
        <w:t xml:space="preserve"> </w:t>
      </w:r>
      <w:r w:rsidR="006A5C6B">
        <w:rPr>
          <w:szCs w:val="28"/>
        </w:rPr>
        <w:t xml:space="preserve">            </w:t>
      </w:r>
      <w:r w:rsidR="009B503C">
        <w:rPr>
          <w:szCs w:val="28"/>
        </w:rPr>
        <w:t xml:space="preserve"> </w:t>
      </w:r>
      <w:r w:rsidR="005F587F">
        <w:rPr>
          <w:szCs w:val="28"/>
        </w:rPr>
        <w:t xml:space="preserve"> </w:t>
      </w:r>
      <w:r>
        <w:rPr>
          <w:szCs w:val="28"/>
        </w:rPr>
        <w:t xml:space="preserve">  </w:t>
      </w:r>
      <w:r w:rsidR="005F587F">
        <w:rPr>
          <w:szCs w:val="28"/>
        </w:rPr>
        <w:t xml:space="preserve"> </w:t>
      </w:r>
      <w:r w:rsidR="009B503C">
        <w:rPr>
          <w:szCs w:val="28"/>
        </w:rPr>
        <w:t>А.</w:t>
      </w:r>
      <w:r>
        <w:rPr>
          <w:szCs w:val="28"/>
        </w:rPr>
        <w:t>Р</w:t>
      </w:r>
      <w:r w:rsidR="009B503C">
        <w:rPr>
          <w:szCs w:val="28"/>
        </w:rPr>
        <w:t xml:space="preserve">. </w:t>
      </w:r>
      <w:r>
        <w:rPr>
          <w:szCs w:val="28"/>
        </w:rPr>
        <w:t>Иванов</w:t>
      </w:r>
    </w:p>
    <w:p w:rsidR="00FC5580" w:rsidRPr="00A4360B" w:rsidRDefault="00FC5580" w:rsidP="00A43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</w:rPr>
        <w:sectPr w:rsidR="00FC5580" w:rsidRPr="00A4360B" w:rsidSect="006A5C6B">
          <w:pgSz w:w="11905" w:h="16837"/>
          <w:pgMar w:top="1032" w:right="565" w:bottom="709" w:left="1418" w:header="0" w:footer="3" w:gutter="0"/>
          <w:cols w:space="720"/>
          <w:noEndnote/>
          <w:docGrid w:linePitch="360"/>
        </w:sectPr>
      </w:pPr>
    </w:p>
    <w:p w:rsidR="00750800" w:rsidRDefault="000C2395" w:rsidP="000C2395">
      <w:pPr>
        <w:pStyle w:val="210"/>
        <w:shd w:val="clear" w:color="auto" w:fill="auto"/>
        <w:spacing w:after="0"/>
        <w:ind w:right="20" w:firstLine="0"/>
        <w:jc w:val="center"/>
        <w:rPr>
          <w:rStyle w:val="28"/>
        </w:rPr>
      </w:pPr>
      <w:r>
        <w:rPr>
          <w:rStyle w:val="28"/>
        </w:rPr>
        <w:lastRenderedPageBreak/>
        <w:t xml:space="preserve">                                                                                                            Приложение к постановлению</w:t>
      </w:r>
    </w:p>
    <w:p w:rsidR="000C2395" w:rsidRDefault="000C2395" w:rsidP="000C2395">
      <w:pPr>
        <w:pStyle w:val="210"/>
        <w:shd w:val="clear" w:color="auto" w:fill="auto"/>
        <w:spacing w:after="0"/>
        <w:ind w:right="20" w:firstLine="0"/>
        <w:jc w:val="center"/>
        <w:rPr>
          <w:rStyle w:val="28"/>
        </w:rPr>
      </w:pPr>
      <w:r>
        <w:rPr>
          <w:rStyle w:val="28"/>
        </w:rPr>
        <w:t xml:space="preserve">                                                                                                            Администрации Одинцовского</w:t>
      </w:r>
    </w:p>
    <w:p w:rsidR="000C2395" w:rsidRDefault="000C2395" w:rsidP="000C2395">
      <w:pPr>
        <w:pStyle w:val="210"/>
        <w:shd w:val="clear" w:color="auto" w:fill="auto"/>
        <w:spacing w:after="0"/>
        <w:ind w:right="20" w:firstLine="0"/>
        <w:jc w:val="center"/>
        <w:rPr>
          <w:rStyle w:val="28"/>
        </w:rPr>
      </w:pPr>
      <w:r>
        <w:rPr>
          <w:rStyle w:val="28"/>
        </w:rPr>
        <w:t xml:space="preserve">                                                                                        городского округа </w:t>
      </w:r>
    </w:p>
    <w:p w:rsidR="000C2395" w:rsidRDefault="000C2395" w:rsidP="000C2395">
      <w:pPr>
        <w:pStyle w:val="210"/>
        <w:shd w:val="clear" w:color="auto" w:fill="auto"/>
        <w:tabs>
          <w:tab w:val="left" w:pos="9356"/>
        </w:tabs>
        <w:spacing w:after="0"/>
        <w:ind w:right="20" w:firstLine="0"/>
        <w:jc w:val="center"/>
        <w:rPr>
          <w:rStyle w:val="28"/>
        </w:rPr>
      </w:pPr>
      <w:r>
        <w:rPr>
          <w:rStyle w:val="28"/>
        </w:rPr>
        <w:t xml:space="preserve">                                                                                                       от </w:t>
      </w:r>
      <w:r w:rsidR="00AD5FA6">
        <w:rPr>
          <w:rStyle w:val="28"/>
        </w:rPr>
        <w:t>02.09</w:t>
      </w:r>
      <w:r>
        <w:rPr>
          <w:rStyle w:val="28"/>
        </w:rPr>
        <w:t>2020г №</w:t>
      </w:r>
      <w:r w:rsidR="00AD5FA6">
        <w:rPr>
          <w:rStyle w:val="28"/>
        </w:rPr>
        <w:t>2195</w:t>
      </w:r>
    </w:p>
    <w:p w:rsidR="000C2395" w:rsidRDefault="000C2395" w:rsidP="00C52B71">
      <w:pPr>
        <w:pStyle w:val="210"/>
        <w:shd w:val="clear" w:color="auto" w:fill="auto"/>
        <w:spacing w:after="0"/>
        <w:ind w:left="9356" w:right="20" w:firstLine="0"/>
        <w:jc w:val="left"/>
        <w:rPr>
          <w:rStyle w:val="28"/>
        </w:rPr>
      </w:pPr>
    </w:p>
    <w:p w:rsidR="00C52B71" w:rsidRPr="00C52B71" w:rsidRDefault="00F5659E" w:rsidP="00C52B71">
      <w:pPr>
        <w:pStyle w:val="210"/>
        <w:shd w:val="clear" w:color="auto" w:fill="auto"/>
        <w:spacing w:after="0"/>
        <w:ind w:left="9356" w:right="20" w:firstLine="0"/>
        <w:jc w:val="left"/>
        <w:rPr>
          <w:rStyle w:val="28"/>
        </w:rPr>
      </w:pPr>
      <w:r>
        <w:rPr>
          <w:rStyle w:val="28"/>
        </w:rPr>
        <w:t>«</w:t>
      </w:r>
      <w:r w:rsidR="00C52B71" w:rsidRPr="00C52B71">
        <w:rPr>
          <w:rStyle w:val="28"/>
        </w:rPr>
        <w:t>Приложение № 3</w:t>
      </w:r>
    </w:p>
    <w:p w:rsidR="00C52B71" w:rsidRPr="00C52B71" w:rsidRDefault="00F5659E" w:rsidP="00C52B71">
      <w:pPr>
        <w:pStyle w:val="210"/>
        <w:shd w:val="clear" w:color="auto" w:fill="auto"/>
        <w:spacing w:after="0"/>
        <w:ind w:left="9356" w:right="20" w:firstLine="0"/>
        <w:jc w:val="left"/>
        <w:rPr>
          <w:rStyle w:val="28"/>
        </w:rPr>
      </w:pPr>
      <w:r>
        <w:rPr>
          <w:rStyle w:val="28"/>
        </w:rPr>
        <w:t>к П</w:t>
      </w:r>
      <w:r w:rsidR="00C52B71" w:rsidRPr="00C52B71">
        <w:rPr>
          <w:rStyle w:val="28"/>
        </w:rPr>
        <w:t xml:space="preserve">орядку составления </w:t>
      </w:r>
      <w:r w:rsidR="00162A07">
        <w:rPr>
          <w:rStyle w:val="28"/>
        </w:rPr>
        <w:t>проекта</w:t>
      </w:r>
      <w:r w:rsidR="00C52B71" w:rsidRPr="00C52B71">
        <w:rPr>
          <w:rStyle w:val="28"/>
        </w:rPr>
        <w:t xml:space="preserve"> бюджета Одинцовского </w:t>
      </w:r>
      <w:r w:rsidR="00F535D3">
        <w:rPr>
          <w:rFonts w:eastAsia="Times New Roman"/>
          <w:color w:val="333333"/>
          <w:lang w:eastAsia="ru-RU"/>
        </w:rPr>
        <w:t>городского округа</w:t>
      </w:r>
      <w:r w:rsidR="00325920">
        <w:rPr>
          <w:rStyle w:val="28"/>
        </w:rPr>
        <w:t xml:space="preserve">  </w:t>
      </w:r>
      <w:r w:rsidR="00C52B71" w:rsidRPr="00C52B71">
        <w:rPr>
          <w:rStyle w:val="28"/>
        </w:rPr>
        <w:t>на трехлетний период</w:t>
      </w:r>
    </w:p>
    <w:p w:rsidR="00C52B71" w:rsidRDefault="00C52B71" w:rsidP="00C52B71">
      <w:pPr>
        <w:spacing w:after="0" w:line="240" w:lineRule="auto"/>
        <w:ind w:left="10348"/>
        <w:jc w:val="center"/>
        <w:rPr>
          <w:rFonts w:eastAsia="Times New Roman"/>
          <w:color w:val="333333"/>
          <w:lang w:eastAsia="ru-RU"/>
        </w:rPr>
      </w:pPr>
    </w:p>
    <w:p w:rsidR="00C52B71" w:rsidRPr="0078268B" w:rsidRDefault="00C52B71" w:rsidP="00C52B71">
      <w:pPr>
        <w:spacing w:after="0" w:line="240" w:lineRule="auto"/>
        <w:jc w:val="center"/>
        <w:rPr>
          <w:rFonts w:eastAsia="Times New Roman"/>
          <w:b/>
          <w:bCs/>
          <w:color w:val="333333"/>
          <w:szCs w:val="28"/>
          <w:lang w:eastAsia="ru-RU"/>
        </w:rPr>
      </w:pPr>
      <w:r w:rsidRPr="0078268B">
        <w:rPr>
          <w:rFonts w:eastAsia="Times New Roman"/>
          <w:b/>
          <w:bCs/>
          <w:color w:val="333333"/>
          <w:szCs w:val="28"/>
          <w:lang w:eastAsia="ru-RU"/>
        </w:rPr>
        <w:t xml:space="preserve">Регламент составления и принятия проекта бюджета Одинцовского </w:t>
      </w:r>
      <w:r w:rsidR="00F535D3" w:rsidRPr="00F535D3">
        <w:rPr>
          <w:rFonts w:eastAsia="Times New Roman"/>
          <w:b/>
          <w:bCs/>
          <w:color w:val="333333"/>
          <w:szCs w:val="28"/>
          <w:lang w:eastAsia="ru-RU"/>
        </w:rPr>
        <w:t>городского округа</w:t>
      </w:r>
      <w:r w:rsidR="00F5659E">
        <w:rPr>
          <w:rFonts w:eastAsia="Times New Roman"/>
          <w:b/>
          <w:bCs/>
          <w:color w:val="333333"/>
          <w:szCs w:val="28"/>
          <w:lang w:eastAsia="ru-RU"/>
        </w:rPr>
        <w:t xml:space="preserve"> </w:t>
      </w:r>
    </w:p>
    <w:p w:rsidR="00C52B71" w:rsidRPr="00F535D3" w:rsidRDefault="00C52B71" w:rsidP="00C52B71">
      <w:pPr>
        <w:spacing w:after="0" w:line="240" w:lineRule="auto"/>
        <w:jc w:val="center"/>
        <w:rPr>
          <w:rFonts w:eastAsia="Times New Roman"/>
          <w:b/>
          <w:bCs/>
          <w:color w:val="333333"/>
          <w:szCs w:val="28"/>
          <w:lang w:eastAsia="ru-RU"/>
        </w:rPr>
      </w:pPr>
      <w:r w:rsidRPr="0078268B">
        <w:rPr>
          <w:rFonts w:eastAsia="Times New Roman"/>
          <w:b/>
          <w:bCs/>
          <w:color w:val="333333"/>
          <w:szCs w:val="28"/>
          <w:lang w:eastAsia="ru-RU"/>
        </w:rPr>
        <w:t>на очередной финансовый год и плановый период</w:t>
      </w:r>
      <w:r w:rsidRPr="00F535D3">
        <w:rPr>
          <w:rFonts w:eastAsia="Times New Roman"/>
          <w:b/>
          <w:bCs/>
          <w:color w:val="333333"/>
          <w:szCs w:val="28"/>
          <w:lang w:eastAsia="ru-RU"/>
        </w:rPr>
        <w:t> </w:t>
      </w:r>
    </w:p>
    <w:p w:rsidR="00C52B71" w:rsidRPr="00FB0424" w:rsidRDefault="00C52B71" w:rsidP="00C52B71">
      <w:pPr>
        <w:spacing w:after="0" w:line="240" w:lineRule="auto"/>
        <w:jc w:val="center"/>
        <w:rPr>
          <w:rFonts w:eastAsia="Times New Roman"/>
          <w:color w:val="333333"/>
          <w:szCs w:val="28"/>
          <w:lang w:eastAsia="ru-RU"/>
        </w:rPr>
      </w:pPr>
    </w:p>
    <w:p w:rsidR="00C52B71" w:rsidRPr="00F938E1" w:rsidRDefault="00C52B71" w:rsidP="00C52B71">
      <w:pPr>
        <w:spacing w:after="0" w:line="240" w:lineRule="auto"/>
        <w:ind w:firstLine="544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F938E1">
        <w:rPr>
          <w:rFonts w:eastAsia="Times New Roman"/>
          <w:color w:val="333333"/>
          <w:sz w:val="24"/>
          <w:szCs w:val="24"/>
          <w:lang w:eastAsia="ru-RU"/>
        </w:rPr>
        <w:t xml:space="preserve">В целях своевременного формирования и утверждения бюджета Одинцовского </w:t>
      </w:r>
      <w:r w:rsidR="00F535D3" w:rsidRPr="00F535D3">
        <w:rPr>
          <w:rFonts w:eastAsia="Times New Roman"/>
          <w:color w:val="333333"/>
          <w:sz w:val="24"/>
          <w:szCs w:val="24"/>
          <w:lang w:eastAsia="ru-RU"/>
        </w:rPr>
        <w:t>городского округа</w:t>
      </w:r>
      <w:r w:rsidR="00F535D3" w:rsidRPr="00F938E1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F938E1">
        <w:rPr>
          <w:rFonts w:eastAsia="Times New Roman"/>
          <w:color w:val="333333"/>
          <w:sz w:val="24"/>
          <w:szCs w:val="24"/>
          <w:lang w:eastAsia="ru-RU"/>
        </w:rPr>
        <w:t xml:space="preserve">на очередной финансовый год и плановый период, соблюдения требований Положения о бюджетном процессе в Одинцовском </w:t>
      </w:r>
      <w:r w:rsidR="00F535D3" w:rsidRPr="00F535D3">
        <w:rPr>
          <w:rFonts w:eastAsia="Times New Roman"/>
          <w:color w:val="333333"/>
          <w:sz w:val="24"/>
          <w:szCs w:val="24"/>
          <w:lang w:eastAsia="ru-RU"/>
        </w:rPr>
        <w:t>городском округе</w:t>
      </w:r>
      <w:r w:rsidR="00F535D3" w:rsidRPr="00F938E1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F938E1">
        <w:rPr>
          <w:rFonts w:eastAsia="Times New Roman"/>
          <w:color w:val="333333"/>
          <w:sz w:val="24"/>
          <w:szCs w:val="24"/>
          <w:lang w:eastAsia="ru-RU"/>
        </w:rPr>
        <w:t xml:space="preserve">устанавливается следующий регламент действий (перечень мероприятий, сроки их выполнения ответственными исполнителями) участников составления проекта бюджета Одинцовского </w:t>
      </w:r>
      <w:r w:rsidR="00F535D3" w:rsidRPr="00F535D3">
        <w:rPr>
          <w:rFonts w:eastAsia="Times New Roman"/>
          <w:color w:val="333333"/>
          <w:sz w:val="24"/>
          <w:szCs w:val="24"/>
          <w:lang w:eastAsia="ru-RU"/>
        </w:rPr>
        <w:t>городского округа</w:t>
      </w:r>
      <w:r w:rsidR="00F535D3" w:rsidRPr="00F938E1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F938E1">
        <w:rPr>
          <w:rFonts w:eastAsia="Times New Roman"/>
          <w:color w:val="333333"/>
          <w:sz w:val="24"/>
          <w:szCs w:val="24"/>
          <w:lang w:eastAsia="ru-RU"/>
        </w:rPr>
        <w:t>на очередной финансовый год и плановый период: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0"/>
        <w:gridCol w:w="8062"/>
        <w:gridCol w:w="2070"/>
        <w:gridCol w:w="3964"/>
      </w:tblGrid>
      <w:tr w:rsidR="00C52B71" w:rsidRPr="00842AD9" w:rsidTr="003C1A7E">
        <w:trPr>
          <w:tblHeader/>
        </w:trPr>
        <w:tc>
          <w:tcPr>
            <w:tcW w:w="690" w:type="dxa"/>
          </w:tcPr>
          <w:p w:rsidR="00C52B71" w:rsidRPr="00842AD9" w:rsidRDefault="00C52B71" w:rsidP="00C52B71">
            <w:pPr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62" w:type="dxa"/>
          </w:tcPr>
          <w:p w:rsidR="00C52B71" w:rsidRPr="00842AD9" w:rsidRDefault="00C52B71" w:rsidP="00C52B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2B71" w:rsidRPr="00842AD9" w:rsidRDefault="00C52B71" w:rsidP="00C52B71">
            <w:pPr>
              <w:jc w:val="center"/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0" w:type="dxa"/>
          </w:tcPr>
          <w:p w:rsidR="00C52B71" w:rsidRPr="00842AD9" w:rsidRDefault="00C52B71" w:rsidP="00C52B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2B71" w:rsidRPr="00842AD9" w:rsidRDefault="00C52B71" w:rsidP="00C52B71">
            <w:pPr>
              <w:jc w:val="center"/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964" w:type="dxa"/>
          </w:tcPr>
          <w:p w:rsidR="00C52B71" w:rsidRPr="00842AD9" w:rsidRDefault="00C52B71" w:rsidP="00C52B71">
            <w:pPr>
              <w:jc w:val="center"/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Ответственные исполнители – участники составления и принятия проекта бюджета Одинцовского </w:t>
            </w:r>
            <w:r w:rsidR="00F535D3"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="00F535D3"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</w:tr>
      <w:tr w:rsidR="00C52B71" w:rsidRPr="00842AD9" w:rsidTr="003C1A7E">
        <w:tc>
          <w:tcPr>
            <w:tcW w:w="690" w:type="dxa"/>
          </w:tcPr>
          <w:p w:rsidR="00C52B71" w:rsidRPr="00842AD9" w:rsidRDefault="00C52B7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C52B71" w:rsidRPr="00842AD9" w:rsidRDefault="00C52B71" w:rsidP="00C5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основных характеристик бюджета Одинцовского </w:t>
            </w:r>
            <w:r w:rsidR="00F535D3" w:rsidRPr="00F535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  <w:r w:rsidR="00F535D3"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трехлетний период</w:t>
            </w:r>
          </w:p>
        </w:tc>
        <w:tc>
          <w:tcPr>
            <w:tcW w:w="2070" w:type="dxa"/>
          </w:tcPr>
          <w:p w:rsidR="00C52B71" w:rsidRPr="00842AD9" w:rsidRDefault="00C52B7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C52B71" w:rsidRPr="00842AD9" w:rsidRDefault="00C52B7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328" w:rsidRPr="00842AD9" w:rsidTr="003C1A7E">
        <w:tc>
          <w:tcPr>
            <w:tcW w:w="690" w:type="dxa"/>
          </w:tcPr>
          <w:p w:rsidR="001D2328" w:rsidRPr="00842AD9" w:rsidRDefault="001D2328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1D2328" w:rsidRPr="00842AD9" w:rsidRDefault="001D2328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индексов-дефляторов цен на очередной финансовый год и плановый период.</w:t>
            </w:r>
          </w:p>
        </w:tc>
        <w:tc>
          <w:tcPr>
            <w:tcW w:w="2070" w:type="dxa"/>
          </w:tcPr>
          <w:p w:rsidR="001D2328" w:rsidRPr="00842AD9" w:rsidRDefault="001D2328" w:rsidP="00E03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1D2328" w:rsidRPr="00842AD9" w:rsidRDefault="001D2328" w:rsidP="00C52B71"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ожидаемого исполнения налоговых и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за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и прогноз их поступлений на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и плановый период </w:t>
            </w:r>
          </w:p>
        </w:tc>
        <w:tc>
          <w:tcPr>
            <w:tcW w:w="207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 бюджета по расходам за текущий финансовый год</w:t>
            </w:r>
          </w:p>
        </w:tc>
        <w:tc>
          <w:tcPr>
            <w:tcW w:w="207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предварительных объемов бюджетных ассигнований по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расходам бюджета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 в разрезе главных распорядителей бюджетных средств и их доведение до главных распорядителей бюджетных средств</w:t>
            </w:r>
          </w:p>
        </w:tc>
        <w:tc>
          <w:tcPr>
            <w:tcW w:w="207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Финансово-казначейское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EE1031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EE1031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основных направлений бюджетной и налоговой политики Одинцовского городского округа на очередной финансовый год и плановый период</w:t>
            </w:r>
          </w:p>
        </w:tc>
        <w:tc>
          <w:tcPr>
            <w:tcW w:w="2070" w:type="dxa"/>
          </w:tcPr>
          <w:p w:rsidR="003B2BE1" w:rsidRPr="00EE1031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</w:t>
            </w: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 текущего финансового года</w:t>
            </w:r>
          </w:p>
        </w:tc>
        <w:tc>
          <w:tcPr>
            <w:tcW w:w="3964" w:type="dxa"/>
          </w:tcPr>
          <w:p w:rsidR="003B2BE1" w:rsidRPr="00EE1031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EE10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прогноза социально-экономического развития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2070" w:type="dxa"/>
          </w:tcPr>
          <w:p w:rsidR="003B2BE1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3B2BE1" w:rsidRPr="00E0374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3B2BE1" w:rsidRPr="00842AD9" w:rsidRDefault="003B2BE1" w:rsidP="0015460E"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предварительных итогов социально-экономического развития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за 9 месяцев текущего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 и ожидаемые итоги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текущий финансовый год</w:t>
            </w:r>
          </w:p>
        </w:tc>
        <w:tc>
          <w:tcPr>
            <w:tcW w:w="207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доходов бюджета Одинцовского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  <w:p w:rsidR="003B2BE1" w:rsidRPr="00842AD9" w:rsidRDefault="003B2BE1" w:rsidP="00735F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(информация с расчетами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обоснованиями представляется в Ф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инансово-казначейское управление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dxa"/>
          </w:tcPr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  <w:p w:rsidR="003B2BE1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3B2BE1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Сведения, необходимые для разработки прогноза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проекта бюджета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доходам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период, в том числе:</w:t>
            </w: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начислениях в целом по соответствующим видам налогов, сборов и иных обязательных платежей,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в соответствии с законодательством Российской Федерации.</w:t>
            </w: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об уплаченных суммах в целом по соответствующим видам налогов, сборов и иных обязательных платежей,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в соответствии с законодательством Российской Федерации.</w:t>
            </w: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в соответствии с законодательством Российской Федерации. </w:t>
            </w:r>
          </w:p>
          <w:p w:rsidR="003B2BE1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по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у.</w:t>
            </w: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B2BE1" w:rsidRDefault="003B2BE1" w:rsidP="00434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434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об ожидаемых поступлениях администрируемых доходов в бюджет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за текущий финансовый год и прогнозе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августа года, следующего за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801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МРИ</w:t>
            </w:r>
            <w:proofErr w:type="gramEnd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ФНС России № 22 по Московской области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3458FE" w:rsidRDefault="003B2BE1" w:rsidP="00C52B7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B2BE1" w:rsidRPr="003458FE" w:rsidRDefault="003B2BE1" w:rsidP="00EE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B2BE1" w:rsidRPr="003458FE" w:rsidRDefault="003B2BE1" w:rsidP="00C52B7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3B2BE1" w:rsidRPr="003458FE" w:rsidRDefault="003B2BE1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 администрируемых доходов  в бюджет Одинцовского городского округа за  текущий финансовый год и прогноз их поступлений на очередной финансовый год и плановый период</w:t>
            </w:r>
          </w:p>
        </w:tc>
        <w:tc>
          <w:tcPr>
            <w:tcW w:w="2070" w:type="dxa"/>
          </w:tcPr>
          <w:p w:rsidR="003B2BE1" w:rsidRPr="003458FE" w:rsidRDefault="003B2BE1" w:rsidP="00A94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августа текущего финансового года</w:t>
            </w:r>
          </w:p>
        </w:tc>
        <w:tc>
          <w:tcPr>
            <w:tcW w:w="3964" w:type="dxa"/>
          </w:tcPr>
          <w:p w:rsidR="003B2BE1" w:rsidRPr="003458FE" w:rsidRDefault="003B2BE1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бюджета Одинцовского городского округа 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методики прогнозирования поступлений доходов в бюджет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3B2BE1" w:rsidRPr="00842AD9" w:rsidRDefault="003B2BE1" w:rsidP="00F60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бюджета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062" w:type="dxa"/>
          </w:tcPr>
          <w:p w:rsidR="008F20CD" w:rsidRDefault="008F20CD" w:rsidP="00CC4F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в Федеральное казначейство информации и документов для включения в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источников доходов бюджетов бюджетной системы Российской Федерации</w:t>
            </w:r>
            <w:proofErr w:type="gramEnd"/>
          </w:p>
        </w:tc>
        <w:tc>
          <w:tcPr>
            <w:tcW w:w="207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срок, установленный Правительством Московской области</w:t>
            </w:r>
          </w:p>
        </w:tc>
        <w:tc>
          <w:tcPr>
            <w:tcW w:w="3964" w:type="dxa"/>
          </w:tcPr>
          <w:p w:rsidR="008F20CD" w:rsidRPr="00EE1031" w:rsidRDefault="008F20CD" w:rsidP="00C80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EE10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62" w:type="dxa"/>
          </w:tcPr>
          <w:p w:rsidR="008F20CD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 ведение реестра источников доходов бюджета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8D67D4" w:rsidRDefault="008F20CD" w:rsidP="00C52B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Постановлением Администрации </w:t>
            </w:r>
            <w:r w:rsidRPr="00C0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Одинцовского городского округа №1219 от 29.10.2019г.</w:t>
            </w:r>
          </w:p>
        </w:tc>
        <w:tc>
          <w:tcPr>
            <w:tcW w:w="3964" w:type="dxa"/>
          </w:tcPr>
          <w:p w:rsidR="008F20CD" w:rsidRPr="00EE1031" w:rsidRDefault="008F20CD" w:rsidP="00C80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Финансово-казначейское управление Администрации Одинцовского </w:t>
            </w:r>
            <w:r w:rsidRPr="00EE10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расходов бюджета Одинцовского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207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CD" w:rsidRPr="00842AD9" w:rsidTr="003C1A7E">
        <w:tc>
          <w:tcPr>
            <w:tcW w:w="690" w:type="dxa"/>
          </w:tcPr>
          <w:p w:rsidR="008F20CD" w:rsidRDefault="008F20CD" w:rsidP="00C52B7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F20CD" w:rsidRPr="00D6419F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2" w:type="dxa"/>
          </w:tcPr>
          <w:p w:rsidR="008F20CD" w:rsidRPr="00C07587" w:rsidRDefault="008F20CD" w:rsidP="00113D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методики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для формирования расчетов по органам местного самоуправления и казенным учреждениям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113D1B" w:rsidRDefault="008F20CD" w:rsidP="008F5DA9">
            <w:pPr>
              <w:jc w:val="center"/>
              <w:rPr>
                <w:sz w:val="24"/>
                <w:szCs w:val="24"/>
                <w:lang w:eastAsia="ru-RU"/>
              </w:rPr>
            </w:pP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8F20CD" w:rsidRPr="00113D1B" w:rsidRDefault="008F20CD" w:rsidP="00D6419F">
            <w:pPr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113D1B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113D1B" w:rsidRDefault="008F20CD" w:rsidP="00113D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услуг в общероссийских базовых (отраслевых) перечнях государственных и муниципальных услуг, в региональном перечне услуг и работ Московской области в целях подготовки к формированию проектов муниципальных заданий на очередной финансовый год и плановый период</w:t>
            </w:r>
          </w:p>
        </w:tc>
        <w:tc>
          <w:tcPr>
            <w:tcW w:w="2070" w:type="dxa"/>
          </w:tcPr>
          <w:p w:rsidR="008F20CD" w:rsidRPr="00113D1B" w:rsidRDefault="008F20CD" w:rsidP="008F5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8F20CD" w:rsidRPr="00113D1B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сетевых показателей по муниципальным образовательным учреждениям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по муниципальным учреждениям культуры, физической культуры и спорта на очередной финансовый год и плановый период и представление их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842AD9" w:rsidRDefault="008F20CD" w:rsidP="003C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проектов муниципальных заданий на очередной финансовый год и плановый период в разрезе оказываемых (выполняемых) муниципальных услуг (работ) на очередной финансовый год и плановый период и представление сводной информации по объемным показателям муниципальных услуг в разрезе муниципальных учреждений 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19798D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Прогнозный план проведения мероприятий в сферах образования, культуры, физической культуры и молодежной политики и представление их в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19798D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нормативных затрат на оказание муниципальных услуг юридическим и физическим лицам муниципальными учреждениями на очередной финансовый год и плановый период и представление их в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70" w:type="dxa"/>
          </w:tcPr>
          <w:p w:rsidR="008F20CD" w:rsidRPr="0019798D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объемов субсидий муниципальным бюджетным и автономным учреждениям на финансовое обеспечение выполнения муниципальных заданий на очередной финансовый год и плановый период и представление сводной информации в разрезе муниципальных учреждений 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DD0181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объемов субсидий на иные цели муниципальным бюджетным и автономным учреждениям на очередной финансовый год и плановый период в соответствии с Порядком определения объема и условий предоставления субсидий на иные цели муниципальным бюджетным и автономным учреждениям из бюджета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представление сводной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разрезе муниципальных учреждений  в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proofErr w:type="gramEnd"/>
          </w:p>
        </w:tc>
        <w:tc>
          <w:tcPr>
            <w:tcW w:w="2070" w:type="dxa"/>
          </w:tcPr>
          <w:p w:rsidR="008F20CD" w:rsidRPr="00274F95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Расчеты потребности бюджетных ассигнований на очередной финансовый год и плановый период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Pr="00C1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C1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обеспечение функций органов местного самоуправления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C1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области, включая подведомственные казенные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методикой планирования бюджетных ассигнований для органов местного самоуправления и казенных учреждений </w:t>
            </w:r>
          </w:p>
        </w:tc>
        <w:tc>
          <w:tcPr>
            <w:tcW w:w="2070" w:type="dxa"/>
          </w:tcPr>
          <w:p w:rsidR="008F20CD" w:rsidRPr="00274F95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расчетов и обоснований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объемам расходов на финансирование муниципальных программ, предлагаемых к реализации и финансированию на очередной финансовый год и плановый период в пределах довед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енных прогнозных показателей и формирование проектов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программ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274F95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муниципальные заказчики муниципальных программ (подпрограмм)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A94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Default="008F20CD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представление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Финансово-казначейское управление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F5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прогнозируемых объемах ассигнований, необходимых для исполнения расходных обязательств, на очередной финансовый год и плановый период с распределением по каждому планируемому году по форме согласно приложению № 2 к настоящему Порядку с расчетами и обоснованиями</w:t>
            </w:r>
          </w:p>
          <w:p w:rsidR="008F20CD" w:rsidRPr="00842AD9" w:rsidRDefault="008F20CD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8F20CD" w:rsidRPr="00842AD9" w:rsidRDefault="008F20CD" w:rsidP="00A94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25 сентября 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проектов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программ, предлагаемых к реализации и финансированию на очередной финансовый год и плановый период</w:t>
            </w:r>
          </w:p>
        </w:tc>
        <w:tc>
          <w:tcPr>
            <w:tcW w:w="2070" w:type="dxa"/>
          </w:tcPr>
          <w:p w:rsidR="008F20CD" w:rsidRPr="00274F95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02 октября </w:t>
            </w:r>
          </w:p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274F95">
            <w:pPr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представление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утверждение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постановления об утверждении муниципальных программ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округа,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сроком реализации начиная с очередного финансового года и планового периода</w:t>
            </w:r>
            <w:r w:rsidRPr="00842AD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уководителю Администрации Одинцовсокго муниципального района муниципальные правовые акты</w:t>
            </w:r>
          </w:p>
        </w:tc>
        <w:tc>
          <w:tcPr>
            <w:tcW w:w="2070" w:type="dxa"/>
          </w:tcPr>
          <w:p w:rsidR="008F20CD" w:rsidRPr="00842AD9" w:rsidRDefault="008F20CD" w:rsidP="00C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05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8F20CD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муниципальные заказчики муниципальных программ (подпрограмм)</w:t>
            </w:r>
          </w:p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8F20CD" w:rsidRPr="003A3CE9" w:rsidRDefault="008F20CD" w:rsidP="00C52B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проекта бюджета Одинцовского городского округа на очередной финансовый год и плановый период</w:t>
            </w:r>
          </w:p>
        </w:tc>
        <w:tc>
          <w:tcPr>
            <w:tcW w:w="207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2" w:type="dxa"/>
          </w:tcPr>
          <w:p w:rsidR="008F20CD" w:rsidRPr="00842AD9" w:rsidRDefault="008F20CD" w:rsidP="00F5659E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проекта бюджета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 финансовый год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направление его Главе Одинцовского городского округа для представления в Совет депутатов </w:t>
            </w:r>
            <w:r w:rsidR="00F5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с дополнительными материалами</w:t>
            </w:r>
            <w:r w:rsidR="00F5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экономики и финансов Московской области</w:t>
            </w:r>
          </w:p>
        </w:tc>
        <w:tc>
          <w:tcPr>
            <w:tcW w:w="2070" w:type="dxa"/>
          </w:tcPr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A9085D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62" w:type="dxa"/>
          </w:tcPr>
          <w:p w:rsidR="008F20CD" w:rsidRPr="00A9085D" w:rsidRDefault="008F20CD" w:rsidP="001F721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проекта решения</w:t>
            </w:r>
            <w:r w:rsidR="0072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2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на очередной финансовый год и плановый период 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дополнительных материалов в Контрольно-счетную палату Одинцовского городского округ</w:t>
            </w:r>
            <w:r w:rsidR="00A2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</w:t>
            </w:r>
            <w:r w:rsidR="00A4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C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омиссию по бюджетной, нал</w:t>
            </w:r>
            <w:r w:rsidR="00F5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оговой и инвестиционной политике Совета депутатов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заключений</w:t>
            </w:r>
          </w:p>
        </w:tc>
        <w:tc>
          <w:tcPr>
            <w:tcW w:w="2070" w:type="dxa"/>
          </w:tcPr>
          <w:p w:rsidR="008F20CD" w:rsidRPr="00612303" w:rsidRDefault="008F20CD" w:rsidP="00A9085D">
            <w:pPr>
              <w:jc w:val="center"/>
              <w:rPr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Default="008F20CD" w:rsidP="00C52B71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1F7212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омиссией по бюджетной, налоговой и инвестиционной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политике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 Одинцовского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2070" w:type="dxa"/>
          </w:tcPr>
          <w:p w:rsidR="008F20CD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10 ноября</w:t>
            </w:r>
          </w:p>
          <w:p w:rsidR="008F20CD" w:rsidRPr="00612303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депутатов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Default="007E2254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</w:t>
            </w:r>
            <w:r w:rsidR="008F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Одинцовского городского округа о назначении публичных слушаний по проекту бюджета на очередной финансовый год и плановый период</w:t>
            </w:r>
          </w:p>
          <w:p w:rsidR="008F20CD" w:rsidRPr="00842AD9" w:rsidRDefault="008F20CD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070" w:type="dxa"/>
          </w:tcPr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11 ноября текущего финансового года</w:t>
            </w:r>
          </w:p>
        </w:tc>
        <w:tc>
          <w:tcPr>
            <w:tcW w:w="3964" w:type="dxa"/>
          </w:tcPr>
          <w:p w:rsidR="008F20CD" w:rsidRPr="00A67049" w:rsidRDefault="007E2254" w:rsidP="007E22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A6704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62" w:type="dxa"/>
          </w:tcPr>
          <w:p w:rsidR="008F20CD" w:rsidRPr="00A67049" w:rsidRDefault="008F20CD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бюджета на официальном сайте Администрации округа</w:t>
            </w:r>
          </w:p>
        </w:tc>
        <w:tc>
          <w:tcPr>
            <w:tcW w:w="2070" w:type="dxa"/>
          </w:tcPr>
          <w:p w:rsidR="008F20CD" w:rsidRPr="00612303" w:rsidRDefault="008F20CD" w:rsidP="003A3CE9">
            <w:pPr>
              <w:jc w:val="center"/>
              <w:rPr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11 ноября 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7E2254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7E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Главы Одинцовского городского округа 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70" w:type="dxa"/>
          </w:tcPr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13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004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документооборота и организационного обеспечения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</w:t>
            </w:r>
            <w:r w:rsidRPr="0084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70" w:type="dxa"/>
          </w:tcPr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26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Управлением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документооборота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рганизационного обеспечения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7E2254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бюджета </w:t>
            </w:r>
            <w:r w:rsidR="007E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7E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публичных слушаний                  </w:t>
            </w:r>
          </w:p>
        </w:tc>
        <w:tc>
          <w:tcPr>
            <w:tcW w:w="2070" w:type="dxa"/>
          </w:tcPr>
          <w:p w:rsidR="008F20CD" w:rsidRPr="00842AD9" w:rsidRDefault="008F20CD" w:rsidP="00C52B71">
            <w:pPr>
              <w:jc w:val="center"/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декабря текущего финансового 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бюджета на заседании Совета депутатов и утверждение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</w:t>
            </w:r>
            <w:r w:rsidRPr="0084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4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2070" w:type="dxa"/>
          </w:tcPr>
          <w:p w:rsidR="008F20CD" w:rsidRDefault="008F20CD" w:rsidP="0086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8F20CD" w:rsidRPr="00A67049" w:rsidRDefault="008F20CD" w:rsidP="00862493">
            <w:pPr>
              <w:jc w:val="center"/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депутатов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8F20CD" w:rsidRPr="0054305E" w:rsidTr="003C1A7E">
        <w:tc>
          <w:tcPr>
            <w:tcW w:w="690" w:type="dxa"/>
          </w:tcPr>
          <w:p w:rsidR="008F20CD" w:rsidRPr="0098508E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62" w:type="dxa"/>
          </w:tcPr>
          <w:p w:rsidR="008F20CD" w:rsidRPr="00D6419F" w:rsidRDefault="008F20CD" w:rsidP="00D641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бюджета для граждан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его публи</w:t>
            </w:r>
            <w:r w:rsidRPr="00D6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кация на официальном сайте Одинцовского городского округа </w:t>
            </w:r>
          </w:p>
        </w:tc>
        <w:tc>
          <w:tcPr>
            <w:tcW w:w="2070" w:type="dxa"/>
          </w:tcPr>
          <w:p w:rsidR="008F20CD" w:rsidRDefault="008F20CD" w:rsidP="00D64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25</w:t>
            </w: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8F20CD" w:rsidRPr="0054305E" w:rsidRDefault="008F20CD" w:rsidP="00D6419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  <w:r w:rsidRPr="0054305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4" w:type="dxa"/>
          </w:tcPr>
          <w:p w:rsidR="008F20CD" w:rsidRPr="0098508E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985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</w:tbl>
    <w:p w:rsidR="00C52B71" w:rsidRDefault="007E2254" w:rsidP="00AD5FA6">
      <w:pPr>
        <w:ind w:firstLine="544"/>
        <w:jc w:val="right"/>
        <w:rPr>
          <w:sz w:val="20"/>
        </w:rPr>
      </w:pPr>
      <w:r>
        <w:rPr>
          <w:sz w:val="24"/>
          <w:szCs w:val="24"/>
          <w:lang w:eastAsia="ru-RU"/>
        </w:rPr>
        <w:t>»</w:t>
      </w:r>
      <w:bookmarkStart w:id="0" w:name="_GoBack"/>
      <w:bookmarkEnd w:id="0"/>
    </w:p>
    <w:sectPr w:rsidR="00C52B71" w:rsidSect="0032592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9DC6D96"/>
    <w:multiLevelType w:val="hybridMultilevel"/>
    <w:tmpl w:val="68AAC658"/>
    <w:lvl w:ilvl="0" w:tplc="669CE3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8D066F"/>
    <w:multiLevelType w:val="multilevel"/>
    <w:tmpl w:val="E0D6F8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3702AB"/>
    <w:multiLevelType w:val="hybridMultilevel"/>
    <w:tmpl w:val="B21694C0"/>
    <w:lvl w:ilvl="0" w:tplc="7D1AE640">
      <w:start w:val="1"/>
      <w:numFmt w:val="decimal"/>
      <w:lvlText w:val="%1."/>
      <w:lvlJc w:val="left"/>
      <w:pPr>
        <w:ind w:left="208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7AE8"/>
    <w:multiLevelType w:val="hybridMultilevel"/>
    <w:tmpl w:val="B88C72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3E46"/>
    <w:multiLevelType w:val="multilevel"/>
    <w:tmpl w:val="E6C256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21675C"/>
    <w:multiLevelType w:val="hybridMultilevel"/>
    <w:tmpl w:val="3D843FBE"/>
    <w:lvl w:ilvl="0" w:tplc="2F82FE10">
      <w:start w:val="1"/>
      <w:numFmt w:val="decimal"/>
      <w:lvlText w:val="%1."/>
      <w:lvlJc w:val="left"/>
      <w:pPr>
        <w:ind w:left="15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>
    <w:nsid w:val="2B54752C"/>
    <w:multiLevelType w:val="hybridMultilevel"/>
    <w:tmpl w:val="60D2F0B8"/>
    <w:lvl w:ilvl="0" w:tplc="5C604C4C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222A9"/>
    <w:multiLevelType w:val="hybridMultilevel"/>
    <w:tmpl w:val="C1B49926"/>
    <w:lvl w:ilvl="0" w:tplc="3F8AFE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6716C5"/>
    <w:multiLevelType w:val="multilevel"/>
    <w:tmpl w:val="64A23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16">
    <w:nsid w:val="3B5F6494"/>
    <w:multiLevelType w:val="multilevel"/>
    <w:tmpl w:val="B35A29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8E6898"/>
    <w:multiLevelType w:val="multilevel"/>
    <w:tmpl w:val="39502F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9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3D064B"/>
    <w:multiLevelType w:val="multilevel"/>
    <w:tmpl w:val="1076E6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447616"/>
    <w:multiLevelType w:val="multilevel"/>
    <w:tmpl w:val="19DA0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B5604A"/>
    <w:multiLevelType w:val="hybridMultilevel"/>
    <w:tmpl w:val="5882DF32"/>
    <w:lvl w:ilvl="0" w:tplc="AEE28FA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24">
    <w:nsid w:val="51B30917"/>
    <w:multiLevelType w:val="hybridMultilevel"/>
    <w:tmpl w:val="6A0A8AD2"/>
    <w:lvl w:ilvl="0" w:tplc="E0328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4900"/>
    <w:multiLevelType w:val="hybridMultilevel"/>
    <w:tmpl w:val="40008F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33B4F"/>
    <w:multiLevelType w:val="hybridMultilevel"/>
    <w:tmpl w:val="9716AAC4"/>
    <w:lvl w:ilvl="0" w:tplc="28EA053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88B78A9"/>
    <w:multiLevelType w:val="multilevel"/>
    <w:tmpl w:val="8BC0E5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772BB9"/>
    <w:multiLevelType w:val="hybridMultilevel"/>
    <w:tmpl w:val="F8045184"/>
    <w:lvl w:ilvl="0" w:tplc="AAF61D9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29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24"/>
  </w:num>
  <w:num w:numId="15">
    <w:abstractNumId w:val="7"/>
  </w:num>
  <w:num w:numId="16">
    <w:abstractNumId w:val="11"/>
  </w:num>
  <w:num w:numId="17">
    <w:abstractNumId w:val="9"/>
  </w:num>
  <w:num w:numId="18">
    <w:abstractNumId w:val="25"/>
  </w:num>
  <w:num w:numId="19">
    <w:abstractNumId w:val="22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1"/>
  </w:num>
  <w:num w:numId="26">
    <w:abstractNumId w:val="28"/>
  </w:num>
  <w:num w:numId="27">
    <w:abstractNumId w:val="20"/>
  </w:num>
  <w:num w:numId="28">
    <w:abstractNumId w:val="14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7D2A"/>
    <w:rsid w:val="000335A2"/>
    <w:rsid w:val="00045144"/>
    <w:rsid w:val="00064193"/>
    <w:rsid w:val="000A17CA"/>
    <w:rsid w:val="000A2BF7"/>
    <w:rsid w:val="000A5024"/>
    <w:rsid w:val="000A646F"/>
    <w:rsid w:val="000B3FA6"/>
    <w:rsid w:val="000C2395"/>
    <w:rsid w:val="001059B0"/>
    <w:rsid w:val="00113D1B"/>
    <w:rsid w:val="001247C7"/>
    <w:rsid w:val="00145345"/>
    <w:rsid w:val="00152BC9"/>
    <w:rsid w:val="00153C3B"/>
    <w:rsid w:val="00162288"/>
    <w:rsid w:val="00162A07"/>
    <w:rsid w:val="001859B5"/>
    <w:rsid w:val="001918FB"/>
    <w:rsid w:val="0019798D"/>
    <w:rsid w:val="001C22DA"/>
    <w:rsid w:val="001D2328"/>
    <w:rsid w:val="001D4422"/>
    <w:rsid w:val="001D7A0C"/>
    <w:rsid w:val="001D7FFE"/>
    <w:rsid w:val="001F58CB"/>
    <w:rsid w:val="001F7212"/>
    <w:rsid w:val="002408E2"/>
    <w:rsid w:val="00242DAA"/>
    <w:rsid w:val="00264AA2"/>
    <w:rsid w:val="00270133"/>
    <w:rsid w:val="00272130"/>
    <w:rsid w:val="00274F95"/>
    <w:rsid w:val="00282F6C"/>
    <w:rsid w:val="002963A2"/>
    <w:rsid w:val="002A2FC4"/>
    <w:rsid w:val="002A3007"/>
    <w:rsid w:val="002A5660"/>
    <w:rsid w:val="002C2B0B"/>
    <w:rsid w:val="002C336F"/>
    <w:rsid w:val="002C44D0"/>
    <w:rsid w:val="002C4633"/>
    <w:rsid w:val="002C4825"/>
    <w:rsid w:val="002D1810"/>
    <w:rsid w:val="002E212C"/>
    <w:rsid w:val="002E2A81"/>
    <w:rsid w:val="00316798"/>
    <w:rsid w:val="00321563"/>
    <w:rsid w:val="00325920"/>
    <w:rsid w:val="003458FE"/>
    <w:rsid w:val="00380A7C"/>
    <w:rsid w:val="003A3CE9"/>
    <w:rsid w:val="003A7850"/>
    <w:rsid w:val="003B2BE1"/>
    <w:rsid w:val="003C1393"/>
    <w:rsid w:val="003C1A7E"/>
    <w:rsid w:val="003E7B5C"/>
    <w:rsid w:val="003F54BD"/>
    <w:rsid w:val="00400179"/>
    <w:rsid w:val="0040329C"/>
    <w:rsid w:val="00414BC9"/>
    <w:rsid w:val="0043442F"/>
    <w:rsid w:val="00445DE7"/>
    <w:rsid w:val="00473B96"/>
    <w:rsid w:val="0049087D"/>
    <w:rsid w:val="004A7EDC"/>
    <w:rsid w:val="004B1C5B"/>
    <w:rsid w:val="004E512D"/>
    <w:rsid w:val="004F4739"/>
    <w:rsid w:val="004F6040"/>
    <w:rsid w:val="00500323"/>
    <w:rsid w:val="00505D86"/>
    <w:rsid w:val="0050615C"/>
    <w:rsid w:val="00512F4D"/>
    <w:rsid w:val="00517635"/>
    <w:rsid w:val="005338AD"/>
    <w:rsid w:val="00534A50"/>
    <w:rsid w:val="0054305E"/>
    <w:rsid w:val="00551CA7"/>
    <w:rsid w:val="00554789"/>
    <w:rsid w:val="0058501B"/>
    <w:rsid w:val="00595712"/>
    <w:rsid w:val="00595AF6"/>
    <w:rsid w:val="005A38DF"/>
    <w:rsid w:val="005A5CCA"/>
    <w:rsid w:val="005C4EBC"/>
    <w:rsid w:val="005D0226"/>
    <w:rsid w:val="005F587F"/>
    <w:rsid w:val="0060496C"/>
    <w:rsid w:val="00612303"/>
    <w:rsid w:val="0061301A"/>
    <w:rsid w:val="006324E2"/>
    <w:rsid w:val="00642E4B"/>
    <w:rsid w:val="006431EB"/>
    <w:rsid w:val="0067432D"/>
    <w:rsid w:val="00686B9A"/>
    <w:rsid w:val="006A5C6B"/>
    <w:rsid w:val="006B5477"/>
    <w:rsid w:val="006C5D7F"/>
    <w:rsid w:val="006D4ECF"/>
    <w:rsid w:val="006F1091"/>
    <w:rsid w:val="006F63B1"/>
    <w:rsid w:val="007209B4"/>
    <w:rsid w:val="00735F10"/>
    <w:rsid w:val="00743B51"/>
    <w:rsid w:val="00750800"/>
    <w:rsid w:val="00774B27"/>
    <w:rsid w:val="00793335"/>
    <w:rsid w:val="00794678"/>
    <w:rsid w:val="007954D2"/>
    <w:rsid w:val="007A5B0A"/>
    <w:rsid w:val="007E1151"/>
    <w:rsid w:val="007E2254"/>
    <w:rsid w:val="007F0A79"/>
    <w:rsid w:val="007F2EA5"/>
    <w:rsid w:val="00801306"/>
    <w:rsid w:val="00815309"/>
    <w:rsid w:val="00857D3D"/>
    <w:rsid w:val="00862493"/>
    <w:rsid w:val="008769B4"/>
    <w:rsid w:val="008A30CB"/>
    <w:rsid w:val="008B1DA3"/>
    <w:rsid w:val="008D67D4"/>
    <w:rsid w:val="008F0793"/>
    <w:rsid w:val="008F20CD"/>
    <w:rsid w:val="008F495F"/>
    <w:rsid w:val="008F5DA9"/>
    <w:rsid w:val="009066AF"/>
    <w:rsid w:val="00921129"/>
    <w:rsid w:val="00935A34"/>
    <w:rsid w:val="00964ECD"/>
    <w:rsid w:val="009837BE"/>
    <w:rsid w:val="0098508E"/>
    <w:rsid w:val="00990CCC"/>
    <w:rsid w:val="009A6CC8"/>
    <w:rsid w:val="009B27B0"/>
    <w:rsid w:val="009B503C"/>
    <w:rsid w:val="009B77FD"/>
    <w:rsid w:val="009D47D1"/>
    <w:rsid w:val="00A033C2"/>
    <w:rsid w:val="00A11C6C"/>
    <w:rsid w:val="00A24511"/>
    <w:rsid w:val="00A25C49"/>
    <w:rsid w:val="00A4360B"/>
    <w:rsid w:val="00A54E86"/>
    <w:rsid w:val="00A66611"/>
    <w:rsid w:val="00A67049"/>
    <w:rsid w:val="00A873DB"/>
    <w:rsid w:val="00A9085D"/>
    <w:rsid w:val="00A96B4C"/>
    <w:rsid w:val="00AD5FA6"/>
    <w:rsid w:val="00AE0275"/>
    <w:rsid w:val="00AF4CE9"/>
    <w:rsid w:val="00B02394"/>
    <w:rsid w:val="00B02A12"/>
    <w:rsid w:val="00B1097A"/>
    <w:rsid w:val="00B30753"/>
    <w:rsid w:val="00B44BCF"/>
    <w:rsid w:val="00B54566"/>
    <w:rsid w:val="00B547C4"/>
    <w:rsid w:val="00B83DB9"/>
    <w:rsid w:val="00B876A9"/>
    <w:rsid w:val="00BA2D61"/>
    <w:rsid w:val="00BB233B"/>
    <w:rsid w:val="00BC50AC"/>
    <w:rsid w:val="00BF3504"/>
    <w:rsid w:val="00BF66A2"/>
    <w:rsid w:val="00BF7E79"/>
    <w:rsid w:val="00C004B8"/>
    <w:rsid w:val="00C0479D"/>
    <w:rsid w:val="00C07587"/>
    <w:rsid w:val="00C148DE"/>
    <w:rsid w:val="00C24124"/>
    <w:rsid w:val="00C263AD"/>
    <w:rsid w:val="00C3189C"/>
    <w:rsid w:val="00C31FE7"/>
    <w:rsid w:val="00C52B71"/>
    <w:rsid w:val="00C617D5"/>
    <w:rsid w:val="00C66B29"/>
    <w:rsid w:val="00C821F5"/>
    <w:rsid w:val="00CA3D82"/>
    <w:rsid w:val="00CC4FCB"/>
    <w:rsid w:val="00CF17ED"/>
    <w:rsid w:val="00D02D5B"/>
    <w:rsid w:val="00D34D9B"/>
    <w:rsid w:val="00D6146C"/>
    <w:rsid w:val="00D6419F"/>
    <w:rsid w:val="00D85162"/>
    <w:rsid w:val="00DA1B02"/>
    <w:rsid w:val="00DA2094"/>
    <w:rsid w:val="00DC1585"/>
    <w:rsid w:val="00DC4B17"/>
    <w:rsid w:val="00DD0181"/>
    <w:rsid w:val="00E03749"/>
    <w:rsid w:val="00E0579C"/>
    <w:rsid w:val="00E1259F"/>
    <w:rsid w:val="00E13A85"/>
    <w:rsid w:val="00E25303"/>
    <w:rsid w:val="00E309AA"/>
    <w:rsid w:val="00E30D0D"/>
    <w:rsid w:val="00E41B55"/>
    <w:rsid w:val="00E43BFB"/>
    <w:rsid w:val="00E56339"/>
    <w:rsid w:val="00E77BB6"/>
    <w:rsid w:val="00E92E73"/>
    <w:rsid w:val="00EA6E10"/>
    <w:rsid w:val="00EB20C3"/>
    <w:rsid w:val="00EB3AAB"/>
    <w:rsid w:val="00EE1031"/>
    <w:rsid w:val="00EE38BA"/>
    <w:rsid w:val="00EE531E"/>
    <w:rsid w:val="00EE66AE"/>
    <w:rsid w:val="00EF0EAA"/>
    <w:rsid w:val="00F114C6"/>
    <w:rsid w:val="00F11BB3"/>
    <w:rsid w:val="00F32FC9"/>
    <w:rsid w:val="00F33EB5"/>
    <w:rsid w:val="00F47C99"/>
    <w:rsid w:val="00F535D3"/>
    <w:rsid w:val="00F5659E"/>
    <w:rsid w:val="00F60E49"/>
    <w:rsid w:val="00F63B4A"/>
    <w:rsid w:val="00F65B2E"/>
    <w:rsid w:val="00F90276"/>
    <w:rsid w:val="00F927CF"/>
    <w:rsid w:val="00F93E25"/>
    <w:rsid w:val="00FB52B2"/>
    <w:rsid w:val="00FC5580"/>
    <w:rsid w:val="00FD7308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13FD-5480-4690-9395-4975E3B2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</cp:revision>
  <cp:lastPrinted>2020-09-02T13:05:00Z</cp:lastPrinted>
  <dcterms:created xsi:type="dcterms:W3CDTF">2020-09-08T08:30:00Z</dcterms:created>
  <dcterms:modified xsi:type="dcterms:W3CDTF">2020-09-08T08:30:00Z</dcterms:modified>
</cp:coreProperties>
</file>