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45" w:rsidRPr="000B0C45" w:rsidRDefault="000B0C45" w:rsidP="000B0C45">
      <w:pPr>
        <w:jc w:val="center"/>
        <w:rPr>
          <w:rFonts w:ascii="Arial" w:eastAsia="Calibri" w:hAnsi="Arial" w:cs="Arial"/>
        </w:rPr>
      </w:pPr>
      <w:r w:rsidRPr="000B0C45">
        <w:rPr>
          <w:rFonts w:ascii="Arial" w:eastAsia="Calibri" w:hAnsi="Arial" w:cs="Arial"/>
        </w:rPr>
        <w:t>АДМИНИСТРАЦИЯ</w:t>
      </w:r>
    </w:p>
    <w:p w:rsidR="000B0C45" w:rsidRPr="000B0C45" w:rsidRDefault="000B0C45" w:rsidP="000B0C45">
      <w:pPr>
        <w:jc w:val="center"/>
        <w:rPr>
          <w:rFonts w:ascii="Arial" w:eastAsia="Calibri" w:hAnsi="Arial" w:cs="Arial"/>
        </w:rPr>
      </w:pPr>
      <w:r w:rsidRPr="000B0C45">
        <w:rPr>
          <w:rFonts w:ascii="Arial" w:eastAsia="Calibri" w:hAnsi="Arial" w:cs="Arial"/>
        </w:rPr>
        <w:t>ОДИНЦОВСКОГО ГОРОДСКОГО ОКРУГА</w:t>
      </w:r>
    </w:p>
    <w:p w:rsidR="000B0C45" w:rsidRPr="000B0C45" w:rsidRDefault="000B0C45" w:rsidP="000B0C45">
      <w:pPr>
        <w:jc w:val="center"/>
        <w:rPr>
          <w:rFonts w:ascii="Arial" w:eastAsia="Calibri" w:hAnsi="Arial" w:cs="Arial"/>
        </w:rPr>
      </w:pPr>
      <w:r w:rsidRPr="000B0C45">
        <w:rPr>
          <w:rFonts w:ascii="Arial" w:eastAsia="Calibri" w:hAnsi="Arial" w:cs="Arial"/>
        </w:rPr>
        <w:t>МОСКОВСКОЙ ОБЛАСТИ</w:t>
      </w:r>
    </w:p>
    <w:p w:rsidR="000B0C45" w:rsidRPr="000B0C45" w:rsidRDefault="000B0C45" w:rsidP="000B0C45">
      <w:pPr>
        <w:jc w:val="center"/>
        <w:rPr>
          <w:rFonts w:ascii="Arial" w:eastAsia="Calibri" w:hAnsi="Arial" w:cs="Arial"/>
        </w:rPr>
      </w:pPr>
      <w:r w:rsidRPr="000B0C45">
        <w:rPr>
          <w:rFonts w:ascii="Arial" w:eastAsia="Calibri" w:hAnsi="Arial" w:cs="Arial"/>
        </w:rPr>
        <w:t>ПОСТАНОВЛЕНИЕ</w:t>
      </w:r>
    </w:p>
    <w:p w:rsidR="000B0C45" w:rsidRPr="000B0C45" w:rsidRDefault="000B0C45" w:rsidP="000B0C45">
      <w:pPr>
        <w:jc w:val="center"/>
        <w:rPr>
          <w:rFonts w:ascii="Arial" w:eastAsia="Calibri" w:hAnsi="Arial" w:cs="Arial"/>
        </w:rPr>
      </w:pPr>
      <w:r w:rsidRPr="000B0C45">
        <w:rPr>
          <w:rFonts w:ascii="Arial" w:eastAsia="Calibri" w:hAnsi="Arial" w:cs="Arial"/>
        </w:rPr>
        <w:t xml:space="preserve"> 24.09.2020 № 2469</w:t>
      </w:r>
    </w:p>
    <w:p w:rsidR="00BB1AAB" w:rsidRPr="000B0C45" w:rsidRDefault="00BB1AAB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B1AAB" w:rsidRPr="000B0C45" w:rsidRDefault="00BB1AAB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22AAF" w:rsidRPr="000B0C45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B1AAB" w:rsidRPr="000B0C45" w:rsidRDefault="001D7E31" w:rsidP="00B22AAF">
      <w:pPr>
        <w:ind w:right="-2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>О</w:t>
      </w:r>
      <w:r w:rsidR="008C6DBE" w:rsidRPr="000B0C45">
        <w:rPr>
          <w:rFonts w:ascii="Arial" w:hAnsi="Arial" w:cs="Arial"/>
        </w:rPr>
        <w:t xml:space="preserve"> </w:t>
      </w:r>
      <w:r w:rsidR="00B22AAF" w:rsidRPr="000B0C45">
        <w:rPr>
          <w:rFonts w:ascii="Arial" w:hAnsi="Arial" w:cs="Arial"/>
        </w:rPr>
        <w:t xml:space="preserve"> </w:t>
      </w:r>
      <w:r w:rsidR="008C6DBE" w:rsidRPr="000B0C45">
        <w:rPr>
          <w:rFonts w:ascii="Arial" w:hAnsi="Arial" w:cs="Arial"/>
        </w:rPr>
        <w:t>внесении изменений в Прейскурант</w:t>
      </w:r>
      <w:r w:rsidR="00B22AAF" w:rsidRPr="000B0C45">
        <w:rPr>
          <w:rFonts w:ascii="Arial" w:hAnsi="Arial" w:cs="Arial"/>
        </w:rPr>
        <w:t xml:space="preserve"> </w:t>
      </w:r>
      <w:r w:rsidR="008C6DBE" w:rsidRPr="000B0C45">
        <w:rPr>
          <w:rFonts w:ascii="Arial" w:hAnsi="Arial" w:cs="Arial"/>
        </w:rPr>
        <w:t xml:space="preserve"> цен</w:t>
      </w:r>
    </w:p>
    <w:p w:rsidR="00BB1AAB" w:rsidRPr="000B0C45" w:rsidRDefault="008C6DBE" w:rsidP="00B22AAF">
      <w:pPr>
        <w:ind w:right="-2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 xml:space="preserve">на </w:t>
      </w:r>
      <w:r w:rsidR="00B22AAF" w:rsidRPr="000B0C45">
        <w:rPr>
          <w:rFonts w:ascii="Arial" w:hAnsi="Arial" w:cs="Arial"/>
        </w:rPr>
        <w:t xml:space="preserve"> </w:t>
      </w:r>
      <w:r w:rsidRPr="000B0C45">
        <w:rPr>
          <w:rFonts w:ascii="Arial" w:hAnsi="Arial" w:cs="Arial"/>
        </w:rPr>
        <w:t>платные услуги</w:t>
      </w:r>
      <w:r w:rsidR="00B22AAF" w:rsidRPr="000B0C45">
        <w:rPr>
          <w:rFonts w:ascii="Arial" w:hAnsi="Arial" w:cs="Arial"/>
        </w:rPr>
        <w:t xml:space="preserve"> </w:t>
      </w:r>
      <w:r w:rsidRPr="000B0C45">
        <w:rPr>
          <w:rFonts w:ascii="Arial" w:hAnsi="Arial" w:cs="Arial"/>
        </w:rPr>
        <w:t xml:space="preserve"> (работы)</w:t>
      </w:r>
      <w:r w:rsidR="000F28CC" w:rsidRPr="000B0C45">
        <w:rPr>
          <w:rFonts w:ascii="Arial" w:hAnsi="Arial" w:cs="Arial"/>
        </w:rPr>
        <w:t>, оказываемые</w:t>
      </w:r>
    </w:p>
    <w:p w:rsidR="00BB1AAB" w:rsidRPr="000B0C45" w:rsidRDefault="000F28CC" w:rsidP="00B22AAF">
      <w:pPr>
        <w:ind w:right="-2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>муниципальными учреждениями культуры</w:t>
      </w:r>
    </w:p>
    <w:p w:rsidR="00BB1AAB" w:rsidRPr="000B0C45" w:rsidRDefault="000F28CC" w:rsidP="00B22AAF">
      <w:pPr>
        <w:ind w:right="-2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>Одинцовского</w:t>
      </w:r>
      <w:r w:rsidR="00B22AAF" w:rsidRPr="000B0C45">
        <w:rPr>
          <w:rFonts w:ascii="Arial" w:hAnsi="Arial" w:cs="Arial"/>
        </w:rPr>
        <w:t xml:space="preserve">        </w:t>
      </w:r>
      <w:r w:rsidRPr="000B0C45">
        <w:rPr>
          <w:rFonts w:ascii="Arial" w:hAnsi="Arial" w:cs="Arial"/>
        </w:rPr>
        <w:t xml:space="preserve"> </w:t>
      </w:r>
      <w:r w:rsidR="00BB1AAB" w:rsidRPr="000B0C45">
        <w:rPr>
          <w:rFonts w:ascii="Arial" w:hAnsi="Arial" w:cs="Arial"/>
        </w:rPr>
        <w:t>городского</w:t>
      </w:r>
      <w:r w:rsidR="00B22AAF" w:rsidRPr="000B0C45">
        <w:rPr>
          <w:rFonts w:ascii="Arial" w:hAnsi="Arial" w:cs="Arial"/>
        </w:rPr>
        <w:t xml:space="preserve">        </w:t>
      </w:r>
      <w:r w:rsidR="00BB1AAB" w:rsidRPr="000B0C45">
        <w:rPr>
          <w:rFonts w:ascii="Arial" w:hAnsi="Arial" w:cs="Arial"/>
        </w:rPr>
        <w:t xml:space="preserve"> </w:t>
      </w:r>
      <w:r w:rsidRPr="000B0C45">
        <w:rPr>
          <w:rFonts w:ascii="Arial" w:hAnsi="Arial" w:cs="Arial"/>
        </w:rPr>
        <w:t>округа,</w:t>
      </w:r>
    </w:p>
    <w:p w:rsidR="00BB1AAB" w:rsidRPr="000B0C45" w:rsidRDefault="00BB1AAB" w:rsidP="00B22AAF">
      <w:pPr>
        <w:ind w:right="-2"/>
        <w:jc w:val="center"/>
        <w:rPr>
          <w:rFonts w:ascii="Arial" w:hAnsi="Arial" w:cs="Arial"/>
        </w:rPr>
      </w:pPr>
      <w:proofErr w:type="gramStart"/>
      <w:r w:rsidRPr="000B0C45">
        <w:rPr>
          <w:rFonts w:ascii="Arial" w:hAnsi="Arial" w:cs="Arial"/>
        </w:rPr>
        <w:t>подведомственными</w:t>
      </w:r>
      <w:proofErr w:type="gramEnd"/>
      <w:r w:rsidRPr="000B0C45">
        <w:rPr>
          <w:rFonts w:ascii="Arial" w:hAnsi="Arial" w:cs="Arial"/>
        </w:rPr>
        <w:t xml:space="preserve"> Комитету </w:t>
      </w:r>
      <w:r w:rsidR="000F28CC" w:rsidRPr="000B0C45">
        <w:rPr>
          <w:rFonts w:ascii="Arial" w:hAnsi="Arial" w:cs="Arial"/>
        </w:rPr>
        <w:t>по культуре</w:t>
      </w:r>
    </w:p>
    <w:p w:rsidR="00BB1AAB" w:rsidRPr="000B0C45" w:rsidRDefault="000F28CC" w:rsidP="00B22AAF">
      <w:pPr>
        <w:ind w:right="-2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>Администрации Одинцовского городского</w:t>
      </w:r>
    </w:p>
    <w:p w:rsidR="000649E5" w:rsidRPr="000B0C45" w:rsidRDefault="000F28CC" w:rsidP="00B22AAF">
      <w:pPr>
        <w:ind w:right="-2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>округа  с 01.0</w:t>
      </w:r>
      <w:r w:rsidR="008C6DBE" w:rsidRPr="000B0C45">
        <w:rPr>
          <w:rFonts w:ascii="Arial" w:hAnsi="Arial" w:cs="Arial"/>
        </w:rPr>
        <w:t>1</w:t>
      </w:r>
      <w:r w:rsidRPr="000B0C45">
        <w:rPr>
          <w:rFonts w:ascii="Arial" w:hAnsi="Arial" w:cs="Arial"/>
        </w:rPr>
        <w:t>.</w:t>
      </w:r>
      <w:r w:rsidR="00A74FE8" w:rsidRPr="000B0C45">
        <w:rPr>
          <w:rFonts w:ascii="Arial" w:hAnsi="Arial" w:cs="Arial"/>
        </w:rPr>
        <w:t>20</w:t>
      </w:r>
      <w:r w:rsidR="0086726C" w:rsidRPr="000B0C45">
        <w:rPr>
          <w:rFonts w:ascii="Arial" w:hAnsi="Arial" w:cs="Arial"/>
        </w:rPr>
        <w:t>20</w:t>
      </w:r>
    </w:p>
    <w:p w:rsidR="009274D1" w:rsidRPr="000B0C45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0B0C45" w:rsidRDefault="00BC0162" w:rsidP="001C3ADF">
      <w:pPr>
        <w:jc w:val="both"/>
        <w:rPr>
          <w:rFonts w:ascii="Arial" w:hAnsi="Arial" w:cs="Arial"/>
        </w:rPr>
      </w:pPr>
    </w:p>
    <w:p w:rsidR="00603F13" w:rsidRPr="000B0C45" w:rsidRDefault="00954195" w:rsidP="00297B69">
      <w:pPr>
        <w:spacing w:line="216" w:lineRule="auto"/>
        <w:ind w:firstLine="851"/>
        <w:jc w:val="both"/>
        <w:rPr>
          <w:rFonts w:ascii="Arial" w:hAnsi="Arial" w:cs="Arial"/>
        </w:rPr>
      </w:pPr>
      <w:r w:rsidRPr="000B0C45">
        <w:rPr>
          <w:rFonts w:ascii="Arial" w:hAnsi="Arial" w:cs="Arial"/>
        </w:rPr>
        <w:t xml:space="preserve">В </w:t>
      </w:r>
      <w:r w:rsidR="008C6DBE" w:rsidRPr="000B0C45">
        <w:rPr>
          <w:rFonts w:ascii="Arial" w:hAnsi="Arial" w:cs="Arial"/>
        </w:rPr>
        <w:t>св</w:t>
      </w:r>
      <w:r w:rsidR="00B476B7" w:rsidRPr="000B0C45">
        <w:rPr>
          <w:rFonts w:ascii="Arial" w:hAnsi="Arial" w:cs="Arial"/>
        </w:rPr>
        <w:t>язи с расширением платных услуг</w:t>
      </w:r>
      <w:r w:rsidR="008C6DBE" w:rsidRPr="000B0C45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0B0C45">
        <w:rPr>
          <w:rFonts w:ascii="Arial" w:hAnsi="Arial" w:cs="Arial"/>
        </w:rPr>
        <w:t xml:space="preserve">округа, </w:t>
      </w:r>
    </w:p>
    <w:p w:rsidR="0086726C" w:rsidRPr="000B0C45" w:rsidRDefault="0086726C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0B0C45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0B0C45">
        <w:rPr>
          <w:rFonts w:ascii="Arial" w:hAnsi="Arial" w:cs="Arial"/>
        </w:rPr>
        <w:t>ПОСТАНОВЛЯЮ:</w:t>
      </w:r>
    </w:p>
    <w:p w:rsidR="00283CE0" w:rsidRPr="000B0C45" w:rsidRDefault="00283CE0" w:rsidP="00297B69">
      <w:pPr>
        <w:spacing w:line="216" w:lineRule="auto"/>
        <w:jc w:val="both"/>
        <w:rPr>
          <w:rFonts w:ascii="Arial" w:hAnsi="Arial" w:cs="Arial"/>
        </w:rPr>
      </w:pPr>
    </w:p>
    <w:p w:rsidR="004C42BB" w:rsidRPr="000B0C45" w:rsidRDefault="00896A75" w:rsidP="00297B69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0B0C45">
        <w:rPr>
          <w:rFonts w:ascii="Arial" w:hAnsi="Arial" w:cs="Arial"/>
        </w:rPr>
        <w:t xml:space="preserve">Изменить </w:t>
      </w:r>
      <w:r w:rsidR="0086726C" w:rsidRPr="000B0C45">
        <w:rPr>
          <w:rFonts w:ascii="Arial" w:hAnsi="Arial" w:cs="Arial"/>
        </w:rPr>
        <w:t>Прейскура</w:t>
      </w:r>
      <w:r w:rsidR="00157AFE" w:rsidRPr="000B0C45">
        <w:rPr>
          <w:rFonts w:ascii="Arial" w:hAnsi="Arial" w:cs="Arial"/>
        </w:rPr>
        <w:t>нт цен на платные услуги и иной приносящей доход</w:t>
      </w:r>
      <w:r w:rsidR="0086726C" w:rsidRPr="000B0C45">
        <w:rPr>
          <w:rFonts w:ascii="Arial" w:hAnsi="Arial" w:cs="Arial"/>
        </w:rPr>
        <w:t xml:space="preserve"> деятельности муниципальными учреждениями культуры Одинцовского город</w:t>
      </w:r>
      <w:r w:rsidR="00157AFE" w:rsidRPr="000B0C45">
        <w:rPr>
          <w:rFonts w:ascii="Arial" w:hAnsi="Arial" w:cs="Arial"/>
        </w:rPr>
        <w:t>ского округа Московской области</w:t>
      </w:r>
      <w:r w:rsidR="0086726C" w:rsidRPr="000B0C45">
        <w:rPr>
          <w:rFonts w:ascii="Arial" w:hAnsi="Arial" w:cs="Arial"/>
        </w:rPr>
        <w:t xml:space="preserve"> с 01.01.2020</w:t>
      </w:r>
      <w:r w:rsidRPr="000B0C45">
        <w:rPr>
          <w:rFonts w:ascii="Arial" w:hAnsi="Arial" w:cs="Arial"/>
        </w:rPr>
        <w:t>, утверждённый постановлением Администрации Одинцовского городского округа от 20.12.2019 №</w:t>
      </w:r>
      <w:r w:rsidR="00975C68">
        <w:rPr>
          <w:rFonts w:ascii="Arial" w:hAnsi="Arial" w:cs="Arial"/>
        </w:rPr>
        <w:t xml:space="preserve"> </w:t>
      </w:r>
      <w:bookmarkStart w:id="0" w:name="_GoBack"/>
      <w:bookmarkEnd w:id="0"/>
      <w:r w:rsidRPr="000B0C45">
        <w:rPr>
          <w:rFonts w:ascii="Arial" w:hAnsi="Arial" w:cs="Arial"/>
        </w:rPr>
        <w:t>2128 и изложить его в редакции согласно приложению к настоящему постановлению</w:t>
      </w:r>
      <w:r w:rsidR="0086726C" w:rsidRPr="000B0C45">
        <w:rPr>
          <w:rFonts w:ascii="Arial" w:hAnsi="Arial" w:cs="Arial"/>
        </w:rPr>
        <w:t>.</w:t>
      </w:r>
    </w:p>
    <w:p w:rsidR="0086726C" w:rsidRPr="000B0C45" w:rsidRDefault="0086726C" w:rsidP="00297B69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0B0C45">
        <w:rPr>
          <w:rFonts w:ascii="Arial" w:hAnsi="Arial" w:cs="Arial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C677AC" w:rsidRPr="000B0C45">
        <w:rPr>
          <w:rFonts w:ascii="Arial" w:hAnsi="Arial" w:cs="Arial"/>
        </w:rPr>
        <w:t xml:space="preserve">официальном </w:t>
      </w:r>
      <w:r w:rsidRPr="000B0C45">
        <w:rPr>
          <w:rFonts w:ascii="Arial" w:hAnsi="Arial" w:cs="Arial"/>
        </w:rPr>
        <w:t>сайте  Одинцовского городского округа Московской области.</w:t>
      </w:r>
    </w:p>
    <w:p w:rsidR="0086726C" w:rsidRPr="000B0C45" w:rsidRDefault="0086726C" w:rsidP="00297B69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0B0C45">
        <w:rPr>
          <w:rFonts w:ascii="Arial" w:hAnsi="Arial" w:cs="Arial"/>
        </w:rPr>
        <w:t xml:space="preserve">Настоящее постановление </w:t>
      </w:r>
      <w:proofErr w:type="gramStart"/>
      <w:r w:rsidRPr="000B0C45">
        <w:rPr>
          <w:rFonts w:ascii="Arial" w:hAnsi="Arial" w:cs="Arial"/>
        </w:rPr>
        <w:t xml:space="preserve">вступает в силу после официального опубликования </w:t>
      </w:r>
      <w:r w:rsidR="00157AFE" w:rsidRPr="000B0C45">
        <w:rPr>
          <w:rFonts w:ascii="Arial" w:hAnsi="Arial" w:cs="Arial"/>
        </w:rPr>
        <w:t xml:space="preserve"> и распространяется</w:t>
      </w:r>
      <w:proofErr w:type="gramEnd"/>
      <w:r w:rsidR="00157AFE" w:rsidRPr="000B0C45">
        <w:rPr>
          <w:rFonts w:ascii="Arial" w:hAnsi="Arial" w:cs="Arial"/>
        </w:rPr>
        <w:t xml:space="preserve"> на правоотношения, возникшие </w:t>
      </w:r>
      <w:r w:rsidRPr="000B0C45">
        <w:rPr>
          <w:rFonts w:ascii="Arial" w:hAnsi="Arial" w:cs="Arial"/>
        </w:rPr>
        <w:t>с 01.0</w:t>
      </w:r>
      <w:r w:rsidR="008C6DBE" w:rsidRPr="000B0C45">
        <w:rPr>
          <w:rFonts w:ascii="Arial" w:hAnsi="Arial" w:cs="Arial"/>
        </w:rPr>
        <w:t>9</w:t>
      </w:r>
      <w:r w:rsidRPr="000B0C45">
        <w:rPr>
          <w:rFonts w:ascii="Arial" w:hAnsi="Arial" w:cs="Arial"/>
        </w:rPr>
        <w:t>.2020.</w:t>
      </w:r>
    </w:p>
    <w:p w:rsidR="00FD77C8" w:rsidRPr="000B0C45" w:rsidRDefault="006830C4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  <w:r w:rsidRPr="000B0C45">
        <w:rPr>
          <w:rFonts w:ascii="Arial" w:hAnsi="Arial" w:cs="Arial"/>
        </w:rPr>
        <w:t>4</w:t>
      </w:r>
      <w:r w:rsidR="00FD77C8" w:rsidRPr="000B0C45">
        <w:rPr>
          <w:rFonts w:ascii="Arial" w:hAnsi="Arial" w:cs="Arial"/>
        </w:rPr>
        <w:t xml:space="preserve">. </w:t>
      </w:r>
      <w:proofErr w:type="gramStart"/>
      <w:r w:rsidR="00FD77C8" w:rsidRPr="000B0C45">
        <w:rPr>
          <w:rFonts w:ascii="Arial" w:hAnsi="Arial" w:cs="Arial"/>
        </w:rPr>
        <w:t>Контроль за</w:t>
      </w:r>
      <w:proofErr w:type="gramEnd"/>
      <w:r w:rsidR="00FD77C8" w:rsidRPr="000B0C45">
        <w:rPr>
          <w:rFonts w:ascii="Arial" w:hAnsi="Arial" w:cs="Arial"/>
        </w:rPr>
        <w:t xml:space="preserve"> исполнением настоящего постановления возло</w:t>
      </w:r>
      <w:r w:rsidR="00476FF9" w:rsidRPr="000B0C45">
        <w:rPr>
          <w:rFonts w:ascii="Arial" w:hAnsi="Arial" w:cs="Arial"/>
        </w:rPr>
        <w:t xml:space="preserve">жить на </w:t>
      </w:r>
      <w:r w:rsidR="0086726C" w:rsidRPr="000B0C45">
        <w:rPr>
          <w:rFonts w:ascii="Arial" w:hAnsi="Arial" w:cs="Arial"/>
        </w:rPr>
        <w:t xml:space="preserve">  </w:t>
      </w:r>
      <w:r w:rsidR="00476FF9" w:rsidRPr="000B0C45">
        <w:rPr>
          <w:rFonts w:ascii="Arial" w:hAnsi="Arial" w:cs="Arial"/>
        </w:rPr>
        <w:t xml:space="preserve">заместителя </w:t>
      </w:r>
      <w:r w:rsidR="00FD77C8" w:rsidRPr="000B0C45">
        <w:rPr>
          <w:rFonts w:ascii="Arial" w:hAnsi="Arial" w:cs="Arial"/>
        </w:rPr>
        <w:t xml:space="preserve"> </w:t>
      </w:r>
      <w:r w:rsidR="00265794" w:rsidRPr="000B0C45">
        <w:rPr>
          <w:rFonts w:ascii="Arial" w:hAnsi="Arial" w:cs="Arial"/>
        </w:rPr>
        <w:t xml:space="preserve">Главы </w:t>
      </w:r>
      <w:r w:rsidR="00FD77C8" w:rsidRPr="000B0C45">
        <w:rPr>
          <w:rFonts w:ascii="Arial" w:hAnsi="Arial" w:cs="Arial"/>
        </w:rPr>
        <w:t xml:space="preserve">Администрации Одинцовского </w:t>
      </w:r>
      <w:r w:rsidR="000575D6" w:rsidRPr="000B0C45">
        <w:rPr>
          <w:rFonts w:ascii="Arial" w:hAnsi="Arial" w:cs="Arial"/>
        </w:rPr>
        <w:t>городского округа</w:t>
      </w:r>
      <w:r w:rsidR="00FD77C8" w:rsidRPr="000B0C45">
        <w:rPr>
          <w:rFonts w:ascii="Arial" w:hAnsi="Arial" w:cs="Arial"/>
        </w:rPr>
        <w:t xml:space="preserve"> </w:t>
      </w:r>
      <w:proofErr w:type="spellStart"/>
      <w:r w:rsidR="0047412D" w:rsidRPr="000B0C45">
        <w:rPr>
          <w:rFonts w:ascii="Arial" w:hAnsi="Arial" w:cs="Arial"/>
        </w:rPr>
        <w:t>Переверзеву</w:t>
      </w:r>
      <w:proofErr w:type="spellEnd"/>
      <w:r w:rsidR="0047412D" w:rsidRPr="000B0C45">
        <w:rPr>
          <w:rFonts w:ascii="Arial" w:hAnsi="Arial" w:cs="Arial"/>
        </w:rPr>
        <w:t xml:space="preserve"> В.В.</w:t>
      </w:r>
    </w:p>
    <w:p w:rsidR="00003B4D" w:rsidRPr="000B0C45" w:rsidRDefault="00003B4D" w:rsidP="001C3ADF">
      <w:pPr>
        <w:jc w:val="both"/>
        <w:rPr>
          <w:rFonts w:ascii="Arial" w:hAnsi="Arial" w:cs="Arial"/>
        </w:rPr>
      </w:pPr>
    </w:p>
    <w:p w:rsidR="00003B4D" w:rsidRPr="000B0C45" w:rsidRDefault="00003B4D" w:rsidP="001C3ADF">
      <w:pPr>
        <w:rPr>
          <w:rFonts w:ascii="Arial" w:hAnsi="Arial" w:cs="Arial"/>
        </w:rPr>
      </w:pPr>
    </w:p>
    <w:p w:rsidR="005514D1" w:rsidRPr="000B0C45" w:rsidRDefault="007C2BF6" w:rsidP="001C3ADF">
      <w:pPr>
        <w:rPr>
          <w:rFonts w:ascii="Arial" w:hAnsi="Arial" w:cs="Arial"/>
        </w:rPr>
      </w:pPr>
      <w:r w:rsidRPr="000B0C45">
        <w:rPr>
          <w:rFonts w:ascii="Arial" w:hAnsi="Arial" w:cs="Arial"/>
        </w:rPr>
        <w:t>Глава Одинцовского городского округа</w:t>
      </w:r>
      <w:r w:rsidR="000575D6" w:rsidRPr="000B0C45">
        <w:rPr>
          <w:rFonts w:ascii="Arial" w:hAnsi="Arial" w:cs="Arial"/>
        </w:rPr>
        <w:tab/>
      </w:r>
      <w:r w:rsidR="000575D6" w:rsidRPr="000B0C45">
        <w:rPr>
          <w:rFonts w:ascii="Arial" w:hAnsi="Arial" w:cs="Arial"/>
        </w:rPr>
        <w:tab/>
      </w:r>
      <w:r w:rsidR="000575D6" w:rsidRPr="000B0C45">
        <w:rPr>
          <w:rFonts w:ascii="Arial" w:hAnsi="Arial" w:cs="Arial"/>
        </w:rPr>
        <w:tab/>
      </w:r>
      <w:r w:rsidR="000575D6" w:rsidRPr="000B0C45">
        <w:rPr>
          <w:rFonts w:ascii="Arial" w:hAnsi="Arial" w:cs="Arial"/>
        </w:rPr>
        <w:tab/>
      </w:r>
      <w:r w:rsidR="000575D6" w:rsidRPr="000B0C45">
        <w:rPr>
          <w:rFonts w:ascii="Arial" w:hAnsi="Arial" w:cs="Arial"/>
        </w:rPr>
        <w:tab/>
        <w:t xml:space="preserve">        А.Р. Иванов</w:t>
      </w:r>
    </w:p>
    <w:p w:rsidR="00702CCA" w:rsidRPr="000B0C45" w:rsidRDefault="00702CCA" w:rsidP="001C3AD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97B69" w:rsidRPr="000B0C45" w:rsidRDefault="00297B69" w:rsidP="001C3AD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B0C45" w:rsidRPr="000B0C45" w:rsidRDefault="005E699F" w:rsidP="00B33CA5">
      <w:pPr>
        <w:jc w:val="both"/>
        <w:rPr>
          <w:rFonts w:ascii="Arial" w:hAnsi="Arial" w:cs="Arial"/>
        </w:rPr>
      </w:pPr>
      <w:r w:rsidRPr="000B0C45">
        <w:rPr>
          <w:rFonts w:ascii="Arial" w:hAnsi="Arial" w:cs="Arial"/>
        </w:rPr>
        <w:t xml:space="preserve">    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18"/>
        <w:gridCol w:w="1985"/>
        <w:gridCol w:w="749"/>
        <w:gridCol w:w="746"/>
        <w:gridCol w:w="746"/>
        <w:gridCol w:w="800"/>
        <w:gridCol w:w="894"/>
        <w:gridCol w:w="1158"/>
        <w:gridCol w:w="608"/>
        <w:gridCol w:w="2217"/>
      </w:tblGrid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 Администрации Одинцовского 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городского округа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Московской области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 xml:space="preserve">24.09.2020 </w:t>
            </w:r>
            <w:r w:rsidRPr="000B0C45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2469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"Утверждён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 xml:space="preserve">постановлением Администрации 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 от  20.12.2019  №  2128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0C45" w:rsidRPr="000B0C45" w:rsidTr="000B0C45">
        <w:trPr>
          <w:trHeight w:val="300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0B0C45" w:rsidRPr="000B0C45" w:rsidTr="000B0C45">
        <w:trPr>
          <w:trHeight w:val="1155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цен на платные услуги (работы), оказываемые муниципальными учреждениями культуры Одинцовского городского округа, подведомственными Комитету   по культуре Администрации Одинцовского городского округа</w:t>
            </w:r>
          </w:p>
        </w:tc>
      </w:tr>
      <w:tr w:rsidR="000B0C45" w:rsidRPr="000B0C45" w:rsidTr="000B0C45">
        <w:trPr>
          <w:trHeight w:val="11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услуги</w:t>
            </w:r>
            <w:r w:rsidRPr="000B0C45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0B0C45" w:rsidRPr="000B0C45" w:rsidTr="000B0C45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C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C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C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C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C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B0C45" w:rsidRPr="000B0C45" w:rsidTr="000B0C45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 "Успенский муниципальный сельский Дом культуры"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"Раннее развитие"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"Играем в слова"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"Весёлая считалочка"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Спортивно танцевальный клуб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Volkov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Studio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Мини-Футбол - дети 3-5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Мини-Футбол - дети 6-9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Мини-Футбол - дети 10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Бадминтон - дети 5-9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0C45">
              <w:rPr>
                <w:rFonts w:ascii="Arial" w:hAnsi="Arial" w:cs="Arial"/>
                <w:color w:val="000000"/>
              </w:rPr>
              <w:t>Кружок-Развиваемся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играя - дети 2-3 года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Айрис-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фолдинг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- дети 6-8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по математике - Веселый счет - дети 5-6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Гитара - индивидуальные занятия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Баян - индивидуальные занятия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Блестящий пианист - индивидуальные занятия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Йога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2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Студия вокала:                              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-групповые занятия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-индивидуальные занятия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 "Городской муниципальный Дом культуры "Солнечный"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Детская группа ритмики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Смешарики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Детская ИЗОСТУДИЯ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ИЗОСТУДИЯ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Танцевальная студия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Дэнжерос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раннего развития "Родничок"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Детский вокальный кружок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"Фитнес-Леди"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Хореографическая группа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Магнифико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Детский театральный кружок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Шахматный кружок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кёкусинкай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каратэ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до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"Мастерская робототехники"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Билеты на мероприятие (разовая услуга) с 1-ого по 7-ой ряд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7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Билеты на мероприятие (разовая услуга) с 8-ого по 14-ый ряд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8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Билеты на мероприятие (разовая услуга) с 15-ого по 21-ый ряд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автономное учреждение культуры "Культурно-досуговый центр молодёжи "Новое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поколение"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0C45">
              <w:rPr>
                <w:rFonts w:ascii="Arial" w:hAnsi="Arial" w:cs="Arial"/>
                <w:color w:val="000000"/>
              </w:rPr>
              <w:lastRenderedPageBreak/>
              <w:t>АРТ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- лепим из пластилина и не только"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Творческая семейная мастерская "Мягкая игрушка"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по декоративно-прикладному искусству "Фантазия"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по декоративно-прикладному искусству "Планета возможностей"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Индивидуальное занятие по народному вокалу "Колесо"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Оздоровительный кружок по настольному теннису для взрослых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Индивидуальные занятия по настольному теннису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Детский футбольный клуб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Танцевальная студия "Карусель"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по хореографии "Ловим ритм"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Школа раннего развития "Почемучка"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дошкольного воспитания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живописи "Впечатление"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Фитнесс - кружок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Клуб "Рукодельница"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Детский клуб "Творец"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Вокальная студия "Голос"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Оздоровительный кружок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Здоровячок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"Цветные ладошки"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Досуговая игровая программа "Творческие каникулы"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 - класс по настольным играм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 - класс по подвижным играм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Мероприятия по входным билетам для детей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поздравление с подарком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поздравление без подарка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Индивидуальные занятия по обучению основам звукозаписи в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9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Индивидуальные занятия по обучению игры на гитаре и чтению нот с листа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Театральная студия "Репка"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16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 - 5 часов)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Услуги фотографа. Видеосъемка       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20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B0C45" w:rsidRPr="000B0C45" w:rsidTr="000B0C45">
        <w:trPr>
          <w:trHeight w:val="21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"Центр развития детей "Истина"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"Весёлый английский"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"Классическая гитара"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"Интенсивный русский"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Вокальная студия "Акварель"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Общее физическое развитие: Студия Фитнес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2700,00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Спортивная секция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Кудо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"Интеллект"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Индивидуальное занятие по всем направлениям (кроме русского языка)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Индивидуальное занятие по русскому языку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B0C45" w:rsidRPr="000B0C45" w:rsidTr="000B0C45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автономное учреждение "Центр культуры и творчества - Кубинка"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занятий в кружках, студиях, на курсах</w:t>
            </w:r>
          </w:p>
        </w:tc>
      </w:tr>
      <w:tr w:rsidR="000B0C45" w:rsidRPr="000B0C45" w:rsidTr="000B0C45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фигурного катания на роликах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бального танца, народного танца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Вокальная студия, эстрадный танец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китайского языка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Аэробика, йога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Изобразительное искусство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1час/1,5 часа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2680,00/3975,00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(групповое занятие)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0B0C45" w:rsidRPr="000B0C45" w:rsidTr="000B0C4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подарка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подарок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0B0C45" w:rsidRPr="000B0C45" w:rsidTr="000B0C45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Выездное мероприятие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B0C45" w:rsidRPr="000B0C45" w:rsidTr="000B0C45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бюджетное учреждение культуры культурно-досугового типа "Театральный центр "Жаворонки" 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раннего развития "Теремок"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раннего развития "Лучик"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Подготовка к школе "Почемучки"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занятия/8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3200,00/4800,00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Бально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-спортивные танцы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Танцевальный коллектив "Соловушка"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Детский клуб "Лисенок"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раннего вокального развития "Песенка"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Детская танцевальная студия "Фантазия"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"Гусляры"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Вокальная группа "Звездочки"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Студия "Домашнее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музицирование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6200,00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"Индивидуальный вокал"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6200,00</w:t>
            </w:r>
          </w:p>
        </w:tc>
      </w:tr>
      <w:tr w:rsidR="000B0C45" w:rsidRPr="000B0C45" w:rsidTr="000B0C45">
        <w:trPr>
          <w:trHeight w:val="9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Раннее эстетическое развитие: художественная студия для детей от</w:t>
            </w:r>
            <w:r w:rsidRPr="000B0C45">
              <w:rPr>
                <w:rFonts w:ascii="Arial" w:hAnsi="Arial" w:cs="Arial"/>
                <w:color w:val="000000"/>
              </w:rPr>
              <w:br/>
              <w:t xml:space="preserve">4-х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0B0C45" w:rsidRPr="000B0C45" w:rsidTr="000B0C45">
        <w:trPr>
          <w:trHeight w:val="9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Раннее эстетическое развитие: художественная студия для детей от </w:t>
            </w:r>
            <w:r w:rsidRPr="000B0C45">
              <w:rPr>
                <w:rFonts w:ascii="Arial" w:hAnsi="Arial" w:cs="Arial"/>
                <w:color w:val="000000"/>
              </w:rPr>
              <w:br/>
              <w:t xml:space="preserve">7-ми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9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Общее эстетическое развитие: художественная студия для подростков и взрослых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Общее физическое развитие: группа для детей от 2-х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Общее физическое развитие: группа для детей от 5-ти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Общее физическое развитие: группа для детей от 7-ми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Общее физическое развитие: группа для детей от 5-ти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5500,00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час/1,5 часа</w:t>
            </w:r>
            <w:r w:rsidRPr="000B0C45">
              <w:rPr>
                <w:rFonts w:ascii="Arial" w:hAnsi="Arial" w:cs="Arial"/>
                <w:color w:val="000000"/>
              </w:rPr>
              <w:br/>
              <w:t>/2 часа/ 4 часа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1000,00/1500,00/2000,00/ 4000,00</w:t>
            </w:r>
          </w:p>
        </w:tc>
      </w:tr>
      <w:tr w:rsidR="000B0C45" w:rsidRPr="000B0C45" w:rsidTr="000B0C45">
        <w:trPr>
          <w:trHeight w:val="6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 бюджетное учреждение </w:t>
            </w:r>
            <w:r w:rsidRPr="000B0C45">
              <w:rPr>
                <w:rFonts w:ascii="Arial" w:hAnsi="Arial" w:cs="Arial"/>
                <w:color w:val="000000"/>
              </w:rPr>
              <w:br/>
              <w:t>"Культурно – досуговый центр "Октябрь"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Раннее развитие: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Познавайка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Раннее развитие: "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Грамотей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Раннее развитие: "Клуб-талант "ШАНС"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Раннее развитие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:"</w:t>
            </w:r>
            <w:proofErr w:type="spellStart"/>
            <w:proofErr w:type="gramEnd"/>
            <w:r w:rsidRPr="000B0C45">
              <w:rPr>
                <w:rFonts w:ascii="Arial" w:hAnsi="Arial" w:cs="Arial"/>
                <w:color w:val="000000"/>
              </w:rPr>
              <w:t>Развивайка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Раннее развитие: "Подготовка к школе"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Иностранный язык (школьники)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4400,00</w:t>
            </w:r>
            <w:r w:rsidRPr="000B0C45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Иностранный язык (дошкольники)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3400,00</w:t>
            </w:r>
            <w:r w:rsidRPr="000B0C45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Изостудия "Акварелька"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 творческого развития "НИКА"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1600,00</w:t>
            </w:r>
            <w:r w:rsidRPr="000B0C45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Хореографическая студия "Маленькая страна"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Хореографическая студия "РАДУГА"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 w:type="page"/>
              <w:t>400,00</w:t>
            </w:r>
          </w:p>
        </w:tc>
      </w:tr>
      <w:tr w:rsidR="000B0C45" w:rsidRPr="000B0C45" w:rsidTr="000B0C45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7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"Современная хореография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Ready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2GO" младшая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7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"Современная хореография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Ready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2GO" старшая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3960,00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7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"Вокал"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8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"Школа DANGEROUS" старшая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  <w:r w:rsidRPr="000B0C45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"Школа DANGEROUS" младшая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8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Живопись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.А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кадемический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рисунок"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"До-Ми-Соль"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8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Общее физическое развитие: БОЙ-БО младшая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Общее физическое развитие: БОЙ-БО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страшая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4500,00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"Киностудия"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"Интерьерная игрушка"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  <w:r w:rsidRPr="000B0C45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Спортивная секция "Панкратион"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  <w:r w:rsidRPr="000B0C45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"Вольная борьба"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  <w:r w:rsidRPr="000B0C45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"Йога"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(разовая услуга)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Вокально-танцевальная студия "Кураж"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Вокально-эстрадная студия "СМАЙЛ" индивидуальное занятие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  <w:r w:rsidRPr="000B0C45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Вокально-эстрадная студия "СМАЙЛ" групповое занятие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8 занятий </w:t>
            </w:r>
            <w:r w:rsidRPr="000B0C45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  <w:r w:rsidRPr="000B0C45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Входной билет на концерт/спектакль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9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Входной билет на мероприятия, посвященные календарным праздникам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B0C45" w:rsidRPr="000B0C45" w:rsidTr="000B0C45">
        <w:trPr>
          <w:trHeight w:val="17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взрослых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16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Автономное учреждение "Муниципальное автономное учреждение культуры и спорта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Dangerous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Детская эстрадная студия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ТимПарк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"Совушки Плюс"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 учреждение культуры клубного типа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Балетная студия "Фуэте" для детей от </w:t>
            </w:r>
            <w:r w:rsidRPr="000B0C45">
              <w:rPr>
                <w:rFonts w:ascii="Arial" w:hAnsi="Arial" w:cs="Arial"/>
                <w:color w:val="000000"/>
              </w:rPr>
              <w:br/>
              <w:t xml:space="preserve">3-х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Балетная студия "Фуэте" для детей от 10-ти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английский язык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Happy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" для детей от 6-ти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"Изостудия"  для детей от 4-х лет  до 10-ти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"Изостудия"  для детей от 10-ти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Театральная студия "Карусель"  для детей от 5-ти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Студия хореографии "Линия танца" для детей от 5-ти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"Леди-фитнес" для взрослых в возрасте от 18-ти до 50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общего развития для детей от 5-ти до 7-ми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спортивной направленности  для детей от 6-ти до 15-ти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от 7-ми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0B0C45" w:rsidRPr="000B0C45" w:rsidTr="000B0C45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по обучению игре в шахматы "Шахматы для всех"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Коллектив народного танца  для детей от 6-ти лет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Коллектив народного танца  для детей от 10-ти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культуры клубного типа "Культурно - спортивный центр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Хореографическая группа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Йога (дети)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Йога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Изостудия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Фитнес (дети)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Фитнес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Детский клуб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развития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Вокальная 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Общая физическая подготовка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Занятия в тренажёрном зале (дети)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Занятия в тренажёрном зале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Детская художественная студия "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1265,00</w:t>
            </w:r>
          </w:p>
        </w:tc>
      </w:tr>
      <w:tr w:rsidR="000B0C45" w:rsidRPr="000B0C45" w:rsidTr="000B0C45">
        <w:trPr>
          <w:trHeight w:val="9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1838,00</w:t>
            </w:r>
          </w:p>
        </w:tc>
      </w:tr>
      <w:tr w:rsidR="000B0C45" w:rsidRPr="000B0C45" w:rsidTr="000B0C45">
        <w:trPr>
          <w:trHeight w:val="7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Детская театральная студия "Один" от 3 до 10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2849,00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раннего развития "Вишенка" от 3,5 до 7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1892,00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Детский клуб "Шахматы" для детей от 4 лет и старше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1271,00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743,00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билета на новогоднее мероприятие с подарком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1117,00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"Библиотечный информационно-методический центр"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0B0C45" w:rsidRPr="000B0C45" w:rsidTr="000B0C45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библиографических справок (поиск по 1-2 источникам)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9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библиографических справок (поиск по 3-10 источникам)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12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список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Библиографическое описание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9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Редактирование списков литературы к научным работам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издание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B0C45" w:rsidRPr="000B0C45" w:rsidTr="000B0C45">
        <w:trPr>
          <w:trHeight w:val="10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Составление аннотации на документ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аннотация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Доставка заказа по библиотечному абонементу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заказ (не более 5 экземпляров)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Набор текста на компьютере под диктовку заказчика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Набор текста на компьютере с рукописи заказчика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Набор текста на компьютере с рукописи заказчика с графикой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Набор текста на компьютере с машинописного текста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Набор текста на компьютере с машинописного текста с графикой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Отправка сообщений по электронной почте с прикреплением файла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B0C45" w:rsidRPr="000B0C45" w:rsidTr="000B0C45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B0C45" w:rsidRPr="000B0C45" w:rsidTr="000B0C45">
        <w:trPr>
          <w:trHeight w:val="1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25% заливки) на принтере (формат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50% заливки) на принтере (формат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100% заливки) на принтере  (формат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B0C45" w:rsidRPr="000B0C45" w:rsidTr="000B0C45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Ксерокопирование информационных бюллетеней, методических и библиографических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 xml:space="preserve">материалов, брошюр, книг, журналов из фонда библиотеки (отдельные страницы)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цветная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А3 цветная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Ксерокопирование брошюр, книг, журналов из фонда редких изданий библиотеки (отдельные страницы)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0B0C45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13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Ксерокопирование специальных видов технической литературы из фонда библиотеки (отдельные страницы)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0B0C45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Сканирование текстового материала </w:t>
            </w:r>
            <w:r w:rsidRPr="000B0C45">
              <w:rPr>
                <w:rFonts w:ascii="Arial" w:hAnsi="Arial" w:cs="Arial"/>
                <w:color w:val="000000"/>
              </w:rPr>
              <w:br/>
              <w:t>(с распознаванием)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0B0C45" w:rsidRPr="000B0C45" w:rsidTr="000B0C45">
        <w:trPr>
          <w:trHeight w:val="4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документ до 30 листов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9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документ 31-60 листов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документ 61-150 листов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Абонементное обслуживание организаций (до 10-ти сотрудников)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B0C45" w:rsidRPr="000B0C45" w:rsidTr="000B0C45">
        <w:trPr>
          <w:trHeight w:val="9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0C45">
              <w:rPr>
                <w:rFonts w:ascii="Arial" w:hAnsi="Arial" w:cs="Arial"/>
                <w:color w:val="000000"/>
              </w:rPr>
              <w:t xml:space="preserve">Организация литературных вечеров, встреч, конференций, лекций, фестивалей, конкурсов, презентаций, кинолекториев,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квестов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, показ кинофильмов,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видеопоказов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, спектаклей, концертов и т.п.   в помещениях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библиотек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группа до 10-ти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B0C45" w:rsidRPr="000B0C45" w:rsidTr="000B0C45">
        <w:trPr>
          <w:trHeight w:val="8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B0C45" w:rsidRPr="000B0C45" w:rsidTr="000B0C45">
        <w:trPr>
          <w:trHeight w:val="8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Проведение культурно-массовых мероприятий, информационной, патриотической, познавательной и досуговой направленности в помещениях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 в помещениях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до 10-ти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23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Разработка дорожной карты мероприятий: сценарий, план -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тайминг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B0C45" w:rsidRPr="000B0C45" w:rsidTr="000B0C45">
        <w:trPr>
          <w:trHeight w:val="19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музыкальных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программ)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11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13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занятий в клубах (объединениях, кружках) по интересам и видам иску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сств в п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омещениях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4000,00/500,00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Проведение индивидуального мастер-класса в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помещении библиотеки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1 услуга/1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12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14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от 11-ти до 20-ти 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13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B0C45" w:rsidRPr="000B0C45" w:rsidTr="000B0C45">
        <w:trPr>
          <w:trHeight w:val="13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от 11-ти до 20-ти 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Фотосъемка (фотосессия) в помещениях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Виде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и киносъемка в помещениях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Фотосъемка материалов в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читательных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залах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 страниц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дубликата читательского билета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дубликат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Организация художественных и тематических выставок в пространствах библиотек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9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индивидуальной экскурсии по библиотеке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экскурсия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1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групповой экскурсии по библиотеке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до 15-ти человек                     (1 экскурсия)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более 15-ти человек                     (1 экскурсия)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0B0C45" w:rsidRPr="000B0C45" w:rsidTr="000B0C45">
        <w:trPr>
          <w:trHeight w:val="23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0C45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 с переносным компьютером (ноутбуком) заказчика (1 час в день бесплатно.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 xml:space="preserve">Каждый последующий час (1 час) платный) 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3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Доступ в информационно-телекоммуникационную сеть "Интернет" с предоставлением автоматизированного рабочего места (оборудованного персональным компьютером)                                                 1 час в день бесплатно. Каждый последующий час (1 час) платный, незакрепленное место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А3           (1 месяц)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11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          (1 месяц)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11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 А5           (1 месяц)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19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день                        (1 объявление)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10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"Культурно-спортивный досуговый центр "Ершовское"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Групповые занятия по художественной гимнастике от 3-х до 10 лет (группа до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"Лыжи" дети до 7-ми лет (группа до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Индивидуальные занятия в тренажёрном зале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10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0B0C45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Тематические экскурсии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экскурсия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13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Прокат костюмов и реквизита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предмет в сутки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Репетитор по актёрскому мастерств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у(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группа до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"Духовой оркестр"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9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"Кумушки"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"Сувенир"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бюджетное учреждение культуры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клубного типа</w:t>
            </w:r>
            <w:r w:rsidRPr="000B0C45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Дубковский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муниципальный городской Дом культуры"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0C45">
              <w:rPr>
                <w:rFonts w:ascii="Arial" w:hAnsi="Arial" w:cs="Arial"/>
                <w:color w:val="000000"/>
              </w:rPr>
              <w:lastRenderedPageBreak/>
              <w:t>Фитнес-занятия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Групповые занятия в кружке английского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языка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"Подготовка к школе"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по обучению игре на акустической гитаре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вокала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учреждение "Музей С.И. Танеева в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0B0C45" w:rsidRPr="000B0C45" w:rsidTr="000B0C45">
        <w:trPr>
          <w:trHeight w:val="13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0B0C45" w:rsidRPr="000B0C45" w:rsidTr="000B0C45">
        <w:trPr>
          <w:trHeight w:val="7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0B0C45" w:rsidRPr="000B0C45" w:rsidTr="000B0C45">
        <w:trPr>
          <w:trHeight w:val="14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Культурно - спортивный комплекс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"Фитнес для женщин"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2570,00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"Обучение на гитаре"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2533,00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"Одинцовский центр развития культуры"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"Эстрадный вокал" индивидуальные занятия с хормейстером (1 категории)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11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"Эстрадный вокал" групповые занятия с хормейстером (1 категории) группа 2-5 человек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Выступление, участие  в концертной программе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-симфонического оркестра</w:t>
            </w:r>
          </w:p>
        </w:tc>
      </w:tr>
      <w:tr w:rsidR="000B0C45" w:rsidRPr="000B0C45" w:rsidTr="000B0C45">
        <w:trPr>
          <w:trHeight w:val="2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Стоимость за 1 час концертной программы при условии оплаты Заказчиком всех соответствующих расходов (предоставление (аренда) концертного зала,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оборудования, транспортные расходы по доставке артистов, костюмов и реквизита и пр.)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0B0C45" w:rsidRPr="000B0C45" w:rsidTr="000B0C45">
        <w:trPr>
          <w:trHeight w:val="29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Стоимость (базовая) за 1 час концертной программы при условии оплаты Заказчиком всех соответствующих расходов (предоставление (аренда) концертного зала, аренда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оборудования, транспортные расходы по доставке артистов, костюмов и реквизита и пр.)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от 45000,00</w:t>
            </w:r>
          </w:p>
        </w:tc>
      </w:tr>
      <w:tr w:rsidR="000B0C45" w:rsidRPr="000B0C45" w:rsidTr="000B0C45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Наценка к базовой стоимости за увеличение продолжительности концерта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минута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Наценка к базовой стоимости без оплаты транспортных расходов (автобус)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км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177,00</w:t>
            </w:r>
          </w:p>
        </w:tc>
      </w:tr>
      <w:tr w:rsidR="000B0C45" w:rsidRPr="000B0C45" w:rsidTr="000B0C45">
        <w:trPr>
          <w:trHeight w:val="13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Наценка к базовой стоимости без оплаты аренды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оборудования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Рассчитывается в зависимости от концертной площадки и требований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Наценка к базовой стоимости без оплаты аренды концертного зала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 договоренности с концертной площадкой</w:t>
            </w:r>
          </w:p>
        </w:tc>
      </w:tr>
      <w:tr w:rsidR="000B0C45" w:rsidRPr="000B0C45" w:rsidTr="000B0C45">
        <w:trPr>
          <w:trHeight w:val="11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Стоимость участия в концертных программах, проводимых сторонними организациями  (оплата Заказчиком всех соответствующих расходов: предоставление (аренда) концертного зала, аренда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оборудования, транспортные расходы по доставке артистов, костюмов и реквизита и пр.)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до 10-ти минут              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B0C45" w:rsidRPr="000B0C45" w:rsidTr="000B0C45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от 10-ти до 15-ти минут 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B0C45" w:rsidRPr="000B0C45" w:rsidTr="000B0C45">
        <w:trPr>
          <w:trHeight w:val="13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свыше 15-ти минут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                                                     1000,00-каждая последующая минута    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Прокат костюмов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 "Культурно-досуговый центр  "Заречье"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Ансамбль современного танца (2-4 года)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Ансамбль современного танца (5-14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Разовое занятие танцами в группе (5-14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Изобразительно искусство (3-5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1900,00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Декоративно-прикладное искусство (10-12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Развивающие занятия (2-3 года)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Развивающие занятия (4-6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Развиваюшие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занятия (6-7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Стендовый моделизм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Эстрадный вокал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Мини-футбол (4-8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1900,00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Мини-футбол (9-10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Шахматы (6-14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Шахматы (6-14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0B0C45" w:rsidRPr="000B0C45" w:rsidTr="000B0C4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Айкидо (5-15 лет)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Свободное плавание разовое посещение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Свободное плавание 4 посещения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Свободное плавание 8 посещений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Свободное плавание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безлимитный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абонемент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B0C45" w:rsidRPr="000B0C45" w:rsidTr="000B0C45">
        <w:trPr>
          <w:trHeight w:val="10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Совместное плавание (взрослый + ребёнок) 8 посещений в месяц в малой чаше бассейна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Групповые занятия оздоровительное плавание (дети) 4 посещения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B0C45" w:rsidRPr="000B0C45" w:rsidTr="000B0C45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Групповые занятия оздоровительное плавание (дети) 8 посещений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Групповые занятия оздоровительное плавание (дети) 12 посещений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Групповые занятия спортивное плавание (дети) 8 посещений в месяц по 90 минут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Групповые занятия спортивное плавание (дети) 12 посещений в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месяц по 90 минут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12 посещений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Льготное время (взрослые) 4 посещения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4 занятия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6 занятий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8 занятий в месяц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B0C45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 разовое занятие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0B0C45" w:rsidRPr="000B0C45" w:rsidTr="000B0C45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Индивидуальное занятие по плаванию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Греко-римская борьба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Индивидуальные занятия с логопедом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Культурный центр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Группа английского языка для детей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развития для детей "Подготовка к школе"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21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12500,00</w:t>
            </w:r>
          </w:p>
        </w:tc>
      </w:tr>
      <w:tr w:rsidR="000B0C45" w:rsidRPr="000B0C45" w:rsidTr="000B0C45">
        <w:trPr>
          <w:trHeight w:val="14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Организация и проведение концертов, спектаклей, фестивалей, конкурсов и других культурно-массовых мероприятий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"Робототехника"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4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 xml:space="preserve">е бюджетное учреждение культуры Одинцовский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раеведческий музей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Входная плата</w:t>
            </w:r>
          </w:p>
        </w:tc>
      </w:tr>
      <w:tr w:rsidR="000B0C45" w:rsidRPr="000B0C45" w:rsidTr="000B0C45">
        <w:trPr>
          <w:trHeight w:val="17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граждан Российской Федерации и иностранных граждан)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3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пенсионеров, детей 6-18 лет)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Стоимость экскурсионного обслуживания</w:t>
            </w:r>
          </w:p>
        </w:tc>
      </w:tr>
      <w:tr w:rsidR="000B0C45" w:rsidRPr="000B0C45" w:rsidTr="000B0C45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3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Организованная группа на музейном занятии с элементами творческой мастерской,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квесте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(не более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Организованная группа на игровой интерактивной программе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Организованная группа на выездном музейном занятии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Организованная группа на выездном музейном занятии с элементами творческой мастерской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Организованная группа на музейном мастер-классе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Сборная группа на выставках и экспозициях музея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B0C45" w:rsidRPr="000B0C45" w:rsidTr="000B0C45">
        <w:trPr>
          <w:trHeight w:val="12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мин. 2 часа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B0C45" w:rsidRPr="000B0C45" w:rsidTr="000B0C45">
        <w:trPr>
          <w:trHeight w:val="19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в рамках культурно-массовых мероприятия для одиночных посетителей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0C45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B0C45" w:rsidRPr="000B0C45" w:rsidTr="000B0C45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B0C45" w:rsidRPr="000B0C45" w:rsidTr="000B0C4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B0C45" w:rsidRPr="000B0C45" w:rsidTr="000B0C45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у(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ей) музейному предмету/теме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20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2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13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B0C45" w:rsidRPr="000B0C45" w:rsidTr="000B0C45">
        <w:trPr>
          <w:trHeight w:val="13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0B0C45" w:rsidRPr="000B0C45" w:rsidTr="000B0C45">
        <w:trPr>
          <w:trHeight w:val="10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13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Для  публикации  в  путеводителях, буклетах,  периодических и  иных печатных изданиях научно-просветительского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характера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13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24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22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12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10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13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22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2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автономное учреждение культуры, физической культуры и спорта Одинцовского городского округа Московской области "Комплексный молодёжный центр "Дом молодёжи"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Спортивно-оздоровительное плавание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4 посещения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B0C45" w:rsidRPr="000B0C45" w:rsidTr="000B0C45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Групповые занятия. Оздоровительное плавание (дети)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B0C45" w:rsidRPr="000B0C45" w:rsidTr="000B0C45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B0C45" w:rsidRPr="000B0C45" w:rsidTr="000B0C45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12 посещений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B0C45" w:rsidRPr="000B0C45" w:rsidTr="000B0C4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Льготное время взрослые (вторник, среда, четверг, пятница)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B0C45" w:rsidRPr="000B0C45" w:rsidTr="000B0C45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13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10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</w:t>
            </w:r>
            <w:r w:rsidRPr="000B0C45">
              <w:rPr>
                <w:rFonts w:ascii="Arial" w:hAnsi="Arial" w:cs="Arial"/>
                <w:b/>
                <w:bCs/>
                <w:color w:val="000000"/>
              </w:rPr>
              <w:t>"</w:t>
            </w:r>
            <w:r w:rsidRPr="000B0C45">
              <w:rPr>
                <w:rFonts w:ascii="Arial" w:hAnsi="Arial" w:cs="Arial"/>
                <w:color w:val="000000"/>
              </w:rPr>
              <w:t xml:space="preserve">Лимонады и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B0C45" w:rsidRPr="000B0C45" w:rsidTr="000B0C45">
        <w:trPr>
          <w:trHeight w:val="10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B0C45" w:rsidRPr="000B0C45" w:rsidTr="000B0C45">
        <w:trPr>
          <w:trHeight w:val="16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B0C45" w:rsidRPr="000B0C45" w:rsidTr="000B0C45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B0C45" w:rsidRPr="000B0C45" w:rsidTr="000B0C45">
        <w:trPr>
          <w:trHeight w:val="14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17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7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0B0C45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0B0C45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0B0C45" w:rsidRPr="000B0C45" w:rsidTr="000B0C45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Организация мастер-класса       (группа 12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1 час/1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час/12 </w:t>
            </w:r>
            <w:r w:rsidRPr="000B0C45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lastRenderedPageBreak/>
              <w:t>36000,00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B0C45" w:rsidRPr="000B0C45" w:rsidTr="000B0C45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Экскурсия (группа 10 человек)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B0C45" w:rsidRPr="000B0C45" w:rsidTr="000B0C4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B0C45" w:rsidRPr="000B0C45" w:rsidTr="000B0C45">
        <w:trPr>
          <w:trHeight w:val="4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B0C45" w:rsidRPr="000B0C45" w:rsidTr="000B0C45">
        <w:trPr>
          <w:trHeight w:val="9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12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12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-джазового вокала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11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-спортивного танца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B0C45" w:rsidRPr="000B0C45" w:rsidTr="000B0C45">
        <w:trPr>
          <w:trHeight w:val="14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Горковский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"Эстрадный вокал"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B0C45" w:rsidRPr="000B0C45" w:rsidTr="000B0C45">
        <w:trPr>
          <w:trHeight w:val="14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Кружок "Современный танец"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B0C45" w:rsidRPr="000B0C45" w:rsidTr="000B0C45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Муниципальное автономное учреждение культуры "Театр Натальи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"Театральная мастерская" групповые занятия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B0C45" w:rsidRPr="000B0C45" w:rsidTr="000B0C45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Сказкотерапия</w:t>
            </w:r>
            <w:proofErr w:type="spellEnd"/>
            <w:r w:rsidRPr="000B0C45">
              <w:rPr>
                <w:rFonts w:ascii="Arial" w:hAnsi="Arial" w:cs="Arial"/>
                <w:color w:val="000000"/>
              </w:rPr>
              <w:t>" групповые занятия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B0C45" w:rsidRPr="000B0C45" w:rsidTr="000B0C45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"Художник-декоратор" групповые занятия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B0C45" w:rsidRPr="000B0C45" w:rsidTr="000B0C4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B0C45" w:rsidRPr="000B0C45" w:rsidTr="000B0C45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Спектакль или концерт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0B0C45" w:rsidRPr="000B0C45" w:rsidTr="000B0C45">
        <w:trPr>
          <w:trHeight w:val="5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center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jc w:val="right"/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B0C45" w:rsidRPr="000B0C45" w:rsidTr="005E198E">
        <w:trPr>
          <w:trHeight w:val="1095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C45" w:rsidRPr="000B0C45" w:rsidRDefault="000B0C45" w:rsidP="000B0C45">
            <w:pPr>
              <w:rPr>
                <w:rFonts w:ascii="Arial" w:hAnsi="Arial" w:cs="Arial"/>
                <w:color w:val="000000"/>
              </w:rPr>
            </w:pPr>
            <w:r w:rsidRPr="000B0C45">
              <w:rPr>
                <w:rFonts w:ascii="Arial" w:hAnsi="Arial" w:cs="Arial"/>
                <w:color w:val="000000"/>
              </w:rPr>
              <w:t xml:space="preserve">Председатель Комитета по культуре                                                                    Администрации Одинцовского городского округа                                           И.Е. </w:t>
            </w:r>
            <w:proofErr w:type="spellStart"/>
            <w:r w:rsidRPr="000B0C45">
              <w:rPr>
                <w:rFonts w:ascii="Arial" w:hAnsi="Arial" w:cs="Arial"/>
                <w:color w:val="000000"/>
              </w:rPr>
              <w:t>Ватрунина</w:t>
            </w:r>
            <w:proofErr w:type="spellEnd"/>
          </w:p>
        </w:tc>
      </w:tr>
    </w:tbl>
    <w:p w:rsidR="004B3C06" w:rsidRPr="000B0C45" w:rsidRDefault="004B3C06" w:rsidP="00B33CA5">
      <w:pPr>
        <w:jc w:val="both"/>
        <w:rPr>
          <w:rFonts w:ascii="Arial" w:hAnsi="Arial" w:cs="Arial"/>
        </w:rPr>
      </w:pPr>
    </w:p>
    <w:p w:rsidR="009274D1" w:rsidRPr="000B0C45" w:rsidRDefault="009274D1" w:rsidP="00B33CA5">
      <w:pPr>
        <w:jc w:val="both"/>
        <w:rPr>
          <w:rFonts w:ascii="Arial" w:hAnsi="Arial" w:cs="Arial"/>
        </w:rPr>
      </w:pPr>
    </w:p>
    <w:p w:rsidR="009274D1" w:rsidRPr="000B0C45" w:rsidRDefault="009274D1" w:rsidP="00B33CA5">
      <w:pPr>
        <w:jc w:val="both"/>
        <w:rPr>
          <w:rFonts w:ascii="Arial" w:hAnsi="Arial" w:cs="Arial"/>
        </w:rPr>
      </w:pPr>
    </w:p>
    <w:p w:rsidR="009274D1" w:rsidRPr="000B0C45" w:rsidRDefault="009274D1" w:rsidP="00B33CA5">
      <w:pPr>
        <w:jc w:val="both"/>
        <w:rPr>
          <w:rFonts w:ascii="Arial" w:hAnsi="Arial" w:cs="Arial"/>
        </w:rPr>
      </w:pPr>
    </w:p>
    <w:p w:rsidR="009274D1" w:rsidRPr="000B0C45" w:rsidRDefault="009274D1" w:rsidP="00A34B5E">
      <w:pPr>
        <w:jc w:val="right"/>
        <w:rPr>
          <w:rFonts w:ascii="Arial" w:hAnsi="Arial" w:cs="Arial"/>
        </w:rPr>
      </w:pPr>
    </w:p>
    <w:p w:rsidR="000F2CD1" w:rsidRPr="000B0C45" w:rsidRDefault="000F2CD1" w:rsidP="00A34B5E">
      <w:pPr>
        <w:jc w:val="right"/>
        <w:rPr>
          <w:rFonts w:ascii="Arial" w:hAnsi="Arial" w:cs="Arial"/>
        </w:rPr>
      </w:pPr>
    </w:p>
    <w:p w:rsidR="000F2CD1" w:rsidRPr="000B0C45" w:rsidRDefault="000F2CD1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1C3ADF" w:rsidRPr="000B0C45" w:rsidRDefault="001C3ADF" w:rsidP="00A34B5E">
      <w:pPr>
        <w:jc w:val="right"/>
        <w:rPr>
          <w:rFonts w:ascii="Arial" w:hAnsi="Arial" w:cs="Arial"/>
        </w:rPr>
      </w:pPr>
    </w:p>
    <w:p w:rsidR="00A57340" w:rsidRPr="000B0C45" w:rsidRDefault="00A57340" w:rsidP="00A34B5E">
      <w:pPr>
        <w:jc w:val="right"/>
        <w:rPr>
          <w:rFonts w:ascii="Arial" w:hAnsi="Arial" w:cs="Arial"/>
        </w:rPr>
      </w:pPr>
    </w:p>
    <w:p w:rsidR="00A57340" w:rsidRPr="000B0C45" w:rsidRDefault="00A57340" w:rsidP="00A34B5E">
      <w:pPr>
        <w:jc w:val="right"/>
        <w:rPr>
          <w:rFonts w:ascii="Arial" w:hAnsi="Arial" w:cs="Arial"/>
        </w:rPr>
      </w:pPr>
    </w:p>
    <w:p w:rsidR="00A57340" w:rsidRPr="000B0C45" w:rsidRDefault="00A57340" w:rsidP="00A34B5E">
      <w:pPr>
        <w:jc w:val="right"/>
        <w:rPr>
          <w:rFonts w:ascii="Arial" w:hAnsi="Arial" w:cs="Arial"/>
        </w:rPr>
      </w:pPr>
    </w:p>
    <w:p w:rsidR="00B22AAF" w:rsidRPr="000B0C45" w:rsidRDefault="00B22AAF" w:rsidP="008F59C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22AAF" w:rsidRPr="000B0C45" w:rsidRDefault="00B22AAF" w:rsidP="008F59C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22AAF" w:rsidRPr="000B0C45" w:rsidRDefault="00B22AAF" w:rsidP="008F59C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22AAF" w:rsidRPr="000B0C45" w:rsidRDefault="00B22AAF" w:rsidP="008F59C2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B22AAF" w:rsidRPr="000B0C45" w:rsidSect="000B0C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6D1C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0C45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2F3C"/>
    <w:rsid w:val="00147A35"/>
    <w:rsid w:val="00151A14"/>
    <w:rsid w:val="00152CBF"/>
    <w:rsid w:val="001549F4"/>
    <w:rsid w:val="001576AC"/>
    <w:rsid w:val="00157AFE"/>
    <w:rsid w:val="00157C82"/>
    <w:rsid w:val="0017015A"/>
    <w:rsid w:val="00183E99"/>
    <w:rsid w:val="00184421"/>
    <w:rsid w:val="00195053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6A90"/>
    <w:rsid w:val="003F17D6"/>
    <w:rsid w:val="003F1A95"/>
    <w:rsid w:val="003F3D28"/>
    <w:rsid w:val="003F6B35"/>
    <w:rsid w:val="0041374B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42BB"/>
    <w:rsid w:val="004D0D65"/>
    <w:rsid w:val="004D51CB"/>
    <w:rsid w:val="004D5817"/>
    <w:rsid w:val="004D75B5"/>
    <w:rsid w:val="004F26F2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1ACD"/>
    <w:rsid w:val="00623480"/>
    <w:rsid w:val="00624AD5"/>
    <w:rsid w:val="00625191"/>
    <w:rsid w:val="006256EE"/>
    <w:rsid w:val="00631D19"/>
    <w:rsid w:val="00632711"/>
    <w:rsid w:val="0063400A"/>
    <w:rsid w:val="00641BDF"/>
    <w:rsid w:val="00653612"/>
    <w:rsid w:val="0065404D"/>
    <w:rsid w:val="0065427D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70258C"/>
    <w:rsid w:val="00702CCA"/>
    <w:rsid w:val="0071014D"/>
    <w:rsid w:val="00712B7F"/>
    <w:rsid w:val="00714476"/>
    <w:rsid w:val="00723312"/>
    <w:rsid w:val="00724976"/>
    <w:rsid w:val="00731EC4"/>
    <w:rsid w:val="00732D1D"/>
    <w:rsid w:val="00733F44"/>
    <w:rsid w:val="00744D39"/>
    <w:rsid w:val="00745EBA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52B40"/>
    <w:rsid w:val="00954195"/>
    <w:rsid w:val="0096177D"/>
    <w:rsid w:val="00967E25"/>
    <w:rsid w:val="00971AB6"/>
    <w:rsid w:val="00972F02"/>
    <w:rsid w:val="00974352"/>
    <w:rsid w:val="00975C68"/>
    <w:rsid w:val="00977FF6"/>
    <w:rsid w:val="00984063"/>
    <w:rsid w:val="00987262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DCC"/>
    <w:rsid w:val="00E65579"/>
    <w:rsid w:val="00E66139"/>
    <w:rsid w:val="00E72F2B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3AAA"/>
    <w:rsid w:val="00EB4226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39F8"/>
    <w:rsid w:val="00F84744"/>
    <w:rsid w:val="00F8591E"/>
    <w:rsid w:val="00F860AB"/>
    <w:rsid w:val="00F9378B"/>
    <w:rsid w:val="00FA1D80"/>
    <w:rsid w:val="00FA7276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B0C45"/>
    <w:rPr>
      <w:color w:val="954F72"/>
      <w:u w:val="single"/>
    </w:rPr>
  </w:style>
  <w:style w:type="paragraph" w:customStyle="1" w:styleId="font5">
    <w:name w:val="font5"/>
    <w:basedOn w:val="a"/>
    <w:rsid w:val="000B0C4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0B0C45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3">
    <w:name w:val="xl63"/>
    <w:basedOn w:val="a"/>
    <w:rsid w:val="000B0C4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0B0C4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0C4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0C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0C4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0B0C4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B0C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0B0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0B0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B0C45"/>
    <w:pPr>
      <w:shd w:val="clear" w:color="000000" w:fill="BDD7EE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0B0C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0B0C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B0C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0B0C45"/>
    <w:pPr>
      <w:shd w:val="clear" w:color="000000" w:fill="E2EFDA"/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0B0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0B0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0B0C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0B0C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0B0C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B0C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B0C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B0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0B0C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B0C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B0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rsid w:val="000B0C4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0B0C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B0C45"/>
    <w:rPr>
      <w:color w:val="954F72"/>
      <w:u w:val="single"/>
    </w:rPr>
  </w:style>
  <w:style w:type="paragraph" w:customStyle="1" w:styleId="font5">
    <w:name w:val="font5"/>
    <w:basedOn w:val="a"/>
    <w:rsid w:val="000B0C4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0B0C45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3">
    <w:name w:val="xl63"/>
    <w:basedOn w:val="a"/>
    <w:rsid w:val="000B0C4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0B0C4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0C4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0C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0C4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0B0C4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B0C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0B0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0B0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B0C45"/>
    <w:pPr>
      <w:shd w:val="clear" w:color="000000" w:fill="BDD7EE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0B0C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0B0C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B0C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0B0C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0B0C45"/>
    <w:pPr>
      <w:shd w:val="clear" w:color="000000" w:fill="E2EFDA"/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0B0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0B0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0B0C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0B0C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0B0C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0B0C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0B0C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B0C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B0C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0B0C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B0C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0B0C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0B0C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B0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B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0B0C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0B0C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B0C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B0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rsid w:val="000B0C4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0B0C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B0C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B99E-F64C-4FF7-80B0-128F9FA8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41511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15</cp:revision>
  <cp:lastPrinted>2020-09-24T07:24:00Z</cp:lastPrinted>
  <dcterms:created xsi:type="dcterms:W3CDTF">2020-07-31T09:35:00Z</dcterms:created>
  <dcterms:modified xsi:type="dcterms:W3CDTF">2020-09-28T06:30:00Z</dcterms:modified>
</cp:coreProperties>
</file>