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31" w:rsidRPr="00225F31" w:rsidRDefault="00606814" w:rsidP="00225F31">
      <w:pPr>
        <w:jc w:val="right"/>
        <w:rPr>
          <w:szCs w:val="28"/>
        </w:rPr>
      </w:pPr>
      <w:r w:rsidRPr="00225F31">
        <w:rPr>
          <w:szCs w:val="28"/>
        </w:rPr>
        <w:t>ПРОЕКТ</w:t>
      </w:r>
      <w:r w:rsidR="002B7064" w:rsidRPr="00225F31">
        <w:rPr>
          <w:szCs w:val="28"/>
        </w:rPr>
        <w:t xml:space="preserve"> </w:t>
      </w:r>
    </w:p>
    <w:p w:rsidR="00EB1B16" w:rsidRPr="00880776" w:rsidRDefault="00EB1B16">
      <w:pPr>
        <w:rPr>
          <w:sz w:val="36"/>
          <w:szCs w:val="36"/>
        </w:rPr>
      </w:pPr>
    </w:p>
    <w:p w:rsidR="00173C4C" w:rsidRPr="00880776" w:rsidRDefault="00173C4C"/>
    <w:p w:rsidR="00062501" w:rsidRDefault="00062501"/>
    <w:p w:rsidR="00225F31" w:rsidRDefault="00225F31"/>
    <w:p w:rsidR="00225F31" w:rsidRPr="00880776" w:rsidRDefault="00225F31"/>
    <w:p w:rsidR="00EB1B16" w:rsidRPr="00880776" w:rsidRDefault="00EB1B16"/>
    <w:p w:rsidR="00062501" w:rsidRPr="00880776" w:rsidRDefault="00062501"/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80776" w:rsidRPr="00880776" w:rsidTr="001C30BA">
        <w:trPr>
          <w:trHeight w:val="1350"/>
        </w:trPr>
        <w:tc>
          <w:tcPr>
            <w:tcW w:w="9355" w:type="dxa"/>
          </w:tcPr>
          <w:p w:rsidR="00EB1B16" w:rsidRPr="00880776" w:rsidRDefault="00C007BE" w:rsidP="00C007BE">
            <w:pPr>
              <w:jc w:val="center"/>
              <w:rPr>
                <w:szCs w:val="28"/>
              </w:rPr>
            </w:pPr>
            <w:r w:rsidRPr="00880776">
              <w:rPr>
                <w:szCs w:val="28"/>
              </w:rPr>
              <w:t>О</w:t>
            </w:r>
            <w:r w:rsidR="00A04757" w:rsidRPr="00880776">
              <w:rPr>
                <w:szCs w:val="28"/>
              </w:rPr>
              <w:t xml:space="preserve"> норм</w:t>
            </w:r>
            <w:r w:rsidRPr="00880776">
              <w:rPr>
                <w:szCs w:val="28"/>
              </w:rPr>
              <w:t>ах</w:t>
            </w:r>
            <w:r w:rsidR="00A04757" w:rsidRPr="00880776">
              <w:rPr>
                <w:szCs w:val="28"/>
              </w:rPr>
              <w:t xml:space="preserve"> </w:t>
            </w:r>
            <w:proofErr w:type="gramStart"/>
            <w:r w:rsidR="00A04757" w:rsidRPr="00880776">
              <w:rPr>
                <w:szCs w:val="28"/>
              </w:rPr>
              <w:t>расходов средств бюджета Одинцовского городского округа Московской области</w:t>
            </w:r>
            <w:proofErr w:type="gramEnd"/>
            <w:r w:rsidR="00A04757" w:rsidRPr="00880776">
              <w:rPr>
                <w:szCs w:val="28"/>
              </w:rPr>
              <w:t xml:space="preserve"> при прове</w:t>
            </w:r>
            <w:r w:rsidRPr="00880776">
              <w:rPr>
                <w:szCs w:val="28"/>
              </w:rPr>
              <w:t xml:space="preserve">дении официальных физкультурных и </w:t>
            </w:r>
            <w:r w:rsidR="00A04757" w:rsidRPr="00880776">
              <w:rPr>
                <w:szCs w:val="28"/>
              </w:rPr>
              <w:t>спортивных</w:t>
            </w:r>
            <w:r w:rsidR="007F548D" w:rsidRPr="00880776">
              <w:rPr>
                <w:szCs w:val="28"/>
              </w:rPr>
              <w:t xml:space="preserve"> мероприятий</w:t>
            </w:r>
          </w:p>
        </w:tc>
      </w:tr>
    </w:tbl>
    <w:p w:rsidR="00EB1B16" w:rsidRPr="00880776" w:rsidRDefault="00EB1B16">
      <w:pPr>
        <w:rPr>
          <w:szCs w:val="28"/>
        </w:rPr>
      </w:pPr>
    </w:p>
    <w:p w:rsidR="008F5A10" w:rsidRPr="00880776" w:rsidRDefault="008F5A10">
      <w:pPr>
        <w:rPr>
          <w:szCs w:val="28"/>
        </w:rPr>
      </w:pPr>
    </w:p>
    <w:p w:rsidR="001017FF" w:rsidRPr="00880776" w:rsidRDefault="00401DA5" w:rsidP="00D25FF2">
      <w:pPr>
        <w:ind w:firstLine="709"/>
        <w:jc w:val="both"/>
        <w:rPr>
          <w:szCs w:val="28"/>
        </w:rPr>
      </w:pPr>
      <w:r w:rsidRPr="00880776">
        <w:rPr>
          <w:szCs w:val="28"/>
        </w:rPr>
        <w:t>В соответствии с Постановлением Правительства Московской области от 07.11.2012 № 1389/40 «О нормах расходов средств бюджета Московской области при проведении официальных физкультурных и спортивных мероприятий», руководствуясь Уставом Одинцовского городского округа Московской области, Совет депутатов Одинцовского городского округа Московской области</w:t>
      </w:r>
    </w:p>
    <w:p w:rsidR="001017FF" w:rsidRPr="00880776" w:rsidRDefault="001017FF" w:rsidP="00D25FF2">
      <w:pPr>
        <w:jc w:val="both"/>
        <w:rPr>
          <w:szCs w:val="28"/>
        </w:rPr>
      </w:pPr>
    </w:p>
    <w:p w:rsidR="00062501" w:rsidRPr="00880776" w:rsidRDefault="00401DA5" w:rsidP="00D25FF2">
      <w:pPr>
        <w:jc w:val="center"/>
        <w:rPr>
          <w:szCs w:val="28"/>
        </w:rPr>
      </w:pPr>
      <w:r w:rsidRPr="00880776">
        <w:rPr>
          <w:szCs w:val="28"/>
        </w:rPr>
        <w:t>РЕШИЛ</w:t>
      </w:r>
      <w:r w:rsidR="00062501" w:rsidRPr="00880776">
        <w:rPr>
          <w:szCs w:val="28"/>
        </w:rPr>
        <w:t>:</w:t>
      </w:r>
    </w:p>
    <w:p w:rsidR="00062501" w:rsidRPr="00880776" w:rsidRDefault="00062501" w:rsidP="00D25FF2">
      <w:pPr>
        <w:jc w:val="both"/>
        <w:rPr>
          <w:szCs w:val="28"/>
        </w:rPr>
      </w:pPr>
    </w:p>
    <w:p w:rsidR="00C02225" w:rsidRPr="00880776" w:rsidRDefault="00C02225" w:rsidP="00C02225">
      <w:pPr>
        <w:pStyle w:val="a3"/>
        <w:numPr>
          <w:ilvl w:val="0"/>
          <w:numId w:val="1"/>
        </w:numPr>
        <w:tabs>
          <w:tab w:val="clear" w:pos="720"/>
          <w:tab w:val="num" w:pos="142"/>
          <w:tab w:val="num" w:pos="709"/>
          <w:tab w:val="left" w:pos="1134"/>
        </w:tabs>
        <w:ind w:left="0" w:firstLine="709"/>
        <w:jc w:val="both"/>
        <w:rPr>
          <w:szCs w:val="28"/>
        </w:rPr>
      </w:pPr>
      <w:r w:rsidRPr="00880776">
        <w:rPr>
          <w:szCs w:val="28"/>
        </w:rPr>
        <w:t xml:space="preserve">Утвердить </w:t>
      </w:r>
      <w:r w:rsidR="009A5DC5" w:rsidRPr="00880776">
        <w:rPr>
          <w:szCs w:val="28"/>
        </w:rPr>
        <w:t xml:space="preserve">нормы </w:t>
      </w:r>
      <w:proofErr w:type="gramStart"/>
      <w:r w:rsidR="009A5DC5" w:rsidRPr="00880776">
        <w:rPr>
          <w:szCs w:val="28"/>
        </w:rPr>
        <w:t>расходов средств бюджета Одинцовского городского округа Московской области</w:t>
      </w:r>
      <w:proofErr w:type="gramEnd"/>
      <w:r w:rsidR="009A5DC5" w:rsidRPr="00880776">
        <w:rPr>
          <w:szCs w:val="28"/>
        </w:rPr>
        <w:t xml:space="preserve"> при проведении официальных физкультурных и спортивных мероприятий в новой редакции (</w:t>
      </w:r>
      <w:r w:rsidR="007707E8" w:rsidRPr="00880776">
        <w:rPr>
          <w:szCs w:val="28"/>
        </w:rPr>
        <w:t xml:space="preserve">копия </w:t>
      </w:r>
      <w:r w:rsidR="009A5DC5" w:rsidRPr="00880776">
        <w:rPr>
          <w:szCs w:val="28"/>
        </w:rPr>
        <w:t>прилагается).</w:t>
      </w:r>
    </w:p>
    <w:p w:rsidR="00C02225" w:rsidRPr="00880776" w:rsidRDefault="007707E8" w:rsidP="009A5DC5">
      <w:pPr>
        <w:pStyle w:val="a3"/>
        <w:numPr>
          <w:ilvl w:val="0"/>
          <w:numId w:val="1"/>
        </w:numPr>
        <w:tabs>
          <w:tab w:val="clear" w:pos="720"/>
          <w:tab w:val="num" w:pos="142"/>
          <w:tab w:val="num" w:pos="709"/>
          <w:tab w:val="left" w:pos="1134"/>
        </w:tabs>
        <w:ind w:left="0" w:firstLine="709"/>
        <w:jc w:val="both"/>
        <w:rPr>
          <w:szCs w:val="28"/>
        </w:rPr>
      </w:pPr>
      <w:r w:rsidRPr="00880776">
        <w:rPr>
          <w:szCs w:val="28"/>
        </w:rPr>
        <w:t xml:space="preserve">Признать утратившим силу </w:t>
      </w:r>
      <w:r w:rsidR="009A5DC5" w:rsidRPr="00880776">
        <w:rPr>
          <w:szCs w:val="28"/>
        </w:rPr>
        <w:t>Решение Совета депутатов Одинцовского муниципаль</w:t>
      </w:r>
      <w:r w:rsidR="007F548D" w:rsidRPr="00880776">
        <w:rPr>
          <w:szCs w:val="28"/>
        </w:rPr>
        <w:t>ного района Московской области от 13.09.2013 № 23/285</w:t>
      </w:r>
      <w:r w:rsidR="009A5DC5" w:rsidRPr="00880776">
        <w:rPr>
          <w:szCs w:val="28"/>
        </w:rPr>
        <w:t xml:space="preserve"> «О нормах </w:t>
      </w:r>
      <w:proofErr w:type="gramStart"/>
      <w:r w:rsidR="009A5DC5" w:rsidRPr="00880776">
        <w:rPr>
          <w:szCs w:val="28"/>
        </w:rPr>
        <w:t>расходов средств бюджета Одинцовского муниципального района Московской области</w:t>
      </w:r>
      <w:proofErr w:type="gramEnd"/>
      <w:r w:rsidR="009A5DC5" w:rsidRPr="00880776">
        <w:rPr>
          <w:szCs w:val="28"/>
        </w:rPr>
        <w:t xml:space="preserve"> при проведении официальных физкультурных и спортивных мероприятий».</w:t>
      </w:r>
    </w:p>
    <w:p w:rsidR="009A5DC5" w:rsidRPr="00880776" w:rsidRDefault="00A260A4" w:rsidP="009A5DC5">
      <w:pPr>
        <w:pStyle w:val="s1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hyperlink r:id="rId9" w:anchor="/document/43207555/entry/0" w:history="1">
        <w:r w:rsidR="009A5DC5" w:rsidRPr="00880776">
          <w:rPr>
            <w:rStyle w:val="ac"/>
            <w:color w:val="auto"/>
            <w:sz w:val="28"/>
            <w:szCs w:val="28"/>
            <w:u w:val="none"/>
          </w:rPr>
          <w:t>Опубликовать</w:t>
        </w:r>
      </w:hyperlink>
      <w:r w:rsidR="009A5DC5" w:rsidRPr="00880776">
        <w:rPr>
          <w:sz w:val="28"/>
          <w:szCs w:val="28"/>
        </w:rPr>
        <w:t xml:space="preserve"> настоящее решение в официальных средствах массовой информации </w:t>
      </w:r>
      <w:r w:rsidR="00B96461" w:rsidRPr="00880776">
        <w:rPr>
          <w:sz w:val="28"/>
          <w:szCs w:val="28"/>
        </w:rPr>
        <w:t xml:space="preserve">и на официальном сайте </w:t>
      </w:r>
      <w:r w:rsidR="009A5DC5" w:rsidRPr="00880776">
        <w:rPr>
          <w:sz w:val="28"/>
          <w:szCs w:val="28"/>
        </w:rPr>
        <w:t>Одинцовского городского округа Московской области</w:t>
      </w:r>
      <w:r w:rsidR="00B96461" w:rsidRPr="00880776">
        <w:rPr>
          <w:sz w:val="28"/>
          <w:szCs w:val="28"/>
        </w:rPr>
        <w:t xml:space="preserve"> в сети «Интернет»</w:t>
      </w:r>
      <w:r w:rsidR="009A5DC5" w:rsidRPr="00880776">
        <w:rPr>
          <w:sz w:val="28"/>
          <w:szCs w:val="28"/>
        </w:rPr>
        <w:t>.</w:t>
      </w:r>
    </w:p>
    <w:p w:rsidR="00606814" w:rsidRPr="00880776" w:rsidRDefault="009A5DC5" w:rsidP="00606814">
      <w:pPr>
        <w:pStyle w:val="s1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3"/>
          <w:szCs w:val="23"/>
        </w:rPr>
      </w:pPr>
      <w:r w:rsidRPr="00880776">
        <w:rPr>
          <w:sz w:val="28"/>
          <w:szCs w:val="28"/>
        </w:rPr>
        <w:t xml:space="preserve">Настоящее решение вступает в силу </w:t>
      </w:r>
      <w:r w:rsidR="007707E8" w:rsidRPr="00880776">
        <w:rPr>
          <w:sz w:val="28"/>
          <w:szCs w:val="28"/>
        </w:rPr>
        <w:t>с 01.01.2021</w:t>
      </w:r>
      <w:r w:rsidR="00D34DA7" w:rsidRPr="00880776">
        <w:rPr>
          <w:sz w:val="28"/>
          <w:szCs w:val="28"/>
        </w:rPr>
        <w:t>.</w:t>
      </w:r>
    </w:p>
    <w:p w:rsidR="00422B54" w:rsidRPr="00880776" w:rsidRDefault="00422B54" w:rsidP="00C007BE">
      <w:pPr>
        <w:pStyle w:val="s1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880776">
        <w:rPr>
          <w:sz w:val="28"/>
          <w:szCs w:val="28"/>
        </w:rPr>
        <w:t>Контроль за</w:t>
      </w:r>
      <w:proofErr w:type="gramEnd"/>
      <w:r w:rsidRPr="00880776">
        <w:rPr>
          <w:sz w:val="28"/>
          <w:szCs w:val="28"/>
        </w:rPr>
        <w:t xml:space="preserve"> исполнением на</w:t>
      </w:r>
      <w:r w:rsidR="00D34DA7" w:rsidRPr="00880776">
        <w:rPr>
          <w:sz w:val="28"/>
          <w:szCs w:val="28"/>
        </w:rPr>
        <w:t xml:space="preserve">стоящего решения возложить на </w:t>
      </w:r>
      <w:r w:rsidR="00606814" w:rsidRPr="00880776">
        <w:rPr>
          <w:sz w:val="28"/>
          <w:szCs w:val="28"/>
        </w:rPr>
        <w:t xml:space="preserve">Заместителя Главы Администрации </w:t>
      </w:r>
      <w:r w:rsidR="00C007BE" w:rsidRPr="00880776">
        <w:rPr>
          <w:sz w:val="28"/>
          <w:szCs w:val="28"/>
        </w:rPr>
        <w:t>Е. А. Серегина.</w:t>
      </w:r>
    </w:p>
    <w:p w:rsidR="00880776" w:rsidRPr="00880776" w:rsidRDefault="00880776" w:rsidP="00C007BE">
      <w:pPr>
        <w:jc w:val="both"/>
        <w:rPr>
          <w:szCs w:val="28"/>
        </w:rPr>
      </w:pPr>
    </w:p>
    <w:p w:rsidR="00880776" w:rsidRPr="00880776" w:rsidRDefault="00880776" w:rsidP="00C007BE">
      <w:pPr>
        <w:jc w:val="both"/>
        <w:rPr>
          <w:szCs w:val="28"/>
        </w:rPr>
      </w:pPr>
    </w:p>
    <w:p w:rsidR="00880776" w:rsidRPr="00880776" w:rsidRDefault="00880776" w:rsidP="00C007BE">
      <w:pPr>
        <w:jc w:val="both"/>
        <w:rPr>
          <w:szCs w:val="28"/>
        </w:rPr>
      </w:pPr>
      <w:r w:rsidRPr="00880776">
        <w:rPr>
          <w:szCs w:val="28"/>
        </w:rPr>
        <w:t xml:space="preserve">Председатель Совета </w:t>
      </w:r>
    </w:p>
    <w:p w:rsidR="00880776" w:rsidRPr="00880776" w:rsidRDefault="00880776" w:rsidP="00880776">
      <w:pPr>
        <w:jc w:val="both"/>
        <w:rPr>
          <w:szCs w:val="28"/>
        </w:rPr>
      </w:pPr>
      <w:r w:rsidRPr="00880776">
        <w:rPr>
          <w:szCs w:val="28"/>
        </w:rPr>
        <w:t xml:space="preserve">депутатов </w:t>
      </w:r>
      <w:proofErr w:type="gramStart"/>
      <w:r w:rsidRPr="00880776">
        <w:rPr>
          <w:szCs w:val="28"/>
        </w:rPr>
        <w:t>Одинцовского</w:t>
      </w:r>
      <w:proofErr w:type="gramEnd"/>
      <w:r w:rsidRPr="00880776">
        <w:rPr>
          <w:szCs w:val="28"/>
        </w:rPr>
        <w:t xml:space="preserve"> </w:t>
      </w:r>
    </w:p>
    <w:p w:rsidR="00880776" w:rsidRPr="00880776" w:rsidRDefault="00880776" w:rsidP="00880776">
      <w:pPr>
        <w:jc w:val="both"/>
        <w:rPr>
          <w:szCs w:val="28"/>
        </w:rPr>
      </w:pPr>
      <w:r w:rsidRPr="00880776">
        <w:rPr>
          <w:szCs w:val="28"/>
        </w:rPr>
        <w:t>городского округа                                                                                        Т. В. Одинцова</w:t>
      </w:r>
    </w:p>
    <w:p w:rsidR="00880776" w:rsidRPr="00880776" w:rsidRDefault="00880776" w:rsidP="00C007BE">
      <w:pPr>
        <w:jc w:val="both"/>
        <w:rPr>
          <w:szCs w:val="28"/>
        </w:rPr>
      </w:pPr>
    </w:p>
    <w:p w:rsidR="00880776" w:rsidRPr="00880776" w:rsidRDefault="00880776" w:rsidP="00C007BE">
      <w:pPr>
        <w:jc w:val="both"/>
        <w:rPr>
          <w:szCs w:val="28"/>
        </w:rPr>
      </w:pPr>
    </w:p>
    <w:p w:rsidR="00880776" w:rsidRPr="00880776" w:rsidRDefault="006060D9" w:rsidP="00C007BE">
      <w:pPr>
        <w:jc w:val="both"/>
        <w:rPr>
          <w:szCs w:val="28"/>
        </w:rPr>
      </w:pPr>
      <w:r w:rsidRPr="00880776">
        <w:rPr>
          <w:szCs w:val="28"/>
        </w:rPr>
        <w:t>Глава</w:t>
      </w:r>
      <w:r w:rsidR="00695084" w:rsidRPr="00880776">
        <w:rPr>
          <w:szCs w:val="28"/>
        </w:rPr>
        <w:t xml:space="preserve"> </w:t>
      </w:r>
      <w:proofErr w:type="gramStart"/>
      <w:r w:rsidR="00695084" w:rsidRPr="00880776">
        <w:rPr>
          <w:szCs w:val="28"/>
        </w:rPr>
        <w:t>Одинцовского</w:t>
      </w:r>
      <w:proofErr w:type="gramEnd"/>
      <w:r w:rsidR="00695084" w:rsidRPr="00880776">
        <w:rPr>
          <w:szCs w:val="28"/>
        </w:rPr>
        <w:t xml:space="preserve"> </w:t>
      </w:r>
    </w:p>
    <w:p w:rsidR="00880776" w:rsidRPr="00880776" w:rsidRDefault="00695084" w:rsidP="00225F31">
      <w:pPr>
        <w:jc w:val="both"/>
        <w:rPr>
          <w:szCs w:val="28"/>
        </w:rPr>
      </w:pPr>
      <w:r w:rsidRPr="00880776">
        <w:rPr>
          <w:szCs w:val="28"/>
        </w:rPr>
        <w:t xml:space="preserve">городского округа </w:t>
      </w:r>
      <w:r w:rsidR="006060D9" w:rsidRPr="00880776">
        <w:rPr>
          <w:szCs w:val="28"/>
        </w:rPr>
        <w:t xml:space="preserve">       </w:t>
      </w:r>
      <w:r w:rsidR="00880776" w:rsidRPr="00880776">
        <w:rPr>
          <w:szCs w:val="28"/>
        </w:rPr>
        <w:t xml:space="preserve">         </w:t>
      </w:r>
      <w:r w:rsidR="0070480B" w:rsidRPr="00880776">
        <w:rPr>
          <w:szCs w:val="28"/>
        </w:rPr>
        <w:t xml:space="preserve">           </w:t>
      </w:r>
      <w:r w:rsidR="00880776" w:rsidRPr="00880776">
        <w:rPr>
          <w:szCs w:val="28"/>
        </w:rPr>
        <w:t xml:space="preserve">                                                        </w:t>
      </w:r>
      <w:r w:rsidR="0070480B" w:rsidRPr="00880776">
        <w:rPr>
          <w:szCs w:val="28"/>
        </w:rPr>
        <w:t xml:space="preserve">  </w:t>
      </w:r>
      <w:r w:rsidR="006060D9" w:rsidRPr="00880776">
        <w:rPr>
          <w:szCs w:val="28"/>
        </w:rPr>
        <w:t xml:space="preserve">      А. Р. Иванов</w:t>
      </w:r>
    </w:p>
    <w:p w:rsidR="007F1321" w:rsidRPr="00880776" w:rsidRDefault="007F1321" w:rsidP="007F1321">
      <w:pPr>
        <w:jc w:val="right"/>
        <w:rPr>
          <w:b/>
          <w:bCs/>
          <w:szCs w:val="28"/>
        </w:rPr>
      </w:pPr>
      <w:bookmarkStart w:id="0" w:name="_GoBack"/>
      <w:bookmarkEnd w:id="0"/>
      <w:r w:rsidRPr="00880776">
        <w:rPr>
          <w:b/>
          <w:bCs/>
          <w:szCs w:val="28"/>
          <w:shd w:val="clear" w:color="auto" w:fill="FFFFFF"/>
        </w:rPr>
        <w:lastRenderedPageBreak/>
        <w:t>Утверждены</w:t>
      </w:r>
    </w:p>
    <w:p w:rsidR="007F1321" w:rsidRPr="00880776" w:rsidRDefault="007F1321" w:rsidP="007F1321">
      <w:pPr>
        <w:jc w:val="right"/>
        <w:rPr>
          <w:b/>
          <w:bCs/>
          <w:szCs w:val="28"/>
        </w:rPr>
      </w:pPr>
      <w:r w:rsidRPr="00880776">
        <w:rPr>
          <w:b/>
          <w:bCs/>
          <w:szCs w:val="28"/>
          <w:shd w:val="clear" w:color="auto" w:fill="FFFFFF"/>
        </w:rPr>
        <w:t>решением Совета депутатов</w:t>
      </w:r>
    </w:p>
    <w:p w:rsidR="007F1321" w:rsidRPr="00880776" w:rsidRDefault="007F1321" w:rsidP="007F1321">
      <w:pPr>
        <w:jc w:val="right"/>
        <w:rPr>
          <w:b/>
          <w:bCs/>
          <w:szCs w:val="28"/>
        </w:rPr>
      </w:pPr>
      <w:r w:rsidRPr="00880776">
        <w:rPr>
          <w:b/>
          <w:bCs/>
          <w:szCs w:val="28"/>
        </w:rPr>
        <w:t>Одинцовского городского округа</w:t>
      </w:r>
    </w:p>
    <w:p w:rsidR="007F1321" w:rsidRPr="00880776" w:rsidRDefault="007F1321" w:rsidP="007F1321">
      <w:pPr>
        <w:jc w:val="right"/>
        <w:rPr>
          <w:b/>
          <w:bCs/>
          <w:szCs w:val="28"/>
        </w:rPr>
      </w:pPr>
      <w:r w:rsidRPr="00880776">
        <w:rPr>
          <w:b/>
          <w:bCs/>
          <w:szCs w:val="28"/>
          <w:shd w:val="clear" w:color="auto" w:fill="FFFFFF"/>
        </w:rPr>
        <w:t>Московской области</w:t>
      </w:r>
    </w:p>
    <w:p w:rsidR="007F1321" w:rsidRPr="00880776" w:rsidRDefault="007F1321" w:rsidP="007F1321">
      <w:pPr>
        <w:jc w:val="right"/>
        <w:rPr>
          <w:b/>
          <w:bCs/>
          <w:szCs w:val="28"/>
          <w:shd w:val="clear" w:color="auto" w:fill="FFFFFF"/>
        </w:rPr>
      </w:pPr>
      <w:r w:rsidRPr="00880776">
        <w:rPr>
          <w:b/>
          <w:bCs/>
          <w:szCs w:val="28"/>
          <w:shd w:val="clear" w:color="auto" w:fill="FFFFFF"/>
        </w:rPr>
        <w:t>от _________ № ______</w:t>
      </w:r>
    </w:p>
    <w:p w:rsidR="007F1321" w:rsidRPr="00880776" w:rsidRDefault="007F1321" w:rsidP="007F1321">
      <w:pPr>
        <w:jc w:val="right"/>
        <w:rPr>
          <w:b/>
          <w:bCs/>
          <w:szCs w:val="28"/>
          <w:shd w:val="clear" w:color="auto" w:fill="FFFFFF"/>
        </w:rPr>
      </w:pPr>
    </w:p>
    <w:p w:rsidR="007F1321" w:rsidRPr="00880776" w:rsidRDefault="007F1321" w:rsidP="007F1321">
      <w:pPr>
        <w:jc w:val="right"/>
        <w:rPr>
          <w:b/>
          <w:bCs/>
          <w:szCs w:val="28"/>
          <w:shd w:val="clear" w:color="auto" w:fill="FFFFFF"/>
        </w:rPr>
      </w:pPr>
    </w:p>
    <w:p w:rsidR="007F1321" w:rsidRPr="00880776" w:rsidRDefault="007F1321" w:rsidP="007F1321">
      <w:pPr>
        <w:jc w:val="center"/>
        <w:rPr>
          <w:szCs w:val="28"/>
        </w:rPr>
      </w:pPr>
      <w:r w:rsidRPr="00880776">
        <w:rPr>
          <w:szCs w:val="28"/>
          <w:shd w:val="clear" w:color="auto" w:fill="FFFFFF"/>
        </w:rPr>
        <w:t>Нормы</w:t>
      </w:r>
    </w:p>
    <w:p w:rsidR="007F1321" w:rsidRPr="00880776" w:rsidRDefault="007F1321" w:rsidP="007F1321">
      <w:pPr>
        <w:jc w:val="center"/>
        <w:rPr>
          <w:szCs w:val="28"/>
          <w:shd w:val="clear" w:color="auto" w:fill="FFFFFF"/>
        </w:rPr>
      </w:pPr>
      <w:r w:rsidRPr="00880776">
        <w:rPr>
          <w:szCs w:val="28"/>
          <w:shd w:val="clear" w:color="auto" w:fill="FFFFFF"/>
        </w:rPr>
        <w:t xml:space="preserve">расходов средств бюджета </w:t>
      </w:r>
      <w:r w:rsidRPr="00880776">
        <w:rPr>
          <w:bCs/>
          <w:szCs w:val="28"/>
        </w:rPr>
        <w:t>Одинцовского городского округа</w:t>
      </w:r>
      <w:r w:rsidRPr="00880776">
        <w:rPr>
          <w:b/>
          <w:bCs/>
          <w:szCs w:val="28"/>
        </w:rPr>
        <w:t xml:space="preserve"> </w:t>
      </w:r>
      <w:r w:rsidRPr="00880776">
        <w:rPr>
          <w:szCs w:val="28"/>
          <w:shd w:val="clear" w:color="auto" w:fill="FFFFFF"/>
        </w:rPr>
        <w:t>Московской области при проведении официальных физкультурных и спортивных мероприятий</w:t>
      </w:r>
    </w:p>
    <w:p w:rsidR="007F1321" w:rsidRPr="00880776" w:rsidRDefault="007F1321" w:rsidP="007F1321">
      <w:pPr>
        <w:jc w:val="center"/>
        <w:rPr>
          <w:szCs w:val="28"/>
          <w:shd w:val="clear" w:color="auto" w:fill="FFFFFF"/>
        </w:rPr>
      </w:pPr>
    </w:p>
    <w:p w:rsidR="00460995" w:rsidRPr="00880776" w:rsidRDefault="007F1321" w:rsidP="00460995">
      <w:pPr>
        <w:ind w:firstLine="708"/>
        <w:jc w:val="both"/>
        <w:rPr>
          <w:szCs w:val="28"/>
          <w:shd w:val="clear" w:color="auto" w:fill="FFFFFF"/>
        </w:rPr>
      </w:pPr>
      <w:r w:rsidRPr="00880776">
        <w:rPr>
          <w:szCs w:val="28"/>
          <w:shd w:val="clear" w:color="auto" w:fill="FFFFFF"/>
        </w:rPr>
        <w:t xml:space="preserve">Нормы расходов средств бюджета </w:t>
      </w:r>
      <w:r w:rsidRPr="00880776">
        <w:rPr>
          <w:bCs/>
          <w:szCs w:val="28"/>
        </w:rPr>
        <w:t>Одинцовского городского округа</w:t>
      </w:r>
      <w:r w:rsidRPr="00880776">
        <w:rPr>
          <w:b/>
          <w:bCs/>
          <w:szCs w:val="28"/>
        </w:rPr>
        <w:t xml:space="preserve"> </w:t>
      </w:r>
      <w:r w:rsidRPr="00880776">
        <w:rPr>
          <w:szCs w:val="28"/>
          <w:shd w:val="clear" w:color="auto" w:fill="FFFFFF"/>
        </w:rPr>
        <w:t>Московской области при проведении официальных физкультурных и спортивных мероприятий (далее – нормы) применяются при проведении районных</w:t>
      </w:r>
      <w:r w:rsidR="00460995" w:rsidRPr="00880776">
        <w:rPr>
          <w:szCs w:val="28"/>
          <w:shd w:val="clear" w:color="auto" w:fill="FFFFFF"/>
        </w:rPr>
        <w:t xml:space="preserve"> официальных физкультурных и спортивных мероприятий</w:t>
      </w:r>
      <w:r w:rsidRPr="00880776">
        <w:rPr>
          <w:szCs w:val="28"/>
          <w:shd w:val="clear" w:color="auto" w:fill="FFFFFF"/>
        </w:rPr>
        <w:t xml:space="preserve">, </w:t>
      </w:r>
      <w:r w:rsidR="00460995" w:rsidRPr="00880776">
        <w:rPr>
          <w:szCs w:val="28"/>
          <w:shd w:val="clear" w:color="auto" w:fill="FFFFFF"/>
        </w:rPr>
        <w:t xml:space="preserve">а также </w:t>
      </w:r>
      <w:r w:rsidRPr="00880776">
        <w:rPr>
          <w:szCs w:val="28"/>
          <w:shd w:val="clear" w:color="auto" w:fill="FFFFFF"/>
        </w:rPr>
        <w:t>областных, всероссийских и международных</w:t>
      </w:r>
      <w:r w:rsidR="00460995" w:rsidRPr="00880776">
        <w:rPr>
          <w:szCs w:val="28"/>
          <w:shd w:val="clear" w:color="auto" w:fill="FFFFFF"/>
        </w:rPr>
        <w:t xml:space="preserve"> официальных физкультурных и спортивных мероприятий (далее – спортивные мероприятия</w:t>
      </w:r>
      <w:proofErr w:type="gramStart"/>
      <w:r w:rsidR="00460995" w:rsidRPr="00880776">
        <w:rPr>
          <w:szCs w:val="28"/>
          <w:shd w:val="clear" w:color="auto" w:fill="FFFFFF"/>
        </w:rPr>
        <w:t>)с</w:t>
      </w:r>
      <w:proofErr w:type="gramEnd"/>
      <w:r w:rsidR="00460995" w:rsidRPr="00880776">
        <w:rPr>
          <w:szCs w:val="28"/>
          <w:shd w:val="clear" w:color="auto" w:fill="FFFFFF"/>
        </w:rPr>
        <w:t xml:space="preserve"> участием </w:t>
      </w:r>
      <w:r w:rsidR="00460995" w:rsidRPr="00880776">
        <w:rPr>
          <w:bCs/>
          <w:szCs w:val="28"/>
        </w:rPr>
        <w:t>Одинцовского городского округа</w:t>
      </w:r>
      <w:r w:rsidR="00460995" w:rsidRPr="00880776">
        <w:rPr>
          <w:b/>
          <w:bCs/>
          <w:szCs w:val="28"/>
        </w:rPr>
        <w:t xml:space="preserve"> </w:t>
      </w:r>
      <w:r w:rsidR="00460995" w:rsidRPr="00880776">
        <w:rPr>
          <w:szCs w:val="28"/>
          <w:shd w:val="clear" w:color="auto" w:fill="FFFFFF"/>
        </w:rPr>
        <w:t>Московской области устанавливаются в следующих размерах:</w:t>
      </w:r>
    </w:p>
    <w:p w:rsidR="00606814" w:rsidRPr="00880776" w:rsidRDefault="00606814" w:rsidP="00460995">
      <w:pPr>
        <w:ind w:firstLine="708"/>
        <w:jc w:val="both"/>
        <w:rPr>
          <w:szCs w:val="28"/>
          <w:shd w:val="clear" w:color="auto" w:fill="FFFFFF"/>
        </w:rPr>
      </w:pPr>
    </w:p>
    <w:p w:rsidR="00460995" w:rsidRPr="00880776" w:rsidRDefault="00460995" w:rsidP="009842C8">
      <w:pPr>
        <w:jc w:val="center"/>
        <w:rPr>
          <w:szCs w:val="28"/>
        </w:rPr>
      </w:pPr>
      <w:r w:rsidRPr="00880776">
        <w:rPr>
          <w:szCs w:val="28"/>
          <w:lang w:val="en-US"/>
        </w:rPr>
        <w:t>I</w:t>
      </w:r>
      <w:r w:rsidRPr="00880776">
        <w:rPr>
          <w:szCs w:val="28"/>
        </w:rPr>
        <w:t>. Расходы на выплату спортивным судьям, техническому и обслуживающему персон</w:t>
      </w:r>
      <w:r w:rsidR="009842C8" w:rsidRPr="00880776">
        <w:rPr>
          <w:szCs w:val="28"/>
        </w:rPr>
        <w:t>алу за обслуживание мероприятий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7122"/>
        <w:gridCol w:w="2203"/>
      </w:tblGrid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2F42DB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№</w:t>
            </w:r>
            <w:r w:rsidR="00460995" w:rsidRPr="00880776">
              <w:rPr>
                <w:sz w:val="24"/>
              </w:rPr>
              <w:br/>
            </w:r>
            <w:proofErr w:type="gramStart"/>
            <w:r w:rsidR="00460995" w:rsidRPr="00880776">
              <w:rPr>
                <w:sz w:val="24"/>
              </w:rPr>
              <w:t>п</w:t>
            </w:r>
            <w:proofErr w:type="gramEnd"/>
            <w:r w:rsidR="00460995" w:rsidRPr="00880776">
              <w:rPr>
                <w:sz w:val="24"/>
              </w:rPr>
              <w:t>/п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Наименование должностей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Размер выплат на одного человека</w:t>
            </w:r>
          </w:p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(в рублях)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</w:t>
            </w:r>
          </w:p>
        </w:tc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В индивидуальных видах спорта: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Главный судья, главный судья-секретарь (в зависимости от судейской категории):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Международной категории/всероссийской категории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850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Первой категории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700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1.2.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Заместитель главного судьи, заместитель главного судьи-секретаря соревнований (в зависимости от судейской категории):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Международной категории/всероссийской категории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780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Первой категории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650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1.3.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Спортивный судья (в зависимости от судейской категории):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Международной категории/всероссийской категории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750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Первой категории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600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Второй категории/третьей категории/юный спортивный судья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500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 xml:space="preserve">Инспектор и технический делегат, назначаемый в установленном порядке для осуществления </w:t>
            </w:r>
            <w:proofErr w:type="gramStart"/>
            <w:r w:rsidRPr="00880776">
              <w:rPr>
                <w:sz w:val="24"/>
              </w:rPr>
              <w:t>контроля за</w:t>
            </w:r>
            <w:proofErr w:type="gramEnd"/>
            <w:r w:rsidRPr="00880776">
              <w:rPr>
                <w:sz w:val="24"/>
              </w:rPr>
              <w:t xml:space="preserve"> организацией и проведением международных спортивных соревнований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650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2.</w:t>
            </w:r>
          </w:p>
        </w:tc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В командных видах спорта: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2.1.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Главный судья соревнований, главный судья-секретарь соревнований (в зависимости от судейской категории):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Международной категории/всероссийской категории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850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Первой категории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700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lastRenderedPageBreak/>
              <w:t>2.2.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Заместитель главного судьи соревнований, заместитель главного судьи-секретаря соревнований (в зависимости от судейской категории):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Международной категории/всероссийской категории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780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Первой категории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650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2.3.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Главный судья игры (в зависимости от судейской категории):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Международной категории/всероссийской категории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400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Первой категории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360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2.4.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Помощник главного судьи игры (в зависимости от судейской категории):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Международной категории/всероссийской категории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400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Первой категории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330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2.5.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 xml:space="preserve">Инспектор и технический делегат, назначаемый в установленном порядке для осуществления </w:t>
            </w:r>
            <w:proofErr w:type="gramStart"/>
            <w:r w:rsidRPr="00880776">
              <w:rPr>
                <w:sz w:val="24"/>
              </w:rPr>
              <w:t>контроля за</w:t>
            </w:r>
            <w:proofErr w:type="gramEnd"/>
            <w:r w:rsidRPr="00880776">
              <w:rPr>
                <w:sz w:val="24"/>
              </w:rPr>
              <w:t xml:space="preserve"> организацией и проведением международных спортивных соревнований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400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2.6.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Спортивный судья (в составе бригады)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300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3.</w:t>
            </w:r>
          </w:p>
        </w:tc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Другой обслуживающий персонал в индивидуальных видах спорта и в командных игровых видах спорта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3.1.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Комиссар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380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3.2.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Врач, ветеринарный врач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500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3.3.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Медсестра, массажист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360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3.4.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Начальник дистанции, начальник сбора, контролер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350</w:t>
            </w:r>
          </w:p>
        </w:tc>
      </w:tr>
      <w:tr w:rsidR="00460995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3.5.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proofErr w:type="gramStart"/>
            <w:r w:rsidRPr="00880776">
              <w:rPr>
                <w:sz w:val="24"/>
              </w:rPr>
              <w:t>Технический и обслуживающий персонал (комендант мероприятий, помощник начальника дистанции, работники службы безопасности, механики спортивных судов, спортивного оружия, спортивного инвентаря, радист, связист, оператор, конюх, коневод, другие работники по обслуживанию мероприятий)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300</w:t>
            </w:r>
          </w:p>
        </w:tc>
      </w:tr>
    </w:tbl>
    <w:p w:rsidR="00C8234A" w:rsidRPr="00880776" w:rsidRDefault="00C8234A" w:rsidP="00C8234A">
      <w:pPr>
        <w:jc w:val="both"/>
        <w:rPr>
          <w:bCs/>
          <w:sz w:val="24"/>
        </w:rPr>
      </w:pPr>
    </w:p>
    <w:p w:rsidR="00C8234A" w:rsidRPr="00880776" w:rsidRDefault="00C8234A" w:rsidP="00C8234A">
      <w:pPr>
        <w:jc w:val="both"/>
        <w:rPr>
          <w:bCs/>
          <w:sz w:val="24"/>
        </w:rPr>
      </w:pPr>
      <w:r w:rsidRPr="00880776">
        <w:rPr>
          <w:bCs/>
          <w:sz w:val="24"/>
        </w:rPr>
        <w:t>-----------------------------</w:t>
      </w:r>
    </w:p>
    <w:p w:rsidR="003F68DC" w:rsidRPr="00880776" w:rsidRDefault="00460995" w:rsidP="00C8234A">
      <w:pPr>
        <w:jc w:val="both"/>
        <w:rPr>
          <w:sz w:val="20"/>
          <w:szCs w:val="20"/>
        </w:rPr>
      </w:pPr>
      <w:r w:rsidRPr="00880776">
        <w:rPr>
          <w:bCs/>
          <w:sz w:val="20"/>
          <w:szCs w:val="20"/>
        </w:rPr>
        <w:t>Примечание:</w:t>
      </w:r>
      <w:r w:rsidR="00C8234A" w:rsidRPr="00880776">
        <w:rPr>
          <w:sz w:val="20"/>
          <w:szCs w:val="20"/>
        </w:rPr>
        <w:t xml:space="preserve"> </w:t>
      </w:r>
      <w:r w:rsidRPr="00880776">
        <w:rPr>
          <w:sz w:val="20"/>
          <w:szCs w:val="20"/>
        </w:rPr>
        <w:t>1. Размер выплат предусмотрен за обслуживание одного дня соревнований, кроме командных игровых видов спорта, где выплаты производятся за обслуживание одной игры (футбол, хоккей с шайбой, баскетбол, волейбол, водное поло, гандбол, хоккей с мячом, хоккей на траве, бейсбол, регби и т.д.), но не более трех игр в день.</w:t>
      </w:r>
    </w:p>
    <w:p w:rsidR="00460995" w:rsidRPr="00880776" w:rsidRDefault="00460995" w:rsidP="00C8234A">
      <w:pPr>
        <w:jc w:val="both"/>
        <w:rPr>
          <w:sz w:val="20"/>
          <w:szCs w:val="20"/>
        </w:rPr>
      </w:pPr>
      <w:r w:rsidRPr="00880776">
        <w:rPr>
          <w:sz w:val="20"/>
          <w:szCs w:val="20"/>
        </w:rPr>
        <w:t xml:space="preserve">2. </w:t>
      </w:r>
      <w:proofErr w:type="gramStart"/>
      <w:r w:rsidRPr="00880776">
        <w:rPr>
          <w:sz w:val="20"/>
          <w:szCs w:val="20"/>
        </w:rPr>
        <w:t>На подготовительном и заключительном этапах мероприятий выплата за обслуживание мероприятий инспектору и техническому делегату, назначаемому в установленном порядке для осуществления контроля за организацией и проведением международных спортивных соревнований может быть увеличена до двух дополнительных дней.</w:t>
      </w:r>
      <w:proofErr w:type="gramEnd"/>
    </w:p>
    <w:p w:rsidR="00460995" w:rsidRPr="00880776" w:rsidRDefault="00460995" w:rsidP="00C8234A">
      <w:pPr>
        <w:jc w:val="both"/>
        <w:rPr>
          <w:sz w:val="20"/>
          <w:szCs w:val="20"/>
        </w:rPr>
      </w:pPr>
      <w:r w:rsidRPr="00880776">
        <w:rPr>
          <w:sz w:val="20"/>
          <w:szCs w:val="20"/>
        </w:rPr>
        <w:t>3. При проведении всероссийских, международных спортивных соревнований по согласованию с Министерством физической культуры и спорта Московской области могут применяться другие размеры выплат за обслуживание спортивных соревнований с учетом требований, установленных соответственно всероссийскими спортивными федерациями и международными организациями, утвержденные федерациями по видам спорта в установленном ими порядке.</w:t>
      </w:r>
    </w:p>
    <w:p w:rsidR="00460995" w:rsidRPr="00880776" w:rsidRDefault="00460995" w:rsidP="00C8234A">
      <w:pPr>
        <w:jc w:val="both"/>
        <w:rPr>
          <w:sz w:val="20"/>
          <w:szCs w:val="20"/>
        </w:rPr>
      </w:pPr>
      <w:r w:rsidRPr="00880776">
        <w:rPr>
          <w:sz w:val="20"/>
          <w:szCs w:val="20"/>
        </w:rPr>
        <w:t>4. Количественный состав судейских коллегий (бригад) определяется согласно правилам видов спорта, утвержденным в соответствии с законодательством Российской Федерации и законодательством Московской области.</w:t>
      </w:r>
    </w:p>
    <w:p w:rsidR="00460995" w:rsidRPr="00880776" w:rsidRDefault="00460995" w:rsidP="00C8234A">
      <w:pPr>
        <w:jc w:val="both"/>
        <w:rPr>
          <w:sz w:val="20"/>
          <w:szCs w:val="20"/>
        </w:rPr>
      </w:pPr>
      <w:r w:rsidRPr="00880776">
        <w:rPr>
          <w:sz w:val="20"/>
          <w:szCs w:val="20"/>
        </w:rPr>
        <w:t>5. При проведении мероприятий производится возмещение расходов на проживание и проезд к месту проведения мероприятий и обратно главной судейской коллегии (далее - ГСК).</w:t>
      </w:r>
    </w:p>
    <w:p w:rsidR="009842C8" w:rsidRPr="00880776" w:rsidRDefault="00460995" w:rsidP="00422B54">
      <w:pPr>
        <w:jc w:val="both"/>
        <w:rPr>
          <w:sz w:val="20"/>
          <w:szCs w:val="20"/>
        </w:rPr>
      </w:pPr>
      <w:r w:rsidRPr="00880776">
        <w:rPr>
          <w:sz w:val="20"/>
          <w:szCs w:val="20"/>
        </w:rPr>
        <w:t>6. Возмещение расходов за обслуживание мероприятий ГСК производится только при наличии документа, подтверждающего квалификационную категорию судьи или документа, подтверждающего категорию судьи международного класса.</w:t>
      </w:r>
    </w:p>
    <w:p w:rsidR="00422B54" w:rsidRPr="00880776" w:rsidRDefault="00422B54" w:rsidP="009842C8">
      <w:pPr>
        <w:rPr>
          <w:sz w:val="24"/>
        </w:rPr>
      </w:pPr>
    </w:p>
    <w:p w:rsidR="003B56CE" w:rsidRPr="00880776" w:rsidRDefault="003B56CE" w:rsidP="009842C8">
      <w:pPr>
        <w:rPr>
          <w:sz w:val="24"/>
        </w:rPr>
      </w:pPr>
    </w:p>
    <w:p w:rsidR="003B56CE" w:rsidRPr="00880776" w:rsidRDefault="003B56CE" w:rsidP="009842C8">
      <w:pPr>
        <w:rPr>
          <w:sz w:val="24"/>
        </w:rPr>
      </w:pPr>
    </w:p>
    <w:p w:rsidR="009842C8" w:rsidRPr="00880776" w:rsidRDefault="009842C8" w:rsidP="009842C8">
      <w:pPr>
        <w:pStyle w:val="ad"/>
        <w:jc w:val="center"/>
        <w:rPr>
          <w:rStyle w:val="ae"/>
          <w:i w:val="0"/>
        </w:rPr>
      </w:pPr>
      <w:r w:rsidRPr="00880776">
        <w:rPr>
          <w:rStyle w:val="ae"/>
          <w:i w:val="0"/>
        </w:rPr>
        <w:lastRenderedPageBreak/>
        <w:t xml:space="preserve">II. Расходы на оплату питания (возмещение </w:t>
      </w:r>
      <w:proofErr w:type="spellStart"/>
      <w:r w:rsidRPr="00880776">
        <w:rPr>
          <w:rStyle w:val="ae"/>
          <w:i w:val="0"/>
        </w:rPr>
        <w:t>энергозатр</w:t>
      </w:r>
      <w:r w:rsidR="00606814" w:rsidRPr="00880776">
        <w:rPr>
          <w:rStyle w:val="ae"/>
          <w:i w:val="0"/>
        </w:rPr>
        <w:t>ат</w:t>
      </w:r>
      <w:proofErr w:type="spellEnd"/>
      <w:r w:rsidR="00606814" w:rsidRPr="00880776">
        <w:rPr>
          <w:rStyle w:val="ae"/>
          <w:i w:val="0"/>
        </w:rPr>
        <w:t>) для участников мероприятий</w:t>
      </w: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740"/>
        <w:gridCol w:w="2676"/>
      </w:tblGrid>
      <w:tr w:rsidR="00880776" w:rsidRPr="00880776" w:rsidTr="00BE5596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2C8" w:rsidRPr="00880776" w:rsidRDefault="002F42DB" w:rsidP="009842C8">
            <w:pPr>
              <w:pStyle w:val="ad"/>
              <w:jc w:val="center"/>
              <w:rPr>
                <w:sz w:val="24"/>
              </w:rPr>
            </w:pPr>
            <w:r w:rsidRPr="00880776">
              <w:rPr>
                <w:sz w:val="24"/>
              </w:rPr>
              <w:t>№</w:t>
            </w:r>
            <w:r w:rsidR="009842C8" w:rsidRPr="00880776">
              <w:rPr>
                <w:sz w:val="24"/>
              </w:rPr>
              <w:br/>
            </w:r>
            <w:proofErr w:type="gramStart"/>
            <w:r w:rsidR="009842C8" w:rsidRPr="00880776">
              <w:rPr>
                <w:sz w:val="24"/>
              </w:rPr>
              <w:t>п</w:t>
            </w:r>
            <w:proofErr w:type="gramEnd"/>
            <w:r w:rsidR="009842C8" w:rsidRPr="00880776">
              <w:rPr>
                <w:sz w:val="24"/>
              </w:rPr>
              <w:t>/п</w:t>
            </w: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2C8" w:rsidRPr="00880776" w:rsidRDefault="009842C8" w:rsidP="009842C8">
            <w:pPr>
              <w:pStyle w:val="ad"/>
              <w:jc w:val="center"/>
              <w:rPr>
                <w:sz w:val="24"/>
              </w:rPr>
            </w:pPr>
            <w:r w:rsidRPr="00880776">
              <w:rPr>
                <w:sz w:val="24"/>
              </w:rPr>
              <w:t>Участники мероприятий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2C8" w:rsidRPr="00880776" w:rsidRDefault="009842C8" w:rsidP="009842C8">
            <w:pPr>
              <w:pStyle w:val="ad"/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Норма расходов на одного человека в день (в рублях), не более</w:t>
            </w:r>
          </w:p>
        </w:tc>
      </w:tr>
      <w:tr w:rsidR="00880776" w:rsidRPr="00880776" w:rsidTr="00BE5596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2C8" w:rsidRPr="00880776" w:rsidRDefault="009842C8" w:rsidP="00BE5596">
            <w:pPr>
              <w:pStyle w:val="ad"/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</w:t>
            </w: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2C8" w:rsidRPr="00880776" w:rsidRDefault="009842C8" w:rsidP="009842C8">
            <w:pPr>
              <w:pStyle w:val="ad"/>
              <w:rPr>
                <w:sz w:val="24"/>
              </w:rPr>
            </w:pPr>
            <w:r w:rsidRPr="00880776">
              <w:rPr>
                <w:sz w:val="24"/>
              </w:rPr>
              <w:t>Лица, проходящие спортивную подготовку в государственных учреждениях, реализующих программы спортивной подготовки в соответствии с требованиями федеральных стандартов спортивной подготовки (далее - государственные учреждения), находящиеся на этапе высшего спортивного мастерства;</w:t>
            </w:r>
          </w:p>
          <w:p w:rsidR="009842C8" w:rsidRPr="00880776" w:rsidRDefault="009842C8" w:rsidP="009842C8">
            <w:pPr>
              <w:pStyle w:val="ad"/>
              <w:rPr>
                <w:sz w:val="24"/>
              </w:rPr>
            </w:pPr>
            <w:r w:rsidRPr="00880776">
              <w:rPr>
                <w:sz w:val="24"/>
              </w:rPr>
              <w:t>спортсмены - инструкторы центров спортивной подготовки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2C8" w:rsidRPr="00880776" w:rsidRDefault="009842C8" w:rsidP="00BE5596">
            <w:pPr>
              <w:pStyle w:val="ad"/>
              <w:jc w:val="center"/>
              <w:rPr>
                <w:sz w:val="24"/>
              </w:rPr>
            </w:pPr>
            <w:r w:rsidRPr="00880776">
              <w:rPr>
                <w:sz w:val="24"/>
              </w:rPr>
              <w:t>1500</w:t>
            </w:r>
          </w:p>
        </w:tc>
      </w:tr>
      <w:tr w:rsidR="00880776" w:rsidRPr="00880776" w:rsidTr="00BE5596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2C8" w:rsidRPr="00880776" w:rsidRDefault="009842C8" w:rsidP="00BE5596">
            <w:pPr>
              <w:pStyle w:val="ad"/>
              <w:tabs>
                <w:tab w:val="left" w:pos="705"/>
              </w:tabs>
              <w:jc w:val="center"/>
              <w:rPr>
                <w:sz w:val="24"/>
              </w:rPr>
            </w:pPr>
            <w:r w:rsidRPr="00880776">
              <w:rPr>
                <w:sz w:val="24"/>
              </w:rPr>
              <w:t>2.</w:t>
            </w: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2C8" w:rsidRPr="00880776" w:rsidRDefault="009842C8" w:rsidP="009842C8">
            <w:pPr>
              <w:pStyle w:val="ad"/>
              <w:rPr>
                <w:sz w:val="24"/>
              </w:rPr>
            </w:pPr>
            <w:r w:rsidRPr="00880776">
              <w:rPr>
                <w:sz w:val="24"/>
              </w:rPr>
              <w:t xml:space="preserve">Спортсмены - члены спортивных сборных команд </w:t>
            </w:r>
            <w:r w:rsidR="001215B4">
              <w:rPr>
                <w:sz w:val="24"/>
              </w:rPr>
              <w:t xml:space="preserve">Одинцовского городского округа </w:t>
            </w:r>
            <w:r w:rsidRPr="00880776">
              <w:rPr>
                <w:sz w:val="24"/>
              </w:rPr>
              <w:t>Московской области по видам спорта; лица, проходящие спортивную подготовку в государственных учреждениях, находящиеся на следующих этапах спортивной подготовки:</w:t>
            </w:r>
          </w:p>
          <w:p w:rsidR="009842C8" w:rsidRPr="00880776" w:rsidRDefault="009842C8" w:rsidP="009842C8">
            <w:pPr>
              <w:pStyle w:val="ad"/>
              <w:rPr>
                <w:sz w:val="24"/>
              </w:rPr>
            </w:pPr>
            <w:r w:rsidRPr="00880776">
              <w:rPr>
                <w:sz w:val="24"/>
              </w:rPr>
              <w:t>- совершенствования спортивного мастерства;</w:t>
            </w:r>
          </w:p>
          <w:p w:rsidR="009842C8" w:rsidRPr="00880776" w:rsidRDefault="009842C8" w:rsidP="009842C8">
            <w:pPr>
              <w:pStyle w:val="ad"/>
              <w:rPr>
                <w:sz w:val="24"/>
              </w:rPr>
            </w:pPr>
            <w:r w:rsidRPr="00880776">
              <w:rPr>
                <w:sz w:val="24"/>
              </w:rPr>
              <w:t>- тренировочный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2C8" w:rsidRPr="00880776" w:rsidRDefault="009842C8" w:rsidP="00BE5596">
            <w:pPr>
              <w:pStyle w:val="ad"/>
              <w:jc w:val="center"/>
              <w:rPr>
                <w:sz w:val="24"/>
              </w:rPr>
            </w:pPr>
            <w:r w:rsidRPr="00880776">
              <w:rPr>
                <w:sz w:val="24"/>
              </w:rPr>
              <w:t>1100</w:t>
            </w:r>
          </w:p>
        </w:tc>
      </w:tr>
      <w:tr w:rsidR="00880776" w:rsidRPr="00880776" w:rsidTr="00BE5596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2C8" w:rsidRPr="00880776" w:rsidRDefault="009842C8" w:rsidP="00BE5596">
            <w:pPr>
              <w:pStyle w:val="ad"/>
              <w:jc w:val="center"/>
              <w:rPr>
                <w:sz w:val="24"/>
              </w:rPr>
            </w:pPr>
            <w:r w:rsidRPr="00880776">
              <w:rPr>
                <w:sz w:val="24"/>
              </w:rPr>
              <w:t>3.</w:t>
            </w: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2C8" w:rsidRPr="00880776" w:rsidRDefault="009842C8" w:rsidP="009842C8">
            <w:pPr>
              <w:pStyle w:val="ad"/>
              <w:rPr>
                <w:sz w:val="24"/>
              </w:rPr>
            </w:pPr>
            <w:r w:rsidRPr="00880776">
              <w:rPr>
                <w:sz w:val="24"/>
              </w:rPr>
              <w:t>Лица, проходящие спортивную подготовку в государственных учреждениях, находящиеся на этапе начальной подготовки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2C8" w:rsidRPr="00880776" w:rsidRDefault="009842C8" w:rsidP="00BE5596">
            <w:pPr>
              <w:pStyle w:val="ad"/>
              <w:jc w:val="center"/>
              <w:rPr>
                <w:sz w:val="24"/>
              </w:rPr>
            </w:pPr>
            <w:r w:rsidRPr="00880776">
              <w:rPr>
                <w:sz w:val="24"/>
              </w:rPr>
              <w:t>800</w:t>
            </w:r>
          </w:p>
        </w:tc>
      </w:tr>
      <w:tr w:rsidR="00880776" w:rsidRPr="00880776" w:rsidTr="00BE5596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2C8" w:rsidRPr="00880776" w:rsidRDefault="009842C8" w:rsidP="00BE5596">
            <w:pPr>
              <w:pStyle w:val="ad"/>
              <w:jc w:val="center"/>
              <w:rPr>
                <w:sz w:val="24"/>
              </w:rPr>
            </w:pPr>
            <w:r w:rsidRPr="00880776">
              <w:rPr>
                <w:sz w:val="24"/>
              </w:rPr>
              <w:t>4.</w:t>
            </w: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2C8" w:rsidRPr="00880776" w:rsidRDefault="009842C8" w:rsidP="009842C8">
            <w:pPr>
              <w:pStyle w:val="ad"/>
              <w:rPr>
                <w:sz w:val="24"/>
              </w:rPr>
            </w:pPr>
            <w:r w:rsidRPr="00880776">
              <w:rPr>
                <w:sz w:val="24"/>
              </w:rPr>
              <w:t>Тренеры, начальник команды, врач, медицинская сестра (медицинский брат) по массажу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2C8" w:rsidRPr="00880776" w:rsidRDefault="009842C8" w:rsidP="00BE5596">
            <w:pPr>
              <w:pStyle w:val="ad"/>
              <w:jc w:val="center"/>
              <w:rPr>
                <w:sz w:val="24"/>
              </w:rPr>
            </w:pPr>
            <w:r w:rsidRPr="00880776">
              <w:rPr>
                <w:sz w:val="24"/>
              </w:rPr>
              <w:t>900</w:t>
            </w:r>
          </w:p>
        </w:tc>
      </w:tr>
    </w:tbl>
    <w:p w:rsidR="00C8234A" w:rsidRPr="00880776" w:rsidRDefault="00C8234A" w:rsidP="00BE5596">
      <w:pPr>
        <w:pStyle w:val="ad"/>
        <w:ind w:firstLine="708"/>
        <w:jc w:val="both"/>
        <w:rPr>
          <w:sz w:val="24"/>
        </w:rPr>
      </w:pPr>
    </w:p>
    <w:p w:rsidR="00C8234A" w:rsidRPr="00880776" w:rsidRDefault="00C8234A" w:rsidP="00C8234A">
      <w:pPr>
        <w:jc w:val="both"/>
        <w:rPr>
          <w:bCs/>
          <w:sz w:val="24"/>
        </w:rPr>
      </w:pPr>
      <w:r w:rsidRPr="00880776">
        <w:rPr>
          <w:bCs/>
          <w:sz w:val="24"/>
        </w:rPr>
        <w:t>-----------------------------</w:t>
      </w:r>
    </w:p>
    <w:p w:rsidR="009842C8" w:rsidRPr="00880776" w:rsidRDefault="00BE5596" w:rsidP="00C8234A">
      <w:pPr>
        <w:pStyle w:val="ad"/>
        <w:jc w:val="both"/>
        <w:rPr>
          <w:sz w:val="20"/>
          <w:szCs w:val="20"/>
        </w:rPr>
      </w:pPr>
      <w:r w:rsidRPr="00880776">
        <w:rPr>
          <w:sz w:val="20"/>
          <w:szCs w:val="20"/>
        </w:rPr>
        <w:t>Примечание:</w:t>
      </w:r>
      <w:r w:rsidR="00422B54" w:rsidRPr="00880776">
        <w:rPr>
          <w:sz w:val="20"/>
          <w:szCs w:val="20"/>
        </w:rPr>
        <w:t xml:space="preserve"> </w:t>
      </w:r>
      <w:r w:rsidR="009842C8" w:rsidRPr="00880776">
        <w:rPr>
          <w:sz w:val="20"/>
          <w:szCs w:val="20"/>
        </w:rPr>
        <w:t>При наличии в команде по игровым видам спорта лиц, проходящих спортивную подготовку в государственных учреждениях, находящихся на различных этапах спортивной подготовки, норма расходов на одного человека в день рассчитывается исходя из большинства лиц определенного этапа спортивной подготовки в команде.</w:t>
      </w:r>
    </w:p>
    <w:p w:rsidR="009842C8" w:rsidRPr="00880776" w:rsidRDefault="009842C8" w:rsidP="00C8234A">
      <w:pPr>
        <w:pStyle w:val="ad"/>
        <w:jc w:val="both"/>
        <w:rPr>
          <w:sz w:val="20"/>
          <w:szCs w:val="20"/>
        </w:rPr>
      </w:pPr>
      <w:r w:rsidRPr="00880776">
        <w:rPr>
          <w:sz w:val="20"/>
          <w:szCs w:val="20"/>
        </w:rPr>
        <w:t>При отсутствии возможности обеспечения питанием по безналичному расчету государственные учреждения осуществляют компенсационные выплаты, связанные с оплатой стоимости питания, следующим образом:</w:t>
      </w:r>
    </w:p>
    <w:p w:rsidR="009842C8" w:rsidRPr="00880776" w:rsidRDefault="009842C8" w:rsidP="00C8234A">
      <w:pPr>
        <w:pStyle w:val="ad"/>
        <w:jc w:val="both"/>
        <w:rPr>
          <w:sz w:val="20"/>
          <w:szCs w:val="20"/>
        </w:rPr>
      </w:pPr>
      <w:r w:rsidRPr="00880776">
        <w:rPr>
          <w:sz w:val="20"/>
          <w:szCs w:val="20"/>
        </w:rPr>
        <w:t>для несовершеннолетних лиц, проходящих спортивную подготовку, - под отчёт сопровождающему, состоящему в трудовых отношениях с государственным учреждением;</w:t>
      </w:r>
    </w:p>
    <w:p w:rsidR="009842C8" w:rsidRPr="00880776" w:rsidRDefault="009842C8" w:rsidP="00422B54">
      <w:pPr>
        <w:pStyle w:val="ad"/>
        <w:jc w:val="both"/>
        <w:rPr>
          <w:sz w:val="24"/>
        </w:rPr>
      </w:pPr>
      <w:r w:rsidRPr="00880776">
        <w:rPr>
          <w:sz w:val="20"/>
          <w:szCs w:val="20"/>
        </w:rPr>
        <w:t>для совершеннолетних лиц, проходящих спортивную подготовку, - по письменному заявлению указанного лица на расчетный счет, отк</w:t>
      </w:r>
      <w:r w:rsidR="00BE5596" w:rsidRPr="00880776">
        <w:rPr>
          <w:sz w:val="20"/>
          <w:szCs w:val="20"/>
        </w:rPr>
        <w:t>рытый в кредитной организации.</w:t>
      </w:r>
    </w:p>
    <w:p w:rsidR="00BE5596" w:rsidRPr="00880776" w:rsidRDefault="00BE5596" w:rsidP="00C8234A">
      <w:pPr>
        <w:jc w:val="both"/>
        <w:rPr>
          <w:sz w:val="20"/>
          <w:szCs w:val="20"/>
        </w:rPr>
      </w:pPr>
      <w:r w:rsidRPr="00880776">
        <w:rPr>
          <w:sz w:val="20"/>
          <w:szCs w:val="20"/>
        </w:rPr>
        <w:t xml:space="preserve">**Пункт </w:t>
      </w:r>
      <w:r w:rsidRPr="00880776">
        <w:rPr>
          <w:sz w:val="20"/>
          <w:szCs w:val="20"/>
          <w:lang w:val="en-US"/>
        </w:rPr>
        <w:t>II</w:t>
      </w:r>
      <w:r w:rsidRPr="00880776">
        <w:rPr>
          <w:sz w:val="20"/>
          <w:szCs w:val="20"/>
        </w:rPr>
        <w:t xml:space="preserve">. Расходы на оплату питания (возмещение </w:t>
      </w:r>
      <w:proofErr w:type="spellStart"/>
      <w:r w:rsidRPr="00880776">
        <w:rPr>
          <w:sz w:val="20"/>
          <w:szCs w:val="20"/>
        </w:rPr>
        <w:t>энергозатрат</w:t>
      </w:r>
      <w:proofErr w:type="spellEnd"/>
      <w:r w:rsidRPr="00880776">
        <w:rPr>
          <w:sz w:val="20"/>
          <w:szCs w:val="20"/>
        </w:rPr>
        <w:t>) для участников мероприятий вступает в силу с 1 января 2021 г.</w:t>
      </w:r>
    </w:p>
    <w:p w:rsidR="00606814" w:rsidRPr="00880776" w:rsidRDefault="00606814" w:rsidP="00BE5596">
      <w:pPr>
        <w:ind w:firstLine="708"/>
        <w:jc w:val="both"/>
        <w:rPr>
          <w:sz w:val="20"/>
          <w:szCs w:val="20"/>
        </w:rPr>
      </w:pPr>
    </w:p>
    <w:p w:rsidR="00460995" w:rsidRPr="00880776" w:rsidRDefault="00460995" w:rsidP="00BE5596">
      <w:pPr>
        <w:ind w:firstLine="708"/>
        <w:jc w:val="center"/>
        <w:rPr>
          <w:szCs w:val="28"/>
        </w:rPr>
      </w:pPr>
      <w:r w:rsidRPr="00880776">
        <w:rPr>
          <w:szCs w:val="28"/>
        </w:rPr>
        <w:t>III. Расходы на обеспечение медикаментами, биологически активными добавками, изделиями медицинского назначения, медицинское обслуживание участников мероприятий</w:t>
      </w:r>
    </w:p>
    <w:p w:rsidR="00BE5596" w:rsidRPr="00880776" w:rsidRDefault="00BE5596" w:rsidP="00BE5596">
      <w:pPr>
        <w:jc w:val="right"/>
        <w:rPr>
          <w:sz w:val="23"/>
          <w:szCs w:val="23"/>
        </w:rPr>
      </w:pPr>
      <w:r w:rsidRPr="00880776">
        <w:rPr>
          <w:b/>
          <w:bCs/>
          <w:sz w:val="23"/>
          <w:szCs w:val="23"/>
        </w:rPr>
        <w:t>Таблица 1</w:t>
      </w: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745"/>
        <w:gridCol w:w="2565"/>
      </w:tblGrid>
      <w:tr w:rsidR="00880776" w:rsidRPr="00880776" w:rsidTr="00BE5596">
        <w:tc>
          <w:tcPr>
            <w:tcW w:w="8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0995" w:rsidRPr="00880776" w:rsidRDefault="002F42DB" w:rsidP="00BE5596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№</w:t>
            </w:r>
          </w:p>
          <w:p w:rsidR="00460995" w:rsidRPr="00880776" w:rsidRDefault="00460995" w:rsidP="00BE5596">
            <w:pPr>
              <w:jc w:val="center"/>
              <w:rPr>
                <w:sz w:val="24"/>
              </w:rPr>
            </w:pPr>
            <w:proofErr w:type="gramStart"/>
            <w:r w:rsidRPr="00880776">
              <w:rPr>
                <w:sz w:val="24"/>
              </w:rPr>
              <w:t>п</w:t>
            </w:r>
            <w:proofErr w:type="gramEnd"/>
            <w:r w:rsidRPr="00880776">
              <w:rPr>
                <w:sz w:val="24"/>
              </w:rPr>
              <w:t>/п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0995" w:rsidRPr="00880776" w:rsidRDefault="00460995" w:rsidP="00BE5596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Участники мероприятий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BE5596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Норма расходов на одного человека в день (в рублях)</w:t>
            </w:r>
          </w:p>
        </w:tc>
      </w:tr>
      <w:tr w:rsidR="00880776" w:rsidRPr="00880776" w:rsidTr="00BE5596">
        <w:tc>
          <w:tcPr>
            <w:tcW w:w="8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 xml:space="preserve">Спортсмены - члены спортивных сборных команд </w:t>
            </w:r>
            <w:r w:rsidR="00BE5596" w:rsidRPr="00880776">
              <w:rPr>
                <w:sz w:val="24"/>
              </w:rPr>
              <w:t xml:space="preserve">Одинцовского городского округа </w:t>
            </w:r>
            <w:r w:rsidRPr="00880776">
              <w:rPr>
                <w:sz w:val="24"/>
              </w:rPr>
              <w:t>Московской области, являющиеся кандидатами в спортивные сборные команды Российской Федерации по видам спорта: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</w:tr>
      <w:tr w:rsidR="00880776" w:rsidRPr="00880776" w:rsidTr="00606814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1.1.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proofErr w:type="gramStart"/>
            <w:r w:rsidRPr="00880776">
              <w:rPr>
                <w:sz w:val="24"/>
              </w:rPr>
              <w:t>Принимающие</w:t>
            </w:r>
            <w:proofErr w:type="gramEnd"/>
            <w:r w:rsidRPr="00880776">
              <w:rPr>
                <w:sz w:val="24"/>
              </w:rPr>
              <w:t xml:space="preserve"> участие в тренировочных мероприятиях к официальным спортивным соревнованиям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500 </w:t>
            </w:r>
            <w:hyperlink r:id="rId10" w:anchor="/document/36751858/entry/13011" w:history="1">
              <w:r w:rsidRPr="00880776">
                <w:rPr>
                  <w:sz w:val="24"/>
                </w:rPr>
                <w:t>*</w:t>
              </w:r>
            </w:hyperlink>
          </w:p>
        </w:tc>
      </w:tr>
      <w:tr w:rsidR="00880776" w:rsidRPr="00880776" w:rsidTr="00606814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1.2.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proofErr w:type="gramStart"/>
            <w:r w:rsidRPr="00880776">
              <w:rPr>
                <w:sz w:val="24"/>
              </w:rPr>
              <w:t>Принимающие</w:t>
            </w:r>
            <w:proofErr w:type="gramEnd"/>
            <w:r w:rsidRPr="00880776">
              <w:rPr>
                <w:sz w:val="24"/>
              </w:rPr>
              <w:t xml:space="preserve"> участие в официальных спортивных соревнованиях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150</w:t>
            </w:r>
          </w:p>
        </w:tc>
      </w:tr>
      <w:tr w:rsidR="00880776" w:rsidRPr="00880776" w:rsidTr="00606814">
        <w:tc>
          <w:tcPr>
            <w:tcW w:w="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lastRenderedPageBreak/>
              <w:t>2.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Спортсмены - члены спортивных сборных команд</w:t>
            </w:r>
            <w:r w:rsidR="00BE5596" w:rsidRPr="00880776">
              <w:rPr>
                <w:sz w:val="24"/>
              </w:rPr>
              <w:t xml:space="preserve"> Одинцовского городского округа Московской области, не указанные в </w:t>
            </w:r>
            <w:hyperlink r:id="rId11" w:anchor="/document/36751858/entry/130101" w:history="1">
              <w:r w:rsidR="00BE5596" w:rsidRPr="00880776">
                <w:rPr>
                  <w:sz w:val="24"/>
                </w:rPr>
                <w:t>пункте 1</w:t>
              </w:r>
            </w:hyperlink>
            <w:r w:rsidR="00BE5596" w:rsidRPr="00880776">
              <w:rPr>
                <w:sz w:val="24"/>
              </w:rPr>
              <w:t xml:space="preserve"> настоящей таблицы: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</w:tr>
      <w:tr w:rsidR="00880776" w:rsidRPr="00880776" w:rsidTr="00BE5596">
        <w:tc>
          <w:tcPr>
            <w:tcW w:w="8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2.1.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proofErr w:type="gramStart"/>
            <w:r w:rsidRPr="00880776">
              <w:rPr>
                <w:sz w:val="24"/>
              </w:rPr>
              <w:t>Принимающие</w:t>
            </w:r>
            <w:proofErr w:type="gramEnd"/>
            <w:r w:rsidRPr="00880776">
              <w:rPr>
                <w:sz w:val="24"/>
              </w:rPr>
              <w:t xml:space="preserve"> участие в тренировочных мероприятиях к официальным спортивным соревнованиям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300</w:t>
            </w:r>
          </w:p>
        </w:tc>
      </w:tr>
      <w:tr w:rsidR="00460995" w:rsidRPr="00880776" w:rsidTr="00BE5596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2.2.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proofErr w:type="gramStart"/>
            <w:r w:rsidRPr="00880776">
              <w:rPr>
                <w:sz w:val="24"/>
              </w:rPr>
              <w:t>Принимающие</w:t>
            </w:r>
            <w:proofErr w:type="gramEnd"/>
            <w:r w:rsidRPr="00880776">
              <w:rPr>
                <w:sz w:val="24"/>
              </w:rPr>
              <w:t xml:space="preserve"> участие в официальных спортивных соревнованиях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120</w:t>
            </w:r>
          </w:p>
        </w:tc>
      </w:tr>
    </w:tbl>
    <w:p w:rsidR="00422B54" w:rsidRPr="00880776" w:rsidRDefault="00422B54" w:rsidP="00422B54">
      <w:pPr>
        <w:jc w:val="both"/>
        <w:rPr>
          <w:b/>
          <w:bCs/>
          <w:sz w:val="23"/>
          <w:szCs w:val="23"/>
        </w:rPr>
      </w:pPr>
    </w:p>
    <w:p w:rsidR="00C8234A" w:rsidRPr="00880776" w:rsidRDefault="00C8234A" w:rsidP="00C8234A">
      <w:pPr>
        <w:jc w:val="both"/>
        <w:rPr>
          <w:bCs/>
          <w:sz w:val="24"/>
        </w:rPr>
      </w:pPr>
      <w:r w:rsidRPr="00880776">
        <w:rPr>
          <w:bCs/>
          <w:sz w:val="24"/>
        </w:rPr>
        <w:t>-----------------------------</w:t>
      </w:r>
    </w:p>
    <w:p w:rsidR="00422B54" w:rsidRPr="00880776" w:rsidRDefault="00460995" w:rsidP="00606814">
      <w:pPr>
        <w:jc w:val="both"/>
        <w:rPr>
          <w:sz w:val="20"/>
          <w:szCs w:val="20"/>
        </w:rPr>
      </w:pPr>
      <w:r w:rsidRPr="00880776">
        <w:rPr>
          <w:b/>
          <w:bCs/>
          <w:sz w:val="20"/>
          <w:szCs w:val="20"/>
        </w:rPr>
        <w:t>*</w:t>
      </w:r>
      <w:r w:rsidRPr="00880776">
        <w:rPr>
          <w:sz w:val="20"/>
          <w:szCs w:val="20"/>
        </w:rPr>
        <w:t>Нормы расходов на обеспечение медикаментами, биологически активными добавками и изделиями медицинского назначения для отдельных спортсменов, принимающих участие в тренировочных мероприятиях, могут быть увеличены до 100 процентов на основании конкретных данных о состоянии здоровья по результатам последнего медицинского обследования и на основании индивидуальных планов подготовки.</w:t>
      </w:r>
    </w:p>
    <w:p w:rsidR="00422B54" w:rsidRPr="00880776" w:rsidRDefault="00422B54" w:rsidP="00BE5596">
      <w:pPr>
        <w:ind w:firstLine="708"/>
        <w:jc w:val="both"/>
        <w:rPr>
          <w:sz w:val="20"/>
          <w:szCs w:val="20"/>
        </w:rPr>
      </w:pPr>
    </w:p>
    <w:p w:rsidR="00460995" w:rsidRPr="00880776" w:rsidRDefault="00BE5596" w:rsidP="00BE5596">
      <w:pPr>
        <w:jc w:val="right"/>
        <w:rPr>
          <w:sz w:val="23"/>
          <w:szCs w:val="23"/>
        </w:rPr>
      </w:pPr>
      <w:r w:rsidRPr="00880776">
        <w:rPr>
          <w:b/>
          <w:bCs/>
          <w:sz w:val="23"/>
          <w:szCs w:val="23"/>
        </w:rPr>
        <w:t xml:space="preserve">Таблица </w:t>
      </w:r>
      <w:r w:rsidR="00460995" w:rsidRPr="00880776">
        <w:rPr>
          <w:b/>
          <w:bCs/>
          <w:sz w:val="23"/>
          <w:szCs w:val="23"/>
        </w:rPr>
        <w:t>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7143"/>
        <w:gridCol w:w="2179"/>
      </w:tblGrid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2F42DB" w:rsidP="00BE5596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№</w:t>
            </w:r>
            <w:r w:rsidR="00460995" w:rsidRPr="00880776">
              <w:rPr>
                <w:sz w:val="24"/>
              </w:rPr>
              <w:br/>
            </w:r>
            <w:proofErr w:type="gramStart"/>
            <w:r w:rsidR="00460995" w:rsidRPr="00880776">
              <w:rPr>
                <w:sz w:val="24"/>
              </w:rPr>
              <w:t>п</w:t>
            </w:r>
            <w:proofErr w:type="gramEnd"/>
            <w:r w:rsidR="00460995" w:rsidRPr="00880776">
              <w:rPr>
                <w:sz w:val="24"/>
              </w:rPr>
              <w:t>/п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BE5596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Наименование расходов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BE5596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Норма расходов на одно мероприятие (в рублях)</w:t>
            </w:r>
          </w:p>
        </w:tc>
      </w:tr>
      <w:tr w:rsidR="00460995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BE5596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BE5596">
            <w:pPr>
              <w:rPr>
                <w:sz w:val="24"/>
              </w:rPr>
            </w:pPr>
            <w:r w:rsidRPr="00880776">
              <w:rPr>
                <w:sz w:val="24"/>
              </w:rPr>
              <w:t>Медицинская аптечка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BE5596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400</w:t>
            </w:r>
          </w:p>
        </w:tc>
      </w:tr>
    </w:tbl>
    <w:p w:rsidR="002F42DB" w:rsidRPr="00880776" w:rsidRDefault="002F42DB" w:rsidP="00BE5596">
      <w:pPr>
        <w:rPr>
          <w:b/>
          <w:bCs/>
          <w:sz w:val="23"/>
          <w:szCs w:val="23"/>
        </w:rPr>
      </w:pPr>
    </w:p>
    <w:p w:rsidR="00460995" w:rsidRPr="00880776" w:rsidRDefault="00BE5596" w:rsidP="002F42DB">
      <w:pPr>
        <w:jc w:val="right"/>
        <w:rPr>
          <w:sz w:val="23"/>
          <w:szCs w:val="23"/>
        </w:rPr>
      </w:pPr>
      <w:r w:rsidRPr="00880776">
        <w:rPr>
          <w:b/>
          <w:bCs/>
          <w:sz w:val="23"/>
          <w:szCs w:val="23"/>
        </w:rPr>
        <w:t xml:space="preserve">Таблица </w:t>
      </w:r>
      <w:r w:rsidR="00460995" w:rsidRPr="00880776">
        <w:rPr>
          <w:b/>
          <w:bCs/>
          <w:sz w:val="23"/>
          <w:szCs w:val="23"/>
        </w:rPr>
        <w:t>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7143"/>
        <w:gridCol w:w="2179"/>
      </w:tblGrid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2F42DB" w:rsidP="00BE5596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№</w:t>
            </w:r>
            <w:r w:rsidR="00460995" w:rsidRPr="00880776">
              <w:rPr>
                <w:sz w:val="24"/>
              </w:rPr>
              <w:br/>
            </w:r>
            <w:proofErr w:type="gramStart"/>
            <w:r w:rsidR="00460995" w:rsidRPr="00880776">
              <w:rPr>
                <w:sz w:val="24"/>
              </w:rPr>
              <w:t>п</w:t>
            </w:r>
            <w:proofErr w:type="gramEnd"/>
            <w:r w:rsidR="00460995" w:rsidRPr="00880776">
              <w:rPr>
                <w:sz w:val="24"/>
              </w:rPr>
              <w:t>/п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BE5596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Наименование расходов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BE5596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Норма расходов на одно обследование спортсмена</w:t>
            </w:r>
          </w:p>
          <w:p w:rsidR="00460995" w:rsidRPr="00880776" w:rsidRDefault="00460995" w:rsidP="00BE5596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(в рублях)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Этапные комплексные обследования (далее - ЭКО)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ЭКО-1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6500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1.2.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ЭКО-2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3000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1.3.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 xml:space="preserve">Этапный </w:t>
            </w:r>
            <w:proofErr w:type="gramStart"/>
            <w:r w:rsidRPr="00880776">
              <w:rPr>
                <w:sz w:val="24"/>
              </w:rPr>
              <w:t>контроль за</w:t>
            </w:r>
            <w:proofErr w:type="gramEnd"/>
            <w:r w:rsidRPr="00880776">
              <w:rPr>
                <w:sz w:val="24"/>
              </w:rPr>
              <w:t xml:space="preserve"> функциональным состоянием организма спортсменов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7600</w:t>
            </w:r>
          </w:p>
        </w:tc>
      </w:tr>
      <w:tr w:rsidR="00460995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2F42DB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2.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2F42DB">
            <w:pPr>
              <w:rPr>
                <w:sz w:val="24"/>
              </w:rPr>
            </w:pPr>
            <w:r w:rsidRPr="00880776">
              <w:rPr>
                <w:sz w:val="24"/>
              </w:rPr>
              <w:t xml:space="preserve">Текущий </w:t>
            </w:r>
            <w:proofErr w:type="gramStart"/>
            <w:r w:rsidRPr="00880776">
              <w:rPr>
                <w:sz w:val="24"/>
              </w:rPr>
              <w:t>контроль за</w:t>
            </w:r>
            <w:proofErr w:type="gramEnd"/>
            <w:r w:rsidRPr="00880776">
              <w:rPr>
                <w:sz w:val="24"/>
              </w:rPr>
              <w:t xml:space="preserve"> функциональным состоянием организма спортсменов, контроль переносимости тренировочных нагрузок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2F42DB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12000</w:t>
            </w:r>
          </w:p>
        </w:tc>
      </w:tr>
    </w:tbl>
    <w:p w:rsidR="002F42DB" w:rsidRPr="00880776" w:rsidRDefault="002F42DB" w:rsidP="002F42DB">
      <w:pPr>
        <w:jc w:val="right"/>
        <w:rPr>
          <w:b/>
          <w:bCs/>
          <w:sz w:val="23"/>
          <w:szCs w:val="23"/>
        </w:rPr>
      </w:pPr>
    </w:p>
    <w:p w:rsidR="00460995" w:rsidRPr="00880776" w:rsidRDefault="002F42DB" w:rsidP="002F42DB">
      <w:pPr>
        <w:jc w:val="right"/>
        <w:rPr>
          <w:sz w:val="23"/>
          <w:szCs w:val="23"/>
        </w:rPr>
      </w:pPr>
      <w:r w:rsidRPr="00880776">
        <w:rPr>
          <w:b/>
          <w:bCs/>
          <w:sz w:val="23"/>
          <w:szCs w:val="23"/>
        </w:rPr>
        <w:t xml:space="preserve">Таблица </w:t>
      </w:r>
      <w:r w:rsidR="00460995" w:rsidRPr="00880776">
        <w:rPr>
          <w:b/>
          <w:bCs/>
          <w:sz w:val="23"/>
          <w:szCs w:val="23"/>
        </w:rPr>
        <w:t>4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7446"/>
        <w:gridCol w:w="2073"/>
      </w:tblGrid>
      <w:tr w:rsidR="00880776" w:rsidRPr="00880776" w:rsidTr="0046099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2F42DB" w:rsidP="002F42DB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№</w:t>
            </w:r>
          </w:p>
          <w:p w:rsidR="00460995" w:rsidRPr="00880776" w:rsidRDefault="00460995" w:rsidP="002F42DB">
            <w:pPr>
              <w:jc w:val="center"/>
              <w:rPr>
                <w:sz w:val="24"/>
              </w:rPr>
            </w:pPr>
            <w:proofErr w:type="gramStart"/>
            <w:r w:rsidRPr="00880776">
              <w:rPr>
                <w:sz w:val="24"/>
              </w:rPr>
              <w:t>п</w:t>
            </w:r>
            <w:proofErr w:type="gramEnd"/>
            <w:r w:rsidRPr="00880776">
              <w:rPr>
                <w:sz w:val="24"/>
              </w:rPr>
              <w:t>/п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0995" w:rsidRPr="00880776" w:rsidRDefault="00460995" w:rsidP="002F42DB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Наименование расходов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2F42DB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Норма расходов в час (в рублях)</w:t>
            </w:r>
          </w:p>
        </w:tc>
      </w:tr>
      <w:tr w:rsidR="00880776" w:rsidRPr="00880776" w:rsidTr="0046099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2F42DB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0995" w:rsidRPr="00880776" w:rsidRDefault="00460995" w:rsidP="002F42DB">
            <w:pPr>
              <w:rPr>
                <w:sz w:val="24"/>
              </w:rPr>
            </w:pPr>
            <w:r w:rsidRPr="00880776">
              <w:rPr>
                <w:sz w:val="24"/>
              </w:rPr>
              <w:t>Обеспечение мероприятия фельдшерской выездной бригадой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BF2276" w:rsidP="002F42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60995" w:rsidRPr="00880776">
              <w:rPr>
                <w:sz w:val="24"/>
              </w:rPr>
              <w:t>153</w:t>
            </w:r>
          </w:p>
        </w:tc>
      </w:tr>
      <w:tr w:rsidR="00880776" w:rsidRPr="00880776" w:rsidTr="0046099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2F42DB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2.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0995" w:rsidRPr="00880776" w:rsidRDefault="00460995" w:rsidP="002F42DB">
            <w:pPr>
              <w:rPr>
                <w:sz w:val="24"/>
              </w:rPr>
            </w:pPr>
            <w:r w:rsidRPr="00880776">
              <w:rPr>
                <w:sz w:val="24"/>
              </w:rPr>
              <w:t>Обеспечение мероприятия врачебной выездной бригадой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BF2276" w:rsidP="002F42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60995" w:rsidRPr="00880776">
              <w:rPr>
                <w:sz w:val="24"/>
              </w:rPr>
              <w:t>263</w:t>
            </w:r>
          </w:p>
        </w:tc>
      </w:tr>
      <w:tr w:rsidR="00460995" w:rsidRPr="00880776" w:rsidTr="0046099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2F42DB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3.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60995" w:rsidRPr="00880776" w:rsidRDefault="00460995" w:rsidP="002F42DB">
            <w:pPr>
              <w:rPr>
                <w:sz w:val="24"/>
              </w:rPr>
            </w:pPr>
            <w:r w:rsidRPr="00880776">
              <w:rPr>
                <w:sz w:val="24"/>
              </w:rPr>
              <w:t>Обеспечение мероприятия реанимационной выездной бригадой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BF2276" w:rsidP="002F42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60995" w:rsidRPr="00880776">
              <w:rPr>
                <w:sz w:val="24"/>
              </w:rPr>
              <w:t>678</w:t>
            </w:r>
          </w:p>
        </w:tc>
      </w:tr>
    </w:tbl>
    <w:p w:rsidR="004152C4" w:rsidRPr="00880776" w:rsidRDefault="004152C4" w:rsidP="002F42DB">
      <w:pPr>
        <w:jc w:val="both"/>
        <w:rPr>
          <w:szCs w:val="28"/>
        </w:rPr>
      </w:pPr>
    </w:p>
    <w:p w:rsidR="00460995" w:rsidRPr="00880776" w:rsidRDefault="00460995" w:rsidP="002F42DB">
      <w:pPr>
        <w:jc w:val="center"/>
        <w:rPr>
          <w:szCs w:val="28"/>
        </w:rPr>
      </w:pPr>
      <w:r w:rsidRPr="00880776">
        <w:rPr>
          <w:szCs w:val="28"/>
        </w:rPr>
        <w:t>IV. Расходы на приобретение памятных призов для награждения победителей и призеров мероприятий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7143"/>
        <w:gridCol w:w="2179"/>
      </w:tblGrid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2F42DB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№</w:t>
            </w:r>
            <w:r w:rsidR="00460995" w:rsidRPr="00880776">
              <w:rPr>
                <w:sz w:val="24"/>
              </w:rPr>
              <w:br/>
            </w:r>
            <w:proofErr w:type="gramStart"/>
            <w:r w:rsidR="00460995" w:rsidRPr="00880776">
              <w:rPr>
                <w:sz w:val="24"/>
              </w:rPr>
              <w:t>п</w:t>
            </w:r>
            <w:proofErr w:type="gramEnd"/>
            <w:r w:rsidR="00460995" w:rsidRPr="00880776">
              <w:rPr>
                <w:sz w:val="24"/>
              </w:rPr>
              <w:t>/п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Норма расходов</w:t>
            </w:r>
          </w:p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(в рублях)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Кубок Губернатора Московской области: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1.1.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Командные призы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10000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1.2.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Личные призы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4000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2.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Призы для физкультурного актива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3000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lastRenderedPageBreak/>
              <w:t>3.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Командные призы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BF2276" w:rsidP="00460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  <w:r w:rsidR="00460995" w:rsidRPr="00880776">
              <w:rPr>
                <w:sz w:val="24"/>
              </w:rPr>
              <w:t>000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4.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Личные призы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4000</w:t>
            </w:r>
          </w:p>
        </w:tc>
      </w:tr>
      <w:tr w:rsidR="00460995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5.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Призы по итогам смотров-конкурсов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50000</w:t>
            </w:r>
          </w:p>
        </w:tc>
      </w:tr>
    </w:tbl>
    <w:p w:rsidR="00606814" w:rsidRPr="00880776" w:rsidRDefault="00606814" w:rsidP="00881F2F">
      <w:pPr>
        <w:jc w:val="both"/>
        <w:rPr>
          <w:sz w:val="23"/>
          <w:szCs w:val="23"/>
        </w:rPr>
      </w:pPr>
    </w:p>
    <w:p w:rsidR="00460995" w:rsidRPr="00880776" w:rsidRDefault="00460995" w:rsidP="00881F2F">
      <w:pPr>
        <w:jc w:val="center"/>
        <w:rPr>
          <w:szCs w:val="28"/>
        </w:rPr>
      </w:pPr>
      <w:r w:rsidRPr="00880776">
        <w:rPr>
          <w:szCs w:val="28"/>
        </w:rPr>
        <w:t>V. Расходы на обеспечение канцелярскими товарами и расходными материалами мероприятий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7143"/>
        <w:gridCol w:w="2179"/>
      </w:tblGrid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881F2F" w:rsidP="00881F2F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№</w:t>
            </w:r>
            <w:r w:rsidR="00460995" w:rsidRPr="00880776">
              <w:rPr>
                <w:sz w:val="24"/>
              </w:rPr>
              <w:br/>
            </w:r>
            <w:proofErr w:type="gramStart"/>
            <w:r w:rsidR="00460995" w:rsidRPr="00880776">
              <w:rPr>
                <w:sz w:val="24"/>
              </w:rPr>
              <w:t>п</w:t>
            </w:r>
            <w:proofErr w:type="gramEnd"/>
            <w:r w:rsidR="00460995" w:rsidRPr="00880776">
              <w:rPr>
                <w:sz w:val="24"/>
              </w:rPr>
              <w:t>/п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881F2F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Наименование расходов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881F2F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Норма расходов на одного участника в день (в рублях)</w:t>
            </w:r>
          </w:p>
        </w:tc>
      </w:tr>
      <w:tr w:rsidR="00460995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881F2F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881F2F">
            <w:pPr>
              <w:rPr>
                <w:sz w:val="24"/>
              </w:rPr>
            </w:pPr>
            <w:r w:rsidRPr="00880776">
              <w:rPr>
                <w:sz w:val="24"/>
              </w:rPr>
              <w:t>Канцелярские товары и расходные материалы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881F2F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30</w:t>
            </w:r>
          </w:p>
        </w:tc>
      </w:tr>
    </w:tbl>
    <w:p w:rsidR="00422B54" w:rsidRPr="00880776" w:rsidRDefault="00422B54" w:rsidP="00606814">
      <w:pPr>
        <w:rPr>
          <w:szCs w:val="28"/>
        </w:rPr>
      </w:pPr>
    </w:p>
    <w:p w:rsidR="00460995" w:rsidRPr="00880776" w:rsidRDefault="00460995" w:rsidP="00881F2F">
      <w:pPr>
        <w:jc w:val="center"/>
        <w:rPr>
          <w:szCs w:val="28"/>
        </w:rPr>
      </w:pPr>
      <w:r w:rsidRPr="00880776">
        <w:rPr>
          <w:szCs w:val="28"/>
        </w:rPr>
        <w:t>VI. Расходы на оплату прожив</w:t>
      </w:r>
      <w:r w:rsidR="00881F2F" w:rsidRPr="00880776">
        <w:rPr>
          <w:szCs w:val="28"/>
        </w:rPr>
        <w:t>ания для участников мероприятий</w:t>
      </w:r>
      <w:hyperlink r:id="rId12" w:anchor="/document/36751858/entry/1611" w:history="1">
        <w:r w:rsidRPr="00880776">
          <w:rPr>
            <w:szCs w:val="28"/>
          </w:rPr>
          <w:t>*</w:t>
        </w:r>
      </w:hyperlink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7148"/>
        <w:gridCol w:w="2176"/>
      </w:tblGrid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C8234A" w:rsidP="00881F2F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№</w:t>
            </w:r>
            <w:r w:rsidR="00460995" w:rsidRPr="00880776">
              <w:rPr>
                <w:sz w:val="24"/>
              </w:rPr>
              <w:br/>
            </w:r>
            <w:proofErr w:type="gramStart"/>
            <w:r w:rsidR="00460995" w:rsidRPr="00880776">
              <w:rPr>
                <w:sz w:val="24"/>
              </w:rPr>
              <w:t>п</w:t>
            </w:r>
            <w:proofErr w:type="gramEnd"/>
            <w:r w:rsidR="00460995" w:rsidRPr="00880776">
              <w:rPr>
                <w:sz w:val="24"/>
              </w:rPr>
              <w:t>/п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0995" w:rsidRPr="00880776" w:rsidRDefault="00460995" w:rsidP="00881F2F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Наименование расходов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881F2F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Норма расходов на одного человека в сутки (в рублях), по фактическим расходам, не более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 xml:space="preserve">Расходы на оплату проживания </w:t>
            </w:r>
            <w:proofErr w:type="gramStart"/>
            <w:r w:rsidRPr="00880776">
              <w:rPr>
                <w:sz w:val="24"/>
              </w:rPr>
              <w:t>в</w:t>
            </w:r>
            <w:proofErr w:type="gramEnd"/>
            <w:r w:rsidRPr="00880776">
              <w:rPr>
                <w:sz w:val="24"/>
              </w:rPr>
              <w:t>:</w:t>
            </w:r>
          </w:p>
          <w:p w:rsidR="00460995" w:rsidRPr="00880776" w:rsidRDefault="00460995" w:rsidP="00460995">
            <w:pPr>
              <w:rPr>
                <w:sz w:val="24"/>
              </w:rPr>
            </w:pPr>
            <w:proofErr w:type="gramStart"/>
            <w:r w:rsidRPr="00880776">
              <w:rPr>
                <w:sz w:val="24"/>
              </w:rPr>
              <w:t>г. Москве, г. Санкт-Петербурге, г. Сочи, г. Анапе, г. Геленджике, г. Кисловодске, г. Ессентуки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2500</w:t>
            </w:r>
          </w:p>
        </w:tc>
      </w:tr>
      <w:tr w:rsidR="00460995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2.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Расходы на оплату проживания в иных регионах Российской Федерации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1700</w:t>
            </w:r>
          </w:p>
        </w:tc>
      </w:tr>
    </w:tbl>
    <w:p w:rsidR="00881F2F" w:rsidRPr="00880776" w:rsidRDefault="00881F2F" w:rsidP="00881F2F">
      <w:pPr>
        <w:ind w:firstLine="709"/>
        <w:jc w:val="both"/>
        <w:rPr>
          <w:b/>
          <w:bCs/>
          <w:sz w:val="23"/>
          <w:szCs w:val="23"/>
        </w:rPr>
      </w:pPr>
    </w:p>
    <w:p w:rsidR="00C8234A" w:rsidRPr="00880776" w:rsidRDefault="00C8234A" w:rsidP="00C8234A">
      <w:pPr>
        <w:jc w:val="both"/>
        <w:rPr>
          <w:bCs/>
          <w:sz w:val="24"/>
        </w:rPr>
      </w:pPr>
      <w:r w:rsidRPr="00880776">
        <w:rPr>
          <w:bCs/>
          <w:sz w:val="24"/>
        </w:rPr>
        <w:t>-----------------------------</w:t>
      </w:r>
    </w:p>
    <w:p w:rsidR="00881F2F" w:rsidRPr="00880776" w:rsidRDefault="00460995" w:rsidP="003B56CE">
      <w:pPr>
        <w:jc w:val="both"/>
        <w:rPr>
          <w:sz w:val="20"/>
          <w:szCs w:val="20"/>
        </w:rPr>
      </w:pPr>
      <w:proofErr w:type="gramStart"/>
      <w:r w:rsidRPr="00880776">
        <w:rPr>
          <w:b/>
          <w:bCs/>
          <w:sz w:val="20"/>
          <w:szCs w:val="20"/>
        </w:rPr>
        <w:t>*</w:t>
      </w:r>
      <w:r w:rsidRPr="00880776">
        <w:rPr>
          <w:sz w:val="20"/>
          <w:szCs w:val="20"/>
        </w:rPr>
        <w:t xml:space="preserve">При направлении участников мероприятий за пределы Российской Федерации, норма расходов на одного человека в сутки определяется по фактическим расходам, но не более предельных норм возмещения расходов по найму </w:t>
      </w:r>
      <w:r w:rsidR="00881F2F" w:rsidRPr="00880776">
        <w:rPr>
          <w:sz w:val="20"/>
          <w:szCs w:val="20"/>
        </w:rPr>
        <w:t xml:space="preserve">жилого помещения, установленных </w:t>
      </w:r>
      <w:hyperlink r:id="rId13" w:anchor="/document/12136571/entry/1000" w:history="1">
        <w:r w:rsidRPr="00880776">
          <w:rPr>
            <w:sz w:val="20"/>
            <w:szCs w:val="20"/>
          </w:rPr>
          <w:t>приложением</w:t>
        </w:r>
      </w:hyperlink>
      <w:r w:rsidR="00881F2F" w:rsidRPr="00880776">
        <w:rPr>
          <w:sz w:val="20"/>
          <w:szCs w:val="20"/>
        </w:rPr>
        <w:t xml:space="preserve"> </w:t>
      </w:r>
      <w:r w:rsidRPr="00880776">
        <w:rPr>
          <w:sz w:val="20"/>
          <w:szCs w:val="20"/>
        </w:rPr>
        <w:t>к приказу Министерства финансов Росс</w:t>
      </w:r>
      <w:r w:rsidR="00881F2F" w:rsidRPr="00880776">
        <w:rPr>
          <w:sz w:val="20"/>
          <w:szCs w:val="20"/>
        </w:rPr>
        <w:t>ийской Федерации от 02.08.2004 № 64н «</w:t>
      </w:r>
      <w:r w:rsidRPr="00880776">
        <w:rPr>
          <w:sz w:val="20"/>
          <w:szCs w:val="20"/>
        </w:rPr>
        <w:t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</w:t>
      </w:r>
      <w:proofErr w:type="gramEnd"/>
      <w:r w:rsidRPr="00880776">
        <w:rPr>
          <w:sz w:val="20"/>
          <w:szCs w:val="20"/>
        </w:rPr>
        <w:t xml:space="preserve">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</w:t>
      </w:r>
      <w:r w:rsidR="00881F2F" w:rsidRPr="00880776">
        <w:rPr>
          <w:sz w:val="20"/>
          <w:szCs w:val="20"/>
        </w:rPr>
        <w:t xml:space="preserve">ьных государственных учреждений», пересчитанных в рубли по </w:t>
      </w:r>
      <w:hyperlink r:id="rId14" w:anchor="/document/555501/entry/0" w:history="1">
        <w:r w:rsidRPr="00880776">
          <w:rPr>
            <w:sz w:val="20"/>
            <w:szCs w:val="20"/>
          </w:rPr>
          <w:t>курсу</w:t>
        </w:r>
      </w:hyperlink>
      <w:r w:rsidR="00881F2F" w:rsidRPr="00880776">
        <w:rPr>
          <w:sz w:val="20"/>
          <w:szCs w:val="20"/>
        </w:rPr>
        <w:t xml:space="preserve"> </w:t>
      </w:r>
      <w:r w:rsidRPr="00880776">
        <w:rPr>
          <w:sz w:val="20"/>
          <w:szCs w:val="20"/>
        </w:rPr>
        <w:t>Центрального банка Российской Федерации на дату осуществления расходов (при планировании - на 1 мая года, предшествующего проведению мероприятий).</w:t>
      </w:r>
    </w:p>
    <w:p w:rsidR="004152C4" w:rsidRPr="00880776" w:rsidRDefault="004152C4" w:rsidP="00881F2F">
      <w:pPr>
        <w:jc w:val="center"/>
        <w:rPr>
          <w:sz w:val="32"/>
          <w:szCs w:val="32"/>
        </w:rPr>
      </w:pPr>
    </w:p>
    <w:p w:rsidR="00460995" w:rsidRPr="00880776" w:rsidRDefault="00460995" w:rsidP="00881F2F">
      <w:pPr>
        <w:jc w:val="center"/>
        <w:rPr>
          <w:szCs w:val="28"/>
        </w:rPr>
      </w:pPr>
      <w:r w:rsidRPr="00880776">
        <w:rPr>
          <w:szCs w:val="28"/>
        </w:rPr>
        <w:t>VII. Расходы стоимости 1 чел./дня при проведении тренировочных мероприятий для членов спортивных сб</w:t>
      </w:r>
      <w:r w:rsidR="00881F2F" w:rsidRPr="00880776">
        <w:rPr>
          <w:szCs w:val="28"/>
        </w:rPr>
        <w:t xml:space="preserve">орных команд </w:t>
      </w:r>
      <w:r w:rsidR="00BF2276">
        <w:rPr>
          <w:szCs w:val="28"/>
        </w:rPr>
        <w:t xml:space="preserve">Одинцовского городского округа </w:t>
      </w:r>
      <w:r w:rsidR="00881F2F" w:rsidRPr="00880776">
        <w:rPr>
          <w:szCs w:val="28"/>
        </w:rPr>
        <w:t>Московской области</w:t>
      </w:r>
      <w:hyperlink r:id="rId15" w:anchor="/document/36751858/entry/17001" w:history="1">
        <w:r w:rsidRPr="00880776">
          <w:rPr>
            <w:szCs w:val="28"/>
          </w:rPr>
          <w:t>*</w:t>
        </w:r>
      </w:hyperlink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7143"/>
        <w:gridCol w:w="2179"/>
      </w:tblGrid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C8234A" w:rsidP="00881F2F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№</w:t>
            </w:r>
            <w:r w:rsidR="00460995" w:rsidRPr="00880776">
              <w:rPr>
                <w:sz w:val="24"/>
              </w:rPr>
              <w:br/>
            </w:r>
            <w:proofErr w:type="gramStart"/>
            <w:r w:rsidR="00460995" w:rsidRPr="00880776">
              <w:rPr>
                <w:sz w:val="24"/>
              </w:rPr>
              <w:t>п</w:t>
            </w:r>
            <w:proofErr w:type="gramEnd"/>
            <w:r w:rsidR="00460995" w:rsidRPr="00880776">
              <w:rPr>
                <w:sz w:val="24"/>
              </w:rPr>
              <w:t>/п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881F2F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Наименование расходов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881F2F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Норма расходов</w:t>
            </w:r>
            <w:r w:rsidRPr="00880776">
              <w:rPr>
                <w:sz w:val="24"/>
              </w:rPr>
              <w:br/>
              <w:t>на одного человека в день</w:t>
            </w:r>
          </w:p>
          <w:p w:rsidR="00460995" w:rsidRPr="00880776" w:rsidRDefault="00460995" w:rsidP="00881F2F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(в рублях)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На спортивных базах и центрах, находящихся в ведении Министерства спорта Российской Федерации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4500</w:t>
            </w:r>
          </w:p>
        </w:tc>
      </w:tr>
      <w:tr w:rsidR="00460995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2.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На иных спортивных объектах и базах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3000</w:t>
            </w:r>
          </w:p>
        </w:tc>
      </w:tr>
    </w:tbl>
    <w:p w:rsidR="004152C4" w:rsidRPr="00880776" w:rsidRDefault="004152C4" w:rsidP="00881F2F">
      <w:pPr>
        <w:jc w:val="both"/>
        <w:rPr>
          <w:sz w:val="23"/>
          <w:szCs w:val="23"/>
        </w:rPr>
      </w:pPr>
    </w:p>
    <w:p w:rsidR="00C8234A" w:rsidRPr="00880776" w:rsidRDefault="00C8234A" w:rsidP="00881F2F">
      <w:pPr>
        <w:jc w:val="both"/>
        <w:rPr>
          <w:bCs/>
          <w:sz w:val="24"/>
        </w:rPr>
      </w:pPr>
      <w:r w:rsidRPr="00880776">
        <w:rPr>
          <w:bCs/>
          <w:sz w:val="24"/>
        </w:rPr>
        <w:t>-----------------------------</w:t>
      </w:r>
    </w:p>
    <w:p w:rsidR="00460995" w:rsidRPr="00880776" w:rsidRDefault="00460995" w:rsidP="00C8234A">
      <w:pPr>
        <w:jc w:val="both"/>
        <w:rPr>
          <w:sz w:val="20"/>
          <w:szCs w:val="20"/>
        </w:rPr>
      </w:pPr>
      <w:r w:rsidRPr="00880776">
        <w:rPr>
          <w:b/>
          <w:bCs/>
          <w:sz w:val="20"/>
          <w:szCs w:val="20"/>
        </w:rPr>
        <w:t>*</w:t>
      </w:r>
      <w:r w:rsidRPr="00880776">
        <w:rPr>
          <w:sz w:val="20"/>
          <w:szCs w:val="20"/>
        </w:rPr>
        <w:t>При применении норм расходов, предусмотренных настоящим разделом, нормы расходов, предусм</w:t>
      </w:r>
      <w:r w:rsidR="00881F2F" w:rsidRPr="00880776">
        <w:rPr>
          <w:sz w:val="20"/>
          <w:szCs w:val="20"/>
        </w:rPr>
        <w:t xml:space="preserve">отренные иными разделами, кроме </w:t>
      </w:r>
      <w:hyperlink r:id="rId16" w:anchor="/document/36751858/entry/1300" w:history="1">
        <w:r w:rsidRPr="00880776">
          <w:rPr>
            <w:sz w:val="20"/>
            <w:szCs w:val="20"/>
          </w:rPr>
          <w:t>раздела III</w:t>
        </w:r>
      </w:hyperlink>
      <w:r w:rsidR="00881F2F" w:rsidRPr="00880776">
        <w:rPr>
          <w:sz w:val="20"/>
          <w:szCs w:val="20"/>
        </w:rPr>
        <w:t xml:space="preserve"> </w:t>
      </w:r>
      <w:r w:rsidRPr="00880776">
        <w:rPr>
          <w:sz w:val="20"/>
          <w:szCs w:val="20"/>
        </w:rPr>
        <w:t>настоящего Порядка не применяются.</w:t>
      </w:r>
    </w:p>
    <w:p w:rsidR="00460995" w:rsidRPr="00880776" w:rsidRDefault="00460995" w:rsidP="00C8234A">
      <w:pPr>
        <w:jc w:val="both"/>
        <w:rPr>
          <w:sz w:val="20"/>
          <w:szCs w:val="20"/>
        </w:rPr>
      </w:pPr>
      <w:proofErr w:type="gramStart"/>
      <w:r w:rsidRPr="00880776">
        <w:rPr>
          <w:sz w:val="20"/>
          <w:szCs w:val="20"/>
        </w:rPr>
        <w:lastRenderedPageBreak/>
        <w:t>Нормы расходов, предусмотренные настоящим разделом не применяются</w:t>
      </w:r>
      <w:proofErr w:type="gramEnd"/>
      <w:r w:rsidRPr="00880776">
        <w:rPr>
          <w:sz w:val="20"/>
          <w:szCs w:val="20"/>
        </w:rPr>
        <w:t xml:space="preserve"> для тренировочных мероприятий, проводимых в рамках реализации программ спортивной подготовки в соответствии с федеральными стандартами спортивной подготовки.</w:t>
      </w:r>
    </w:p>
    <w:p w:rsidR="00881F2F" w:rsidRPr="00880776" w:rsidRDefault="00881F2F" w:rsidP="00C8234A">
      <w:pPr>
        <w:jc w:val="both"/>
        <w:rPr>
          <w:sz w:val="23"/>
          <w:szCs w:val="23"/>
        </w:rPr>
      </w:pPr>
    </w:p>
    <w:p w:rsidR="004152C4" w:rsidRPr="00880776" w:rsidRDefault="004152C4" w:rsidP="00C8234A">
      <w:pPr>
        <w:jc w:val="both"/>
        <w:rPr>
          <w:sz w:val="23"/>
          <w:szCs w:val="23"/>
        </w:rPr>
      </w:pPr>
    </w:p>
    <w:p w:rsidR="00460995" w:rsidRPr="00880776" w:rsidRDefault="00460995" w:rsidP="00881F2F">
      <w:pPr>
        <w:jc w:val="center"/>
        <w:rPr>
          <w:szCs w:val="28"/>
        </w:rPr>
      </w:pPr>
      <w:r w:rsidRPr="00880776">
        <w:rPr>
          <w:szCs w:val="28"/>
        </w:rPr>
        <w:t>VIII. Расходы на проведение приоритетных региональных (Московской области) мероприятий</w:t>
      </w:r>
      <w:hyperlink r:id="rId17" w:anchor="/document/36751858/entry/18001" w:history="1">
        <w:r w:rsidRPr="00880776">
          <w:rPr>
            <w:szCs w:val="28"/>
          </w:rPr>
          <w:t>*</w:t>
        </w:r>
      </w:hyperlink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7143"/>
        <w:gridCol w:w="2179"/>
      </w:tblGrid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C8234A" w:rsidP="00881F2F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№</w:t>
            </w:r>
            <w:r w:rsidR="00460995" w:rsidRPr="00880776">
              <w:rPr>
                <w:sz w:val="24"/>
              </w:rPr>
              <w:br/>
            </w:r>
            <w:proofErr w:type="gramStart"/>
            <w:r w:rsidR="00460995" w:rsidRPr="00880776">
              <w:rPr>
                <w:sz w:val="24"/>
              </w:rPr>
              <w:t>п</w:t>
            </w:r>
            <w:proofErr w:type="gramEnd"/>
            <w:r w:rsidR="00460995" w:rsidRPr="00880776">
              <w:rPr>
                <w:sz w:val="24"/>
              </w:rPr>
              <w:t>/п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881F2F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Наименование расходов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881F2F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Нормы расходов на одного участника в день (в рублях)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1.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Оплата стоимости 1 чел/дня при проведении приоритетных региональных (Московской области) мероприятий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4500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2.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Оплата проезда (ави</w:t>
            </w:r>
            <w:proofErr w:type="gramStart"/>
            <w:r w:rsidRPr="00880776">
              <w:rPr>
                <w:sz w:val="24"/>
              </w:rPr>
              <w:t>а-</w:t>
            </w:r>
            <w:proofErr w:type="gramEnd"/>
            <w:r w:rsidRPr="00880776">
              <w:rPr>
                <w:sz w:val="24"/>
              </w:rPr>
              <w:t xml:space="preserve"> или железнодорожного билета) по действующим ценам (тарифам)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 xml:space="preserve">не выше тарифа одного места в вагоне повышенной комфортности, отнесенного к вагонам экономического класса с </w:t>
            </w:r>
            <w:r w:rsidR="00422B54" w:rsidRPr="00880776">
              <w:rPr>
                <w:sz w:val="24"/>
              </w:rPr>
              <w:t>четырехместными купе категории «К»</w:t>
            </w:r>
            <w:r w:rsidRPr="00880776">
              <w:rPr>
                <w:sz w:val="24"/>
              </w:rPr>
              <w:t>, или тарифа одного места экономического класса воздушного транспорта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3.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Оплата завтрака, обеда, ужина или аналогичного мероприятия, связанного с официальным приемом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2500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4.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Буфетное обслуживание во время переговоров, спортивных мероприятий и культурной программы (включая переводчика и сопровождающего)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500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5.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Оплата труда переводчика (по счетам организаций в час)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100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6.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Приобретение сувениров, памятных подарков: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 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6.1.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Для руководителей (делегаций/спортивных команд)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2500</w:t>
            </w:r>
          </w:p>
        </w:tc>
      </w:tr>
      <w:tr w:rsidR="00880776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6.2.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Для членов (делегаций/спортивных команд)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до 1500</w:t>
            </w:r>
          </w:p>
        </w:tc>
      </w:tr>
      <w:tr w:rsidR="00460995" w:rsidRPr="00880776" w:rsidTr="004609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7.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rPr>
                <w:sz w:val="24"/>
              </w:rPr>
            </w:pPr>
            <w:r w:rsidRPr="00880776">
              <w:rPr>
                <w:sz w:val="24"/>
              </w:rPr>
              <w:t>Экипировка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995" w:rsidRPr="00880776" w:rsidRDefault="00460995" w:rsidP="00460995">
            <w:pPr>
              <w:jc w:val="center"/>
              <w:rPr>
                <w:sz w:val="24"/>
              </w:rPr>
            </w:pPr>
            <w:r w:rsidRPr="00880776">
              <w:rPr>
                <w:sz w:val="24"/>
              </w:rPr>
              <w:t>в соответствии с требованиями регламентов соответствующих федераций или по решению Организационного комитета мероприятия</w:t>
            </w:r>
          </w:p>
        </w:tc>
      </w:tr>
    </w:tbl>
    <w:p w:rsidR="004152C4" w:rsidRPr="00880776" w:rsidRDefault="004152C4" w:rsidP="00881F2F">
      <w:pPr>
        <w:jc w:val="both"/>
        <w:rPr>
          <w:b/>
          <w:bCs/>
          <w:sz w:val="23"/>
          <w:szCs w:val="23"/>
        </w:rPr>
      </w:pPr>
    </w:p>
    <w:p w:rsidR="00C8234A" w:rsidRPr="00880776" w:rsidRDefault="00C8234A" w:rsidP="00881F2F">
      <w:pPr>
        <w:jc w:val="both"/>
        <w:rPr>
          <w:bCs/>
          <w:sz w:val="24"/>
        </w:rPr>
      </w:pPr>
      <w:r w:rsidRPr="00880776">
        <w:rPr>
          <w:bCs/>
          <w:sz w:val="24"/>
        </w:rPr>
        <w:t>-----------------------------</w:t>
      </w:r>
    </w:p>
    <w:p w:rsidR="00460995" w:rsidRPr="00880776" w:rsidRDefault="00460995" w:rsidP="00C8234A">
      <w:pPr>
        <w:jc w:val="both"/>
        <w:rPr>
          <w:sz w:val="20"/>
          <w:szCs w:val="20"/>
        </w:rPr>
      </w:pPr>
      <w:proofErr w:type="gramStart"/>
      <w:r w:rsidRPr="00880776">
        <w:rPr>
          <w:b/>
          <w:bCs/>
          <w:sz w:val="20"/>
          <w:szCs w:val="20"/>
        </w:rPr>
        <w:t>*</w:t>
      </w:r>
      <w:r w:rsidRPr="00880776">
        <w:rPr>
          <w:sz w:val="20"/>
          <w:szCs w:val="20"/>
        </w:rPr>
        <w:t xml:space="preserve">Приоритетными региональными (Московской области) мероприятиями признаются региональные (Московской области) физкультурные мероприятия и спортивные мероприятия, межрегиональные, всероссийские и международные физкультурные мероприятия и спортивные мероприятия с участием Московской области, и имеющие </w:t>
      </w:r>
      <w:r w:rsidRPr="00880776">
        <w:rPr>
          <w:sz w:val="20"/>
          <w:szCs w:val="20"/>
        </w:rPr>
        <w:lastRenderedPageBreak/>
        <w:t>приоритетное значение для реализации государственной политики Московской области в области физической культуры и спорта.</w:t>
      </w:r>
      <w:proofErr w:type="gramEnd"/>
    </w:p>
    <w:p w:rsidR="00460995" w:rsidRPr="00880776" w:rsidRDefault="00460995" w:rsidP="00C8234A">
      <w:pPr>
        <w:jc w:val="both"/>
        <w:rPr>
          <w:sz w:val="20"/>
          <w:szCs w:val="20"/>
        </w:rPr>
      </w:pPr>
      <w:r w:rsidRPr="00880776">
        <w:rPr>
          <w:sz w:val="20"/>
          <w:szCs w:val="20"/>
        </w:rPr>
        <w:t>Перечень приоритетных региональных (Московской области) мероприятий утверждается Министерством физической культуры и спорта Московской области ежегодно при утверждении календарного плана официальных физкультурных и спортивных мероприятий Московской области.</w:t>
      </w:r>
    </w:p>
    <w:p w:rsidR="00460995" w:rsidRPr="00880776" w:rsidRDefault="00460995" w:rsidP="00C8234A">
      <w:pPr>
        <w:jc w:val="both"/>
        <w:rPr>
          <w:sz w:val="20"/>
          <w:szCs w:val="20"/>
        </w:rPr>
      </w:pPr>
      <w:r w:rsidRPr="00880776">
        <w:rPr>
          <w:sz w:val="20"/>
          <w:szCs w:val="20"/>
        </w:rPr>
        <w:t>При проведении приоритетных региональных (Московской области) мероприятий кроме норм, установленных настоящим разделом, при</w:t>
      </w:r>
      <w:r w:rsidR="00881F2F" w:rsidRPr="00880776">
        <w:rPr>
          <w:sz w:val="20"/>
          <w:szCs w:val="20"/>
        </w:rPr>
        <w:t xml:space="preserve">меняются нормы, установленные в </w:t>
      </w:r>
      <w:hyperlink r:id="rId18" w:anchor="/document/36751858/entry/1100" w:history="1">
        <w:r w:rsidRPr="00880776">
          <w:rPr>
            <w:sz w:val="20"/>
            <w:szCs w:val="20"/>
          </w:rPr>
          <w:t>разделах I</w:t>
        </w:r>
      </w:hyperlink>
      <w:r w:rsidR="00881F2F" w:rsidRPr="00880776">
        <w:rPr>
          <w:sz w:val="20"/>
          <w:szCs w:val="20"/>
        </w:rPr>
        <w:t xml:space="preserve">, </w:t>
      </w:r>
      <w:hyperlink r:id="rId19" w:anchor="/document/36751858/entry/1300" w:history="1">
        <w:r w:rsidRPr="00880776">
          <w:rPr>
            <w:sz w:val="20"/>
            <w:szCs w:val="20"/>
          </w:rPr>
          <w:t>III</w:t>
        </w:r>
      </w:hyperlink>
      <w:r w:rsidR="00881F2F" w:rsidRPr="00880776">
        <w:rPr>
          <w:sz w:val="20"/>
          <w:szCs w:val="20"/>
        </w:rPr>
        <w:t xml:space="preserve">, </w:t>
      </w:r>
      <w:hyperlink r:id="rId20" w:anchor="/document/36751858/entry/1500" w:history="1">
        <w:r w:rsidRPr="00880776">
          <w:rPr>
            <w:sz w:val="20"/>
            <w:szCs w:val="20"/>
          </w:rPr>
          <w:t>V</w:t>
        </w:r>
      </w:hyperlink>
      <w:r w:rsidR="00881F2F" w:rsidRPr="00880776">
        <w:rPr>
          <w:sz w:val="20"/>
          <w:szCs w:val="20"/>
        </w:rPr>
        <w:t xml:space="preserve"> </w:t>
      </w:r>
      <w:r w:rsidRPr="00880776">
        <w:rPr>
          <w:sz w:val="20"/>
          <w:szCs w:val="20"/>
        </w:rPr>
        <w:t>настоящих норм.</w:t>
      </w:r>
    </w:p>
    <w:p w:rsidR="00460995" w:rsidRPr="00880776" w:rsidRDefault="00460995" w:rsidP="00C8234A">
      <w:pPr>
        <w:jc w:val="both"/>
        <w:rPr>
          <w:sz w:val="20"/>
          <w:szCs w:val="20"/>
        </w:rPr>
      </w:pPr>
      <w:r w:rsidRPr="00880776">
        <w:rPr>
          <w:sz w:val="20"/>
          <w:szCs w:val="20"/>
        </w:rPr>
        <w:t>Конкретные размеры выплат, осуществляемых за счет средств бюджета Московской области, при проведении приоритетных региональных (Московской области) мероприятий определяются Министерством физической культуры и спорта Московской области.</w:t>
      </w:r>
    </w:p>
    <w:p w:rsidR="00460995" w:rsidRDefault="00460995" w:rsidP="00881F2F">
      <w:pPr>
        <w:ind w:firstLine="708"/>
        <w:jc w:val="both"/>
        <w:rPr>
          <w:szCs w:val="28"/>
          <w:shd w:val="clear" w:color="auto" w:fill="FFFFFF"/>
        </w:rPr>
      </w:pPr>
    </w:p>
    <w:p w:rsidR="006138BF" w:rsidRDefault="006138BF" w:rsidP="00881F2F">
      <w:pPr>
        <w:ind w:firstLine="708"/>
        <w:jc w:val="both"/>
        <w:rPr>
          <w:szCs w:val="28"/>
          <w:shd w:val="clear" w:color="auto" w:fill="FFFFFF"/>
        </w:rPr>
      </w:pPr>
    </w:p>
    <w:p w:rsidR="00BF2276" w:rsidRDefault="006138BF" w:rsidP="006138BF">
      <w:pPr>
        <w:rPr>
          <w:szCs w:val="28"/>
        </w:rPr>
      </w:pPr>
      <w:r w:rsidRPr="00880776">
        <w:rPr>
          <w:szCs w:val="28"/>
        </w:rPr>
        <w:t>Заместитель Главы Администрации</w:t>
      </w:r>
    </w:p>
    <w:p w:rsidR="006138BF" w:rsidRPr="00880776" w:rsidRDefault="00BF2276" w:rsidP="006138BF">
      <w:pPr>
        <w:rPr>
          <w:szCs w:val="28"/>
        </w:rPr>
      </w:pPr>
      <w:r>
        <w:rPr>
          <w:szCs w:val="28"/>
        </w:rPr>
        <w:t xml:space="preserve">Одинцовского городского округа     </w:t>
      </w:r>
      <w:r w:rsidR="006138BF" w:rsidRPr="00880776">
        <w:rPr>
          <w:szCs w:val="28"/>
        </w:rPr>
        <w:t xml:space="preserve">                                                            Е. А. Серегин</w:t>
      </w:r>
    </w:p>
    <w:p w:rsidR="006138BF" w:rsidRPr="006138BF" w:rsidRDefault="006138BF" w:rsidP="00881F2F">
      <w:pPr>
        <w:ind w:firstLine="708"/>
        <w:jc w:val="both"/>
        <w:rPr>
          <w:szCs w:val="28"/>
          <w:shd w:val="clear" w:color="auto" w:fill="FFFFFF"/>
        </w:rPr>
      </w:pPr>
    </w:p>
    <w:sectPr w:rsidR="006138BF" w:rsidRPr="006138BF" w:rsidSect="00D25FF2"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A4" w:rsidRDefault="00A260A4" w:rsidP="006060D9">
      <w:r>
        <w:separator/>
      </w:r>
    </w:p>
  </w:endnote>
  <w:endnote w:type="continuationSeparator" w:id="0">
    <w:p w:rsidR="00A260A4" w:rsidRDefault="00A260A4" w:rsidP="006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A4" w:rsidRDefault="00A260A4" w:rsidP="006060D9">
      <w:r>
        <w:separator/>
      </w:r>
    </w:p>
  </w:footnote>
  <w:footnote w:type="continuationSeparator" w:id="0">
    <w:p w:rsidR="00A260A4" w:rsidRDefault="00A260A4" w:rsidP="006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093014"/>
      <w:docPartObj>
        <w:docPartGallery w:val="Page Numbers (Top of Page)"/>
        <w:docPartUnique/>
      </w:docPartObj>
    </w:sdtPr>
    <w:sdtEndPr/>
    <w:sdtContent>
      <w:p w:rsidR="00460995" w:rsidRDefault="004609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E91">
          <w:rPr>
            <w:noProof/>
          </w:rPr>
          <w:t>7</w:t>
        </w:r>
        <w:r>
          <w:fldChar w:fldCharType="end"/>
        </w:r>
      </w:p>
    </w:sdtContent>
  </w:sdt>
  <w:p w:rsidR="00460995" w:rsidRDefault="004609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966"/>
    <w:multiLevelType w:val="hybridMultilevel"/>
    <w:tmpl w:val="B70E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647C9"/>
    <w:multiLevelType w:val="hybridMultilevel"/>
    <w:tmpl w:val="B9D8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896"/>
    <w:multiLevelType w:val="multilevel"/>
    <w:tmpl w:val="ADD8AD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8A4327"/>
    <w:multiLevelType w:val="multilevel"/>
    <w:tmpl w:val="BF2454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2F13D49"/>
    <w:multiLevelType w:val="hybridMultilevel"/>
    <w:tmpl w:val="11B6BF0C"/>
    <w:lvl w:ilvl="0" w:tplc="B3AC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A67AA"/>
    <w:multiLevelType w:val="hybridMultilevel"/>
    <w:tmpl w:val="11B6BF0C"/>
    <w:lvl w:ilvl="0" w:tplc="B3AC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31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371279"/>
    <w:multiLevelType w:val="multilevel"/>
    <w:tmpl w:val="DED4E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4B2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B4E7C7A"/>
    <w:multiLevelType w:val="hybridMultilevel"/>
    <w:tmpl w:val="FBEAF664"/>
    <w:lvl w:ilvl="0" w:tplc="1542E3E2">
      <w:start w:val="1"/>
      <w:numFmt w:val="upperRoman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E4324C"/>
    <w:multiLevelType w:val="hybridMultilevel"/>
    <w:tmpl w:val="FBC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0CAC"/>
    <w:multiLevelType w:val="hybridMultilevel"/>
    <w:tmpl w:val="3132B44A"/>
    <w:lvl w:ilvl="0" w:tplc="092AEEE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90F9D"/>
    <w:multiLevelType w:val="hybridMultilevel"/>
    <w:tmpl w:val="11B6BF0C"/>
    <w:lvl w:ilvl="0" w:tplc="B3AC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01"/>
    <w:rsid w:val="000013B4"/>
    <w:rsid w:val="00010065"/>
    <w:rsid w:val="000117D3"/>
    <w:rsid w:val="00014709"/>
    <w:rsid w:val="000367DC"/>
    <w:rsid w:val="00036AE8"/>
    <w:rsid w:val="00044FFB"/>
    <w:rsid w:val="00062501"/>
    <w:rsid w:val="00080DB5"/>
    <w:rsid w:val="00087D29"/>
    <w:rsid w:val="000A3729"/>
    <w:rsid w:val="000A45DD"/>
    <w:rsid w:val="000B0165"/>
    <w:rsid w:val="000F21D9"/>
    <w:rsid w:val="001017FF"/>
    <w:rsid w:val="00112A00"/>
    <w:rsid w:val="00116634"/>
    <w:rsid w:val="00120F52"/>
    <w:rsid w:val="001215B4"/>
    <w:rsid w:val="00123201"/>
    <w:rsid w:val="00142919"/>
    <w:rsid w:val="00162F2F"/>
    <w:rsid w:val="0016686B"/>
    <w:rsid w:val="00173C4C"/>
    <w:rsid w:val="00176361"/>
    <w:rsid w:val="001822D3"/>
    <w:rsid w:val="00194F3C"/>
    <w:rsid w:val="00195973"/>
    <w:rsid w:val="001B447B"/>
    <w:rsid w:val="001B5588"/>
    <w:rsid w:val="001C30BA"/>
    <w:rsid w:val="002000E4"/>
    <w:rsid w:val="00225F31"/>
    <w:rsid w:val="0022761F"/>
    <w:rsid w:val="002417DB"/>
    <w:rsid w:val="00252CAD"/>
    <w:rsid w:val="00275DBE"/>
    <w:rsid w:val="00276566"/>
    <w:rsid w:val="00286153"/>
    <w:rsid w:val="002910DC"/>
    <w:rsid w:val="002B7064"/>
    <w:rsid w:val="002C0F8E"/>
    <w:rsid w:val="002C43B6"/>
    <w:rsid w:val="002D085A"/>
    <w:rsid w:val="002D22FE"/>
    <w:rsid w:val="002E417D"/>
    <w:rsid w:val="002F42DB"/>
    <w:rsid w:val="002F4C2C"/>
    <w:rsid w:val="00314DE0"/>
    <w:rsid w:val="00317F5A"/>
    <w:rsid w:val="003275D1"/>
    <w:rsid w:val="00333093"/>
    <w:rsid w:val="00341F91"/>
    <w:rsid w:val="00342A3E"/>
    <w:rsid w:val="00351388"/>
    <w:rsid w:val="00357463"/>
    <w:rsid w:val="00365D0B"/>
    <w:rsid w:val="00371F81"/>
    <w:rsid w:val="003809C7"/>
    <w:rsid w:val="003814EB"/>
    <w:rsid w:val="00381FF4"/>
    <w:rsid w:val="00382EBF"/>
    <w:rsid w:val="003A0731"/>
    <w:rsid w:val="003A1B3C"/>
    <w:rsid w:val="003A7A00"/>
    <w:rsid w:val="003B56CE"/>
    <w:rsid w:val="003C2470"/>
    <w:rsid w:val="003C702C"/>
    <w:rsid w:val="003D6795"/>
    <w:rsid w:val="003D6BE7"/>
    <w:rsid w:val="003E5EAA"/>
    <w:rsid w:val="003F1402"/>
    <w:rsid w:val="003F347F"/>
    <w:rsid w:val="003F68DC"/>
    <w:rsid w:val="00401DA5"/>
    <w:rsid w:val="004152C4"/>
    <w:rsid w:val="00422B54"/>
    <w:rsid w:val="004351E9"/>
    <w:rsid w:val="00436316"/>
    <w:rsid w:val="00443EF5"/>
    <w:rsid w:val="00452026"/>
    <w:rsid w:val="004603BD"/>
    <w:rsid w:val="00460995"/>
    <w:rsid w:val="00465B4C"/>
    <w:rsid w:val="00472C8D"/>
    <w:rsid w:val="004905F2"/>
    <w:rsid w:val="00492318"/>
    <w:rsid w:val="004A4471"/>
    <w:rsid w:val="004A4F4F"/>
    <w:rsid w:val="004B2B94"/>
    <w:rsid w:val="004C46EA"/>
    <w:rsid w:val="004D47A6"/>
    <w:rsid w:val="004D4A35"/>
    <w:rsid w:val="004F35A2"/>
    <w:rsid w:val="0050228D"/>
    <w:rsid w:val="00503378"/>
    <w:rsid w:val="005108D3"/>
    <w:rsid w:val="005114B4"/>
    <w:rsid w:val="00521FA7"/>
    <w:rsid w:val="00527315"/>
    <w:rsid w:val="0053640C"/>
    <w:rsid w:val="00544545"/>
    <w:rsid w:val="005558E3"/>
    <w:rsid w:val="0057189E"/>
    <w:rsid w:val="00584721"/>
    <w:rsid w:val="0058774D"/>
    <w:rsid w:val="005A09A3"/>
    <w:rsid w:val="005A3843"/>
    <w:rsid w:val="005B2CC2"/>
    <w:rsid w:val="005B367F"/>
    <w:rsid w:val="005C6FDA"/>
    <w:rsid w:val="005F13F3"/>
    <w:rsid w:val="005F6266"/>
    <w:rsid w:val="00602925"/>
    <w:rsid w:val="006060D9"/>
    <w:rsid w:val="00606814"/>
    <w:rsid w:val="0061087D"/>
    <w:rsid w:val="006138BF"/>
    <w:rsid w:val="006142C0"/>
    <w:rsid w:val="0061672E"/>
    <w:rsid w:val="00620D9B"/>
    <w:rsid w:val="006245B9"/>
    <w:rsid w:val="00627084"/>
    <w:rsid w:val="006402C4"/>
    <w:rsid w:val="006464B0"/>
    <w:rsid w:val="006546EC"/>
    <w:rsid w:val="00654BF6"/>
    <w:rsid w:val="00667ECA"/>
    <w:rsid w:val="00667FF5"/>
    <w:rsid w:val="0067090A"/>
    <w:rsid w:val="00682940"/>
    <w:rsid w:val="006832E8"/>
    <w:rsid w:val="00695084"/>
    <w:rsid w:val="006B1164"/>
    <w:rsid w:val="006B42B1"/>
    <w:rsid w:val="006D3838"/>
    <w:rsid w:val="006E7D79"/>
    <w:rsid w:val="006F514D"/>
    <w:rsid w:val="00702138"/>
    <w:rsid w:val="0070480B"/>
    <w:rsid w:val="0072356B"/>
    <w:rsid w:val="00736B6C"/>
    <w:rsid w:val="007707E8"/>
    <w:rsid w:val="007735F9"/>
    <w:rsid w:val="00780ACC"/>
    <w:rsid w:val="007910C7"/>
    <w:rsid w:val="007C15DC"/>
    <w:rsid w:val="007C7AB1"/>
    <w:rsid w:val="007D7BE2"/>
    <w:rsid w:val="007E02B5"/>
    <w:rsid w:val="007E7076"/>
    <w:rsid w:val="007E70EF"/>
    <w:rsid w:val="007E7E72"/>
    <w:rsid w:val="007F1321"/>
    <w:rsid w:val="007F548D"/>
    <w:rsid w:val="00804570"/>
    <w:rsid w:val="00812383"/>
    <w:rsid w:val="00814D84"/>
    <w:rsid w:val="00841A9B"/>
    <w:rsid w:val="008444A2"/>
    <w:rsid w:val="008541F1"/>
    <w:rsid w:val="008578BC"/>
    <w:rsid w:val="008662F0"/>
    <w:rsid w:val="00880776"/>
    <w:rsid w:val="00881F2F"/>
    <w:rsid w:val="00891E91"/>
    <w:rsid w:val="008A53A1"/>
    <w:rsid w:val="008B0DD9"/>
    <w:rsid w:val="008B16A3"/>
    <w:rsid w:val="008B57B2"/>
    <w:rsid w:val="008B7662"/>
    <w:rsid w:val="008D3FC5"/>
    <w:rsid w:val="008E316A"/>
    <w:rsid w:val="008E6A4E"/>
    <w:rsid w:val="008F4DB0"/>
    <w:rsid w:val="008F5A10"/>
    <w:rsid w:val="00907C2B"/>
    <w:rsid w:val="009331DA"/>
    <w:rsid w:val="0094160A"/>
    <w:rsid w:val="00953148"/>
    <w:rsid w:val="00954EBE"/>
    <w:rsid w:val="009711FE"/>
    <w:rsid w:val="00977DEE"/>
    <w:rsid w:val="009829DC"/>
    <w:rsid w:val="009842C8"/>
    <w:rsid w:val="00986E82"/>
    <w:rsid w:val="00987E70"/>
    <w:rsid w:val="009A5DC5"/>
    <w:rsid w:val="009B03BF"/>
    <w:rsid w:val="009B7A06"/>
    <w:rsid w:val="009C3331"/>
    <w:rsid w:val="009E124F"/>
    <w:rsid w:val="009E7D10"/>
    <w:rsid w:val="009F4A6D"/>
    <w:rsid w:val="00A0203C"/>
    <w:rsid w:val="00A02A15"/>
    <w:rsid w:val="00A04757"/>
    <w:rsid w:val="00A2033A"/>
    <w:rsid w:val="00A2430A"/>
    <w:rsid w:val="00A260A4"/>
    <w:rsid w:val="00A50C6A"/>
    <w:rsid w:val="00A56F78"/>
    <w:rsid w:val="00A630D9"/>
    <w:rsid w:val="00A65B00"/>
    <w:rsid w:val="00A7463C"/>
    <w:rsid w:val="00A96F67"/>
    <w:rsid w:val="00AA0225"/>
    <w:rsid w:val="00AA32AA"/>
    <w:rsid w:val="00AB3DA4"/>
    <w:rsid w:val="00AC0394"/>
    <w:rsid w:val="00AC24A1"/>
    <w:rsid w:val="00AD26EA"/>
    <w:rsid w:val="00AD4266"/>
    <w:rsid w:val="00AE0310"/>
    <w:rsid w:val="00B35760"/>
    <w:rsid w:val="00B3607A"/>
    <w:rsid w:val="00B47D10"/>
    <w:rsid w:val="00B56F1F"/>
    <w:rsid w:val="00B57EF1"/>
    <w:rsid w:val="00B61F73"/>
    <w:rsid w:val="00B70913"/>
    <w:rsid w:val="00B863C4"/>
    <w:rsid w:val="00B90CD5"/>
    <w:rsid w:val="00B93C6C"/>
    <w:rsid w:val="00B96461"/>
    <w:rsid w:val="00BA28AA"/>
    <w:rsid w:val="00BD3041"/>
    <w:rsid w:val="00BE5596"/>
    <w:rsid w:val="00BF0697"/>
    <w:rsid w:val="00BF0C13"/>
    <w:rsid w:val="00BF221B"/>
    <w:rsid w:val="00BF2276"/>
    <w:rsid w:val="00BF54D8"/>
    <w:rsid w:val="00C007BE"/>
    <w:rsid w:val="00C02225"/>
    <w:rsid w:val="00C10699"/>
    <w:rsid w:val="00C16B10"/>
    <w:rsid w:val="00C32863"/>
    <w:rsid w:val="00C53AA6"/>
    <w:rsid w:val="00C63120"/>
    <w:rsid w:val="00C73276"/>
    <w:rsid w:val="00C7415A"/>
    <w:rsid w:val="00C74F5F"/>
    <w:rsid w:val="00C8234A"/>
    <w:rsid w:val="00CA121E"/>
    <w:rsid w:val="00CA1CCB"/>
    <w:rsid w:val="00CA5BE4"/>
    <w:rsid w:val="00CD5301"/>
    <w:rsid w:val="00CE0163"/>
    <w:rsid w:val="00CE0CF3"/>
    <w:rsid w:val="00CF4158"/>
    <w:rsid w:val="00D018F5"/>
    <w:rsid w:val="00D2512F"/>
    <w:rsid w:val="00D25EBB"/>
    <w:rsid w:val="00D25FF2"/>
    <w:rsid w:val="00D32864"/>
    <w:rsid w:val="00D34DA7"/>
    <w:rsid w:val="00D450EA"/>
    <w:rsid w:val="00D45CBE"/>
    <w:rsid w:val="00D74D4D"/>
    <w:rsid w:val="00DA005A"/>
    <w:rsid w:val="00DA3D0B"/>
    <w:rsid w:val="00DC49B1"/>
    <w:rsid w:val="00DC79C3"/>
    <w:rsid w:val="00DD1348"/>
    <w:rsid w:val="00DD2B21"/>
    <w:rsid w:val="00DE4CA8"/>
    <w:rsid w:val="00DF12AC"/>
    <w:rsid w:val="00DF575C"/>
    <w:rsid w:val="00E323D0"/>
    <w:rsid w:val="00E328E7"/>
    <w:rsid w:val="00E3325E"/>
    <w:rsid w:val="00E4347D"/>
    <w:rsid w:val="00E5682E"/>
    <w:rsid w:val="00E929F4"/>
    <w:rsid w:val="00E97110"/>
    <w:rsid w:val="00E9745A"/>
    <w:rsid w:val="00EA3CA6"/>
    <w:rsid w:val="00EB01F5"/>
    <w:rsid w:val="00EB1B16"/>
    <w:rsid w:val="00EC14D4"/>
    <w:rsid w:val="00EC630E"/>
    <w:rsid w:val="00EE6032"/>
    <w:rsid w:val="00EF78D4"/>
    <w:rsid w:val="00F17D95"/>
    <w:rsid w:val="00F46306"/>
    <w:rsid w:val="00F63BA0"/>
    <w:rsid w:val="00F82284"/>
    <w:rsid w:val="00F86493"/>
    <w:rsid w:val="00FA26C9"/>
    <w:rsid w:val="00FB3F3E"/>
    <w:rsid w:val="00FC10C5"/>
    <w:rsid w:val="00FC3991"/>
    <w:rsid w:val="00FC58E6"/>
    <w:rsid w:val="00FD14A2"/>
    <w:rsid w:val="00FF21E4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A5DC5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semiHidden/>
    <w:unhideWhenUsed/>
    <w:rsid w:val="009A5DC5"/>
    <w:rPr>
      <w:color w:val="0000FF"/>
      <w:u w:val="single"/>
    </w:rPr>
  </w:style>
  <w:style w:type="paragraph" w:customStyle="1" w:styleId="s3">
    <w:name w:val="s_3"/>
    <w:basedOn w:val="a"/>
    <w:rsid w:val="00460995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460995"/>
    <w:pPr>
      <w:spacing w:before="100" w:beforeAutospacing="1" w:after="100" w:afterAutospacing="1"/>
    </w:pPr>
    <w:rPr>
      <w:sz w:val="24"/>
    </w:rPr>
  </w:style>
  <w:style w:type="paragraph" w:customStyle="1" w:styleId="empty">
    <w:name w:val="empty"/>
    <w:basedOn w:val="a"/>
    <w:rsid w:val="00460995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460995"/>
  </w:style>
  <w:style w:type="paragraph" w:customStyle="1" w:styleId="s22">
    <w:name w:val="s_22"/>
    <w:basedOn w:val="a"/>
    <w:rsid w:val="00460995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460995"/>
    <w:pPr>
      <w:spacing w:before="100" w:beforeAutospacing="1" w:after="100" w:afterAutospacing="1"/>
    </w:pPr>
    <w:rPr>
      <w:sz w:val="24"/>
    </w:rPr>
  </w:style>
  <w:style w:type="character" w:customStyle="1" w:styleId="s11">
    <w:name w:val="s_11"/>
    <w:basedOn w:val="a0"/>
    <w:rsid w:val="00460995"/>
  </w:style>
  <w:style w:type="character" w:customStyle="1" w:styleId="s25">
    <w:name w:val="s_25"/>
    <w:basedOn w:val="a0"/>
    <w:rsid w:val="009842C8"/>
  </w:style>
  <w:style w:type="paragraph" w:customStyle="1" w:styleId="s251">
    <w:name w:val="s_251"/>
    <w:basedOn w:val="a"/>
    <w:rsid w:val="009842C8"/>
    <w:pPr>
      <w:spacing w:before="100" w:beforeAutospacing="1" w:after="100" w:afterAutospacing="1"/>
    </w:pPr>
    <w:rPr>
      <w:sz w:val="24"/>
    </w:rPr>
  </w:style>
  <w:style w:type="paragraph" w:styleId="ad">
    <w:name w:val="No Spacing"/>
    <w:uiPriority w:val="1"/>
    <w:qFormat/>
    <w:rsid w:val="009842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Emphasis"/>
    <w:basedOn w:val="a0"/>
    <w:uiPriority w:val="20"/>
    <w:qFormat/>
    <w:rsid w:val="00984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A5DC5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semiHidden/>
    <w:unhideWhenUsed/>
    <w:rsid w:val="009A5DC5"/>
    <w:rPr>
      <w:color w:val="0000FF"/>
      <w:u w:val="single"/>
    </w:rPr>
  </w:style>
  <w:style w:type="paragraph" w:customStyle="1" w:styleId="s3">
    <w:name w:val="s_3"/>
    <w:basedOn w:val="a"/>
    <w:rsid w:val="00460995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460995"/>
    <w:pPr>
      <w:spacing w:before="100" w:beforeAutospacing="1" w:after="100" w:afterAutospacing="1"/>
    </w:pPr>
    <w:rPr>
      <w:sz w:val="24"/>
    </w:rPr>
  </w:style>
  <w:style w:type="paragraph" w:customStyle="1" w:styleId="empty">
    <w:name w:val="empty"/>
    <w:basedOn w:val="a"/>
    <w:rsid w:val="00460995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460995"/>
  </w:style>
  <w:style w:type="paragraph" w:customStyle="1" w:styleId="s22">
    <w:name w:val="s_22"/>
    <w:basedOn w:val="a"/>
    <w:rsid w:val="00460995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460995"/>
    <w:pPr>
      <w:spacing w:before="100" w:beforeAutospacing="1" w:after="100" w:afterAutospacing="1"/>
    </w:pPr>
    <w:rPr>
      <w:sz w:val="24"/>
    </w:rPr>
  </w:style>
  <w:style w:type="character" w:customStyle="1" w:styleId="s11">
    <w:name w:val="s_11"/>
    <w:basedOn w:val="a0"/>
    <w:rsid w:val="00460995"/>
  </w:style>
  <w:style w:type="character" w:customStyle="1" w:styleId="s25">
    <w:name w:val="s_25"/>
    <w:basedOn w:val="a0"/>
    <w:rsid w:val="009842C8"/>
  </w:style>
  <w:style w:type="paragraph" w:customStyle="1" w:styleId="s251">
    <w:name w:val="s_251"/>
    <w:basedOn w:val="a"/>
    <w:rsid w:val="009842C8"/>
    <w:pPr>
      <w:spacing w:before="100" w:beforeAutospacing="1" w:after="100" w:afterAutospacing="1"/>
    </w:pPr>
    <w:rPr>
      <w:sz w:val="24"/>
    </w:rPr>
  </w:style>
  <w:style w:type="paragraph" w:styleId="ad">
    <w:name w:val="No Spacing"/>
    <w:uiPriority w:val="1"/>
    <w:qFormat/>
    <w:rsid w:val="009842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Emphasis"/>
    <w:basedOn w:val="a0"/>
    <w:uiPriority w:val="20"/>
    <w:qFormat/>
    <w:rsid w:val="00984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72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3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60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8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3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510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62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2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31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DEEB-31EF-41AF-80B5-B194A82D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8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user</cp:lastModifiedBy>
  <cp:revision>24</cp:revision>
  <cp:lastPrinted>2020-10-07T13:41:00Z</cp:lastPrinted>
  <dcterms:created xsi:type="dcterms:W3CDTF">2020-09-10T13:40:00Z</dcterms:created>
  <dcterms:modified xsi:type="dcterms:W3CDTF">2020-10-07T14:09:00Z</dcterms:modified>
  <dc:description>exif_MSED_f7413ff9029af3b09aff2728a2eb29820f0d9a88f74c062b9822d68c0f5abcd3</dc:description>
</cp:coreProperties>
</file>