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77" w:rsidRPr="00977586" w:rsidRDefault="00366177" w:rsidP="00366177">
      <w:pPr>
        <w:pStyle w:val="af0"/>
        <w:tabs>
          <w:tab w:val="clear" w:pos="4677"/>
        </w:tabs>
        <w:rPr>
          <w:rFonts w:ascii="Tahoma" w:hAnsi="Tahoma" w:cs="Tahoma"/>
          <w:b/>
          <w:iCs/>
          <w:sz w:val="16"/>
          <w:szCs w:val="16"/>
        </w:rPr>
      </w:pPr>
      <w:r>
        <w:t xml:space="preserve">           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E13A3C3" wp14:editId="727E2BA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671570" cy="606425"/>
            <wp:effectExtent l="0" t="0" r="5080" b="3175"/>
            <wp:wrapTight wrapText="bothSides">
              <wp:wrapPolygon edited="0">
                <wp:start x="0" y="0"/>
                <wp:lineTo x="0" y="21035"/>
                <wp:lineTo x="21518" y="21035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586">
        <w:rPr>
          <w:rFonts w:ascii="Tahoma" w:hAnsi="Tahoma" w:cs="Tahoma"/>
          <w:b/>
          <w:iCs/>
          <w:sz w:val="16"/>
          <w:szCs w:val="16"/>
        </w:rPr>
        <w:t>АО «Мосэнергосбыт»</w:t>
      </w:r>
    </w:p>
    <w:p w:rsidR="00366177" w:rsidRPr="00977586" w:rsidRDefault="00366177" w:rsidP="00366177">
      <w:pPr>
        <w:pStyle w:val="af0"/>
        <w:tabs>
          <w:tab w:val="clear" w:pos="4677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ab/>
      </w:r>
      <w:r w:rsidRPr="00977586">
        <w:rPr>
          <w:rFonts w:ascii="Tahoma" w:hAnsi="Tahoma" w:cs="Tahoma"/>
          <w:iCs/>
          <w:sz w:val="16"/>
          <w:szCs w:val="16"/>
        </w:rPr>
        <w:t>117312, Москва, ул. Вавилова, д. 9,</w:t>
      </w:r>
    </w:p>
    <w:p w:rsidR="00366177" w:rsidRDefault="00366177" w:rsidP="00366177">
      <w:pPr>
        <w:pStyle w:val="af0"/>
        <w:tabs>
          <w:tab w:val="clear" w:pos="4677"/>
        </w:tabs>
      </w:pPr>
      <w:r>
        <w:rPr>
          <w:rFonts w:ascii="Tahoma" w:hAnsi="Tahoma" w:cs="Tahoma"/>
          <w:iCs/>
          <w:sz w:val="16"/>
          <w:szCs w:val="16"/>
        </w:rPr>
        <w:t xml:space="preserve">               Тел.: +7 499 550 9 550</w:t>
      </w:r>
      <w:r w:rsidRPr="00977586">
        <w:t xml:space="preserve">  </w:t>
      </w:r>
      <w:r>
        <w:t xml:space="preserve"> </w:t>
      </w:r>
    </w:p>
    <w:p w:rsidR="00366177" w:rsidRPr="00862569" w:rsidRDefault="00366177" w:rsidP="00366177">
      <w:pPr>
        <w:pStyle w:val="af0"/>
        <w:tabs>
          <w:tab w:val="clear" w:pos="4677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 xml:space="preserve">                </w:t>
      </w:r>
      <w:hyperlink r:id="rId6" w:history="1">
        <w:r w:rsidRPr="00F534ED">
          <w:rPr>
            <w:rStyle w:val="a9"/>
            <w:rFonts w:ascii="Tahoma" w:hAnsi="Tahoma" w:cs="Tahoma"/>
            <w:iCs/>
            <w:sz w:val="16"/>
            <w:szCs w:val="16"/>
          </w:rPr>
          <w:t>www.mosenergosbyt.ru</w:t>
        </w:r>
      </w:hyperlink>
    </w:p>
    <w:p w:rsidR="00366177" w:rsidRDefault="00366177" w:rsidP="00366177">
      <w:pPr>
        <w:tabs>
          <w:tab w:val="left" w:pos="3675"/>
        </w:tabs>
        <w:rPr>
          <w:b/>
          <w:sz w:val="28"/>
          <w:szCs w:val="28"/>
        </w:rPr>
      </w:pPr>
    </w:p>
    <w:p w:rsidR="00366177" w:rsidRPr="00CB07B6" w:rsidRDefault="00366177" w:rsidP="00366177">
      <w:pPr>
        <w:tabs>
          <w:tab w:val="left" w:pos="367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20.11.2020 </w:t>
      </w:r>
      <w:r w:rsidRPr="00CB07B6">
        <w:rPr>
          <w:b/>
          <w:sz w:val="28"/>
          <w:szCs w:val="28"/>
        </w:rPr>
        <w:t>года</w:t>
      </w:r>
      <w:r w:rsidRPr="00CB07B6">
        <w:rPr>
          <w:sz w:val="28"/>
          <w:szCs w:val="28"/>
        </w:rPr>
        <w:t xml:space="preserve"> </w:t>
      </w:r>
    </w:p>
    <w:p w:rsidR="005C320C" w:rsidRPr="00234C67" w:rsidRDefault="00366177" w:rsidP="00234C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67">
        <w:rPr>
          <w:rStyle w:val="CharAttribute5"/>
          <w:rFonts w:ascii="Times New Roman" w:hAnsi="Times New Roman" w:cs="Times New Roman"/>
          <w:sz w:val="28"/>
          <w:szCs w:val="28"/>
        </w:rPr>
        <w:t xml:space="preserve"> </w:t>
      </w:r>
      <w:r w:rsidR="005C320C" w:rsidRPr="00234C67">
        <w:rPr>
          <w:rStyle w:val="CharAttribute5"/>
          <w:rFonts w:ascii="Times New Roman" w:hAnsi="Times New Roman" w:cs="Times New Roman"/>
          <w:sz w:val="28"/>
          <w:szCs w:val="28"/>
        </w:rPr>
        <w:t>«Мосэнергосбыт» информирует</w:t>
      </w:r>
      <w:r w:rsidR="005C320C" w:rsidRPr="00234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20C" w:rsidRPr="00234C67" w:rsidRDefault="005C320C" w:rsidP="00234C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0C" w:rsidRPr="00234C67" w:rsidRDefault="005C320C" w:rsidP="00234C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 xml:space="preserve">В соответствии со ст. 157.2 ЖК РФ, </w:t>
      </w:r>
      <w:proofErr w:type="spellStart"/>
      <w:r w:rsidRPr="00234C6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4C67">
        <w:rPr>
          <w:rFonts w:ascii="Times New Roman" w:hAnsi="Times New Roman" w:cs="Times New Roman"/>
          <w:sz w:val="28"/>
          <w:szCs w:val="28"/>
        </w:rPr>
        <w:t xml:space="preserve">. «а» п. 30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234C6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34C67">
        <w:rPr>
          <w:rFonts w:ascii="Times New Roman" w:hAnsi="Times New Roman" w:cs="Times New Roman"/>
          <w:sz w:val="28"/>
          <w:szCs w:val="28"/>
        </w:rPr>
        <w:t xml:space="preserve"> организациями (утв. Постановлением Правительства РФ от 14.02.2012 № 124), в связи с наличием крупной просроченной задолженности за потребленную электроэнергию со стороны управляющей организации </w:t>
      </w:r>
      <w:r w:rsidRPr="00234C67">
        <w:rPr>
          <w:rFonts w:ascii="Times New Roman" w:hAnsi="Times New Roman" w:cs="Times New Roman"/>
          <w:b/>
          <w:sz w:val="28"/>
          <w:szCs w:val="28"/>
        </w:rPr>
        <w:t>с 01.12.2020 АО «Мосэнергосбыт» в одностороннем порядке отказывается от исполнения договора энергоснабжения с  ООО «</w:t>
      </w:r>
      <w:r w:rsidR="0033078F" w:rsidRPr="00234C67">
        <w:rPr>
          <w:rFonts w:ascii="Times New Roman" w:hAnsi="Times New Roman" w:cs="Times New Roman"/>
          <w:b/>
          <w:sz w:val="28"/>
          <w:szCs w:val="28"/>
        </w:rPr>
        <w:t>УО Нерей</w:t>
      </w:r>
      <w:r w:rsidRPr="00234C67">
        <w:rPr>
          <w:rFonts w:ascii="Times New Roman" w:hAnsi="Times New Roman" w:cs="Times New Roman"/>
          <w:b/>
          <w:sz w:val="28"/>
          <w:szCs w:val="28"/>
        </w:rPr>
        <w:t>»</w:t>
      </w:r>
      <w:r w:rsidRPr="00234C6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4C67">
        <w:rPr>
          <w:rFonts w:ascii="Times New Roman" w:hAnsi="Times New Roman" w:cs="Times New Roman"/>
          <w:b/>
          <w:sz w:val="28"/>
          <w:szCs w:val="28"/>
        </w:rPr>
        <w:t xml:space="preserve">в части поставки электрической энергии, </w:t>
      </w:r>
      <w:proofErr w:type="spellStart"/>
      <w:r w:rsidRPr="00234C67">
        <w:rPr>
          <w:rFonts w:ascii="Times New Roman" w:hAnsi="Times New Roman" w:cs="Times New Roman"/>
          <w:b/>
          <w:sz w:val="28"/>
          <w:szCs w:val="28"/>
        </w:rPr>
        <w:t>приобретавшейся</w:t>
      </w:r>
      <w:proofErr w:type="spellEnd"/>
      <w:r w:rsidRPr="00234C6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конечным потребителям коммунальной услуги по электроснабжению в многоквартирных домах, расположенных по адресам</w:t>
      </w:r>
      <w:r w:rsidRPr="00234C67">
        <w:rPr>
          <w:rFonts w:ascii="Times New Roman" w:hAnsi="Times New Roman" w:cs="Times New Roman"/>
          <w:sz w:val="28"/>
          <w:szCs w:val="28"/>
        </w:rPr>
        <w:t>:</w:t>
      </w:r>
    </w:p>
    <w:p w:rsidR="00967F40" w:rsidRPr="00234C67" w:rsidRDefault="00EE6E53" w:rsidP="00234C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 xml:space="preserve">- </w:t>
      </w:r>
      <w:r w:rsidR="00967F40" w:rsidRPr="00234C67">
        <w:rPr>
          <w:rFonts w:ascii="Times New Roman" w:hAnsi="Times New Roman" w:cs="Times New Roman"/>
          <w:sz w:val="28"/>
          <w:szCs w:val="28"/>
        </w:rPr>
        <w:t xml:space="preserve">Московская область, г. Краснознаменск, ул. Связистов, д. 10/2, </w:t>
      </w:r>
    </w:p>
    <w:p w:rsidR="00967F40" w:rsidRPr="00234C67" w:rsidRDefault="00967F40" w:rsidP="00234C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 xml:space="preserve">- Московская область, г. Краснознаменск, ул. Связистов, д. 12, </w:t>
      </w:r>
    </w:p>
    <w:p w:rsidR="0033078F" w:rsidRPr="00234C67" w:rsidRDefault="00967F40" w:rsidP="00234C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- Московская область, г. Краснознаменск, ул. Связистов, д.</w:t>
      </w:r>
      <w:r w:rsidR="0033078F" w:rsidRPr="00234C67">
        <w:rPr>
          <w:rFonts w:ascii="Times New Roman" w:hAnsi="Times New Roman" w:cs="Times New Roman"/>
          <w:sz w:val="28"/>
          <w:szCs w:val="28"/>
        </w:rPr>
        <w:t xml:space="preserve"> </w:t>
      </w:r>
      <w:r w:rsidRPr="00234C67">
        <w:rPr>
          <w:rFonts w:ascii="Times New Roman" w:hAnsi="Times New Roman" w:cs="Times New Roman"/>
          <w:sz w:val="28"/>
          <w:szCs w:val="28"/>
        </w:rPr>
        <w:t>12/1</w:t>
      </w:r>
    </w:p>
    <w:p w:rsidR="005C320C" w:rsidRPr="00234C67" w:rsidRDefault="00EE6E53" w:rsidP="00234C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b/>
          <w:sz w:val="28"/>
          <w:szCs w:val="28"/>
        </w:rPr>
        <w:t>С 01.12</w:t>
      </w:r>
      <w:r w:rsidR="005C320C" w:rsidRPr="00234C67">
        <w:rPr>
          <w:rFonts w:ascii="Times New Roman" w:hAnsi="Times New Roman" w:cs="Times New Roman"/>
          <w:b/>
          <w:sz w:val="28"/>
          <w:szCs w:val="28"/>
        </w:rPr>
        <w:t>.202</w:t>
      </w:r>
      <w:r w:rsidRPr="00234C67">
        <w:rPr>
          <w:rFonts w:ascii="Times New Roman" w:hAnsi="Times New Roman" w:cs="Times New Roman"/>
          <w:b/>
          <w:sz w:val="28"/>
          <w:szCs w:val="28"/>
        </w:rPr>
        <w:t>0</w:t>
      </w:r>
      <w:r w:rsidR="005C320C" w:rsidRPr="00234C67">
        <w:rPr>
          <w:rFonts w:ascii="Times New Roman" w:hAnsi="Times New Roman" w:cs="Times New Roman"/>
          <w:b/>
          <w:sz w:val="28"/>
          <w:szCs w:val="28"/>
        </w:rPr>
        <w:t xml:space="preserve"> у всех собственников жилых помещений в указанных домах возникают договорные отношения с АО «Мосэнергосбыт»</w:t>
      </w:r>
      <w:r w:rsidR="005C320C" w:rsidRPr="00234C67">
        <w:rPr>
          <w:rFonts w:ascii="Times New Roman" w:hAnsi="Times New Roman" w:cs="Times New Roman"/>
          <w:sz w:val="28"/>
          <w:szCs w:val="28"/>
        </w:rPr>
        <w:t xml:space="preserve">: договоры энергоснабжения между жителями и АО «Мосэнергосбыт» считаются заключёнными одновременно на неопределенный срок (письменного заключения договора не требуется). При этом </w:t>
      </w:r>
      <w:r w:rsidR="005C320C" w:rsidRPr="00234C67">
        <w:rPr>
          <w:rFonts w:ascii="Times New Roman" w:hAnsi="Times New Roman" w:cs="Times New Roman"/>
          <w:b/>
          <w:sz w:val="28"/>
          <w:szCs w:val="28"/>
        </w:rPr>
        <w:t>расчеты за электроэнергию, потребляемую на общедомовые нужды, по-прежнему будут осуществляться через управляющую организацию</w:t>
      </w:r>
      <w:r w:rsidR="005C320C" w:rsidRPr="00234C67">
        <w:rPr>
          <w:rFonts w:ascii="Times New Roman" w:hAnsi="Times New Roman" w:cs="Times New Roman"/>
          <w:sz w:val="28"/>
          <w:szCs w:val="28"/>
        </w:rPr>
        <w:t>.</w:t>
      </w:r>
    </w:p>
    <w:p w:rsidR="005C320C" w:rsidRPr="00234C67" w:rsidRDefault="005C320C" w:rsidP="00234C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b/>
          <w:sz w:val="28"/>
          <w:szCs w:val="28"/>
        </w:rPr>
        <w:t xml:space="preserve">Объём электроэнергии, потреблённый до </w:t>
      </w:r>
      <w:r w:rsidR="00EE6E53" w:rsidRPr="00234C67">
        <w:rPr>
          <w:rFonts w:ascii="Times New Roman" w:hAnsi="Times New Roman" w:cs="Times New Roman"/>
          <w:b/>
          <w:sz w:val="28"/>
          <w:szCs w:val="28"/>
        </w:rPr>
        <w:t>30</w:t>
      </w:r>
      <w:r w:rsidRPr="00234C67">
        <w:rPr>
          <w:rFonts w:ascii="Times New Roman" w:hAnsi="Times New Roman" w:cs="Times New Roman"/>
          <w:b/>
          <w:sz w:val="28"/>
          <w:szCs w:val="28"/>
        </w:rPr>
        <w:t>.</w:t>
      </w:r>
      <w:r w:rsidR="00EE6E53" w:rsidRPr="00234C67">
        <w:rPr>
          <w:rFonts w:ascii="Times New Roman" w:hAnsi="Times New Roman" w:cs="Times New Roman"/>
          <w:b/>
          <w:sz w:val="28"/>
          <w:szCs w:val="28"/>
        </w:rPr>
        <w:t>11</w:t>
      </w:r>
      <w:r w:rsidRPr="00234C67">
        <w:rPr>
          <w:rFonts w:ascii="Times New Roman" w:hAnsi="Times New Roman" w:cs="Times New Roman"/>
          <w:b/>
          <w:sz w:val="28"/>
          <w:szCs w:val="28"/>
        </w:rPr>
        <w:t xml:space="preserve">.2020 включительно, также подлежит оплате ООО </w:t>
      </w:r>
      <w:r w:rsidR="00EE6E53" w:rsidRPr="00234C67">
        <w:rPr>
          <w:rFonts w:ascii="Times New Roman" w:hAnsi="Times New Roman" w:cs="Times New Roman"/>
          <w:b/>
          <w:sz w:val="28"/>
          <w:szCs w:val="28"/>
        </w:rPr>
        <w:t>«</w:t>
      </w:r>
      <w:r w:rsidRPr="00234C67">
        <w:rPr>
          <w:rFonts w:ascii="Times New Roman" w:hAnsi="Times New Roman" w:cs="Times New Roman"/>
          <w:b/>
          <w:sz w:val="28"/>
          <w:szCs w:val="28"/>
        </w:rPr>
        <w:t>У</w:t>
      </w:r>
      <w:r w:rsidR="0033078F" w:rsidRPr="00234C67">
        <w:rPr>
          <w:rFonts w:ascii="Times New Roman" w:hAnsi="Times New Roman" w:cs="Times New Roman"/>
          <w:b/>
          <w:sz w:val="28"/>
          <w:szCs w:val="28"/>
        </w:rPr>
        <w:t>О Нерей</w:t>
      </w:r>
      <w:r w:rsidR="00EE6E53" w:rsidRPr="00234C67">
        <w:rPr>
          <w:rFonts w:ascii="Times New Roman" w:hAnsi="Times New Roman" w:cs="Times New Roman"/>
          <w:b/>
          <w:sz w:val="28"/>
          <w:szCs w:val="28"/>
        </w:rPr>
        <w:t>»</w:t>
      </w:r>
      <w:r w:rsidRPr="00234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20C" w:rsidRPr="00234C67" w:rsidRDefault="005C320C" w:rsidP="00234C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Первые платежные документы с указанием номера присвоенного лицевого счёта от АО «Мосэнергосбыт» за период с 01.</w:t>
      </w:r>
      <w:r w:rsidR="00EE6E53" w:rsidRPr="00234C67">
        <w:rPr>
          <w:rFonts w:ascii="Times New Roman" w:hAnsi="Times New Roman" w:cs="Times New Roman"/>
          <w:sz w:val="28"/>
          <w:szCs w:val="28"/>
        </w:rPr>
        <w:t>12</w:t>
      </w:r>
      <w:r w:rsidRPr="00234C67">
        <w:rPr>
          <w:rFonts w:ascii="Times New Roman" w:hAnsi="Times New Roman" w:cs="Times New Roman"/>
          <w:sz w:val="28"/>
          <w:szCs w:val="28"/>
        </w:rPr>
        <w:t>.202</w:t>
      </w:r>
      <w:r w:rsidR="00EE6E53" w:rsidRPr="00234C67">
        <w:rPr>
          <w:rFonts w:ascii="Times New Roman" w:hAnsi="Times New Roman" w:cs="Times New Roman"/>
          <w:sz w:val="28"/>
          <w:szCs w:val="28"/>
        </w:rPr>
        <w:t>0</w:t>
      </w:r>
      <w:r w:rsidRPr="00234C67">
        <w:rPr>
          <w:rFonts w:ascii="Times New Roman" w:hAnsi="Times New Roman" w:cs="Times New Roman"/>
          <w:sz w:val="28"/>
          <w:szCs w:val="28"/>
        </w:rPr>
        <w:t xml:space="preserve"> по </w:t>
      </w:r>
      <w:r w:rsidR="00EE6E53" w:rsidRPr="00234C67">
        <w:rPr>
          <w:rFonts w:ascii="Times New Roman" w:hAnsi="Times New Roman" w:cs="Times New Roman"/>
          <w:sz w:val="28"/>
          <w:szCs w:val="28"/>
        </w:rPr>
        <w:t>31</w:t>
      </w:r>
      <w:r w:rsidRPr="00234C67">
        <w:rPr>
          <w:rFonts w:ascii="Times New Roman" w:hAnsi="Times New Roman" w:cs="Times New Roman"/>
          <w:sz w:val="28"/>
          <w:szCs w:val="28"/>
        </w:rPr>
        <w:t>.</w:t>
      </w:r>
      <w:r w:rsidR="00EE6E53" w:rsidRPr="00234C67">
        <w:rPr>
          <w:rFonts w:ascii="Times New Roman" w:hAnsi="Times New Roman" w:cs="Times New Roman"/>
          <w:sz w:val="28"/>
          <w:szCs w:val="28"/>
        </w:rPr>
        <w:t>12</w:t>
      </w:r>
      <w:r w:rsidRPr="00234C67">
        <w:rPr>
          <w:rFonts w:ascii="Times New Roman" w:hAnsi="Times New Roman" w:cs="Times New Roman"/>
          <w:sz w:val="28"/>
          <w:szCs w:val="28"/>
        </w:rPr>
        <w:t>.202</w:t>
      </w:r>
      <w:r w:rsidR="00EE6E53" w:rsidRPr="00234C67">
        <w:rPr>
          <w:rFonts w:ascii="Times New Roman" w:hAnsi="Times New Roman" w:cs="Times New Roman"/>
          <w:sz w:val="28"/>
          <w:szCs w:val="28"/>
        </w:rPr>
        <w:t>0</w:t>
      </w:r>
      <w:r w:rsidRPr="00234C67">
        <w:rPr>
          <w:rFonts w:ascii="Times New Roman" w:hAnsi="Times New Roman" w:cs="Times New Roman"/>
          <w:sz w:val="28"/>
          <w:szCs w:val="28"/>
        </w:rPr>
        <w:t xml:space="preserve"> жители указанных домов получат в </w:t>
      </w:r>
      <w:r w:rsidR="00EE6E53" w:rsidRPr="00234C67">
        <w:rPr>
          <w:rFonts w:ascii="Times New Roman" w:hAnsi="Times New Roman" w:cs="Times New Roman"/>
          <w:sz w:val="28"/>
          <w:szCs w:val="28"/>
        </w:rPr>
        <w:t>январе</w:t>
      </w:r>
      <w:r w:rsidRPr="00234C67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5C320C" w:rsidRPr="00234C67" w:rsidRDefault="005C320C" w:rsidP="00234C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 xml:space="preserve">В дальнейшем для формирования платежных документов необходимо </w:t>
      </w:r>
      <w:r w:rsidRPr="00234C67">
        <w:rPr>
          <w:rFonts w:ascii="Times New Roman" w:hAnsi="Times New Roman" w:cs="Times New Roman"/>
          <w:b/>
          <w:sz w:val="28"/>
          <w:szCs w:val="28"/>
        </w:rPr>
        <w:t>ежемесячно в период с 15-го по 26-е число сообщать текущие показания приборов учета</w:t>
      </w:r>
      <w:r w:rsidRPr="00234C67">
        <w:rPr>
          <w:rFonts w:ascii="Times New Roman" w:hAnsi="Times New Roman" w:cs="Times New Roman"/>
          <w:sz w:val="28"/>
          <w:szCs w:val="28"/>
        </w:rPr>
        <w:t xml:space="preserve"> электроэнергии любым удобным способом: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Едином личном кабинете клиента: </w:t>
      </w:r>
      <w:hyperlink r:id="rId7" w:history="1">
        <w:r w:rsidRPr="00234C67">
          <w:rPr>
            <w:rStyle w:val="a9"/>
            <w:rFonts w:ascii="Times New Roman" w:hAnsi="Times New Roman" w:cs="Times New Roman"/>
            <w:color w:val="194175"/>
            <w:sz w:val="28"/>
            <w:szCs w:val="28"/>
          </w:rPr>
          <w:t>my.mosenergosbyt.ru</w:t>
        </w:r>
      </w:hyperlink>
      <w:r w:rsidRPr="00234C6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мобильное приложение «Мой Мосэнергосбыт»</w:t>
      </w:r>
      <w:r w:rsidRPr="00234C67">
        <w:rPr>
          <w:rFonts w:ascii="Times New Roman" w:hAnsi="Times New Roman" w:cs="Times New Roman"/>
          <w:color w:val="4D4D4D"/>
          <w:sz w:val="28"/>
          <w:szCs w:val="28"/>
        </w:rPr>
        <w:t>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 xml:space="preserve">- с помощью чат-бота на сайте 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«Мосэнергосбыт» и в приложении 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позвонив на выделенную линию </w:t>
      </w:r>
      <w:r w:rsidRPr="00234C67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Контактного центра: +7 (499) </w:t>
      </w:r>
      <w:r w:rsidRPr="00234C67">
        <w:rPr>
          <w:rFonts w:ascii="Times New Roman" w:hAnsi="Times New Roman" w:cs="Times New Roman"/>
          <w:spacing w:val="-10"/>
          <w:sz w:val="28"/>
          <w:szCs w:val="28"/>
        </w:rPr>
        <w:t>550-88-99</w:t>
      </w:r>
      <w:r w:rsidRPr="00234C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(круглосуточно в автоматическом режиме) или по короткому номеру 13-55 (для абонентов АО «Ростелеком» в Московской области);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терминалы передачи показаний в клиентских офисах АО «Мосэнергосбыт», ООО «</w:t>
      </w:r>
      <w:proofErr w:type="spellStart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МосОблЕИРЦ</w:t>
      </w:r>
      <w:proofErr w:type="spellEnd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Pr="00234C67">
        <w:rPr>
          <w:rFonts w:ascii="Times New Roman" w:hAnsi="Times New Roman" w:cs="Times New Roman"/>
          <w:sz w:val="28"/>
          <w:szCs w:val="28"/>
        </w:rPr>
        <w:t xml:space="preserve"> МФЦ Москвы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Pr="00234C67" w:rsidRDefault="005C320C" w:rsidP="00234C67">
      <w:pPr>
        <w:pStyle w:val="ae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4C67">
        <w:rPr>
          <w:b/>
          <w:sz w:val="28"/>
          <w:szCs w:val="28"/>
        </w:rPr>
        <w:lastRenderedPageBreak/>
        <w:t xml:space="preserve">Оплатить электроэнергию </w:t>
      </w:r>
      <w:r w:rsidRPr="00234C67">
        <w:rPr>
          <w:b/>
          <w:bCs/>
          <w:sz w:val="28"/>
          <w:szCs w:val="28"/>
        </w:rPr>
        <w:t xml:space="preserve">без комиссии </w:t>
      </w:r>
      <w:r w:rsidRPr="00234C67">
        <w:rPr>
          <w:sz w:val="28"/>
          <w:szCs w:val="28"/>
        </w:rPr>
        <w:t>можно: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Едином личном кабинете клиента:  </w:t>
      </w:r>
      <w:hyperlink r:id="rId8" w:history="1"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my.mosenergosbyt.ru</w:t>
        </w:r>
      </w:hyperlink>
      <w:r w:rsidRPr="00234C6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мобильное приложение «Мой Мосэнергосбыт»</w:t>
      </w:r>
      <w:r w:rsidRPr="00234C67">
        <w:rPr>
          <w:rFonts w:ascii="Times New Roman" w:hAnsi="Times New Roman" w:cs="Times New Roman"/>
          <w:color w:val="4D4D4D"/>
          <w:sz w:val="28"/>
          <w:szCs w:val="28"/>
        </w:rPr>
        <w:t>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34C67">
        <w:rPr>
          <w:rFonts w:ascii="Times New Roman" w:hAnsi="Times New Roman" w:cs="Times New Roman"/>
          <w:color w:val="4D4D4D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366177" w:rsidRPr="00234C6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hyperlink r:id="rId9" w:history="1">
        <w:r w:rsidR="00366177"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официальном сайте АО «Мосэнергосбыт»</w:t>
        </w:r>
      </w:hyperlink>
      <w:r w:rsidRPr="00234C6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воспользовавшись услугой «</w:t>
      </w:r>
      <w:proofErr w:type="spellStart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Автоплатеж</w:t>
      </w:r>
      <w:proofErr w:type="spellEnd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» (подключить в Едином личном кабинете клиента);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67">
        <w:rPr>
          <w:rFonts w:ascii="Times New Roman" w:hAnsi="Times New Roman" w:cs="Times New Roman"/>
          <w:sz w:val="28"/>
          <w:szCs w:val="28"/>
        </w:rPr>
        <w:t>- 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в терминалах оплаты в клиентских офисах АО «Мосэнергосбыт» и ООО «</w:t>
      </w:r>
      <w:proofErr w:type="spellStart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МосОблЕИРЦ</w:t>
      </w:r>
      <w:proofErr w:type="spellEnd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» (только наличными, комиссия на взимается только с клиентов, расположенных на территории Московской области).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для оплаты электроэнергии через кредитные (банковские) организации и сторонние платежные системы: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Получатель: АО «Мосэнергосбыт» ИНН 7736520080.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Банковские реквизиты: ПАО «Сбербанк» г. Москва.</w:t>
      </w:r>
    </w:p>
    <w:p w:rsidR="005C320C" w:rsidRPr="00234C67" w:rsidRDefault="002B4D6A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БИК 044525225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К/с 30101810400000000225</w:t>
      </w:r>
    </w:p>
    <w:p w:rsidR="002B4D6A" w:rsidRPr="00234C67" w:rsidRDefault="002B4D6A" w:rsidP="00234C67">
      <w:pPr>
        <w:pStyle w:val="af"/>
        <w:widowControl w:val="0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Р/с 40702810338360027201. 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полным списком способов оплаты электроэнергии, а также с перечнем организаций, заключивших договоры на приём платежей за электроэнергию с АО «Мосэнергосбыт», можно на </w:t>
      </w:r>
      <w:hyperlink r:id="rId10" w:history="1">
        <w:r w:rsidR="00366177"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сайте компании</w:t>
        </w:r>
      </w:hyperlink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информируем, что в соответствии с пунктом 17(1)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г. № 354 (далее – Правила), собственникам жилых помещений в целях корректного расчёта размера платы за коммунальную услугу по электроснабжению </w:t>
      </w:r>
      <w:r w:rsidRPr="00234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представить в АО «Мосэнергосбыт» следующие сведения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- 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- адреса жилых помещений в многоквартирном доме, собственникам или пользователям которых предоставляется коммунальная услуга по электроснабжению,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сведения о наличии и типе установленных в жилых помещениях индивидуальных, общих (квартирных), комнатных приборов учета электрической энергии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 электрической энергии, дате опломбирования таких приборов учета, на основании показаний которых производится расчет платы за коммунальную услугу по электроснабжению, а 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их показания за 12 расчетных периодов, предшествующих дате предоставления таких сведений;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электрической энергии в жилых помещениях многоквартирного дома;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применении в отношении собственника или пользователя жилых помещений в многоквартирном доме мер социальной поддержки по оплате коммунальной услуги по электроснабжению в соответствии с законодательством Российской Федерации;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жилых помещениях,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потребителем такой коммунальной услуги в порядке и сроки, которые установлены Правилами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случаях, периодах и основаниях перерасчета размера платы за коммунальную услугу по электроснабжению,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- 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информацию можно любым удобным способом: через форму обратной связи в Едином личном кабинете клиента на сайте </w:t>
      </w:r>
      <w:hyperlink r:id="rId11" w:history="1"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my.mosenergosbyt.ru</w:t>
        </w:r>
      </w:hyperlink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через мобильное приложение «Мой Мосэнергосбыт», на адрес электронной почты </w:t>
      </w:r>
      <w:hyperlink r:id="rId12" w:history="1"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mosenergosbyt</w:t>
        </w:r>
        <w:proofErr w:type="spellEnd"/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воспользовавшись терминалами «</w:t>
      </w:r>
      <w:proofErr w:type="spellStart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Видеоконсультант</w:t>
      </w:r>
      <w:proofErr w:type="spellEnd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», установленными в МФЦ г. Москвы либо обратившись очно в обслуживающий клиентский офис.</w:t>
      </w:r>
    </w:p>
    <w:p w:rsidR="000A6A20" w:rsidRPr="00234C67" w:rsidRDefault="005C320C" w:rsidP="00234C67">
      <w:pPr>
        <w:pStyle w:val="af"/>
        <w:widowControl w:val="0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вопросам, связанным с расчетами за потребленную электроэнергию, а также с исполнением прямых договоров, жители могут обращаться в </w:t>
      </w:r>
      <w:r w:rsidR="000A6A20" w:rsidRPr="00234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обслуживающий клиентский офис</w:t>
      </w:r>
      <w:r w:rsidR="000A6A20"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6A20" w:rsidRPr="00234C67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>ООО «</w:t>
      </w:r>
      <w:proofErr w:type="spellStart"/>
      <w:proofErr w:type="gramStart"/>
      <w:r w:rsidR="000A6A20" w:rsidRPr="00234C67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>МосОблЕИРЦ</w:t>
      </w:r>
      <w:proofErr w:type="spellEnd"/>
      <w:r w:rsidR="000A6A20" w:rsidRPr="00234C67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>»  Управление</w:t>
      </w:r>
      <w:proofErr w:type="gramEnd"/>
      <w:r w:rsidR="000A6A20" w:rsidRPr="00234C67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 xml:space="preserve"> «Одинцово»</w:t>
      </w:r>
      <w:r w:rsidR="000A6A20" w:rsidRPr="00234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расположенный по адресу: Московская обл., </w:t>
      </w:r>
      <w:r w:rsidR="0033078F" w:rsidRPr="00234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Краснознаменск</w:t>
      </w:r>
      <w:r w:rsidR="000A6A20" w:rsidRPr="00234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г., </w:t>
      </w:r>
      <w:r w:rsidR="0033078F" w:rsidRPr="00234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Парковая ул.. д.12</w:t>
      </w:r>
      <w:r w:rsidR="000A6A20" w:rsidRPr="00234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Контактного центра АО «Мосэнергосбыт»: +7 (499) 550-95-50, для абонентов «Ростелеком» в Московской области – 13-53. 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3" w:history="1"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mosenergosbyt</w:t>
        </w:r>
        <w:proofErr w:type="spellEnd"/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Pr="00234C67" w:rsidRDefault="005C320C" w:rsidP="00234C67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сообщаем, что клиенты АО «Мосэнергосбыт» могут обратиться за консультацией в любой клиентский офис компании, расположенный на территории Москвы и Московской </w:t>
      </w:r>
      <w:bookmarkStart w:id="0" w:name="_GoBack"/>
      <w:bookmarkEnd w:id="0"/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области. С полным перечнем адресов можно ознакомиться </w:t>
      </w:r>
      <w:hyperlink r:id="rId14" w:history="1">
        <w:r w:rsidR="00366177" w:rsidRPr="00234C6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АО «Мосэнергосбыт»</w:t>
        </w:r>
      </w:hyperlink>
      <w:r w:rsidRPr="00234C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Pr="00234C67" w:rsidRDefault="005C320C" w:rsidP="00234C67">
      <w:pPr>
        <w:pStyle w:val="ParaAttribute10"/>
        <w:widowControl w:val="0"/>
        <w:rPr>
          <w:b/>
          <w:color w:val="FFC000"/>
          <w:sz w:val="16"/>
          <w:szCs w:val="16"/>
        </w:rPr>
      </w:pPr>
      <w:r w:rsidRPr="00234C67">
        <w:rPr>
          <w:rStyle w:val="CharAttribute19"/>
          <w:rFonts w:ascii="Times New Roman" w:eastAsia="Batang" w:hAnsi="Times New Roman" w:cs="Times New Roman"/>
          <w:b/>
          <w:color w:val="FFC000"/>
          <w:szCs w:val="16"/>
        </w:rPr>
        <w:t>__________________________________________________________________________________________________________</w:t>
      </w:r>
    </w:p>
    <w:p w:rsidR="005C320C" w:rsidRPr="00234C67" w:rsidRDefault="005C320C" w:rsidP="00234C67">
      <w:pPr>
        <w:pStyle w:val="ParaAttribute11"/>
        <w:widowControl w:val="0"/>
        <w:ind w:firstLine="709"/>
        <w:rPr>
          <w:rStyle w:val="CharAttribute22"/>
          <w:rFonts w:eastAsia="Batang"/>
          <w:color w:val="0000FF"/>
          <w:sz w:val="16"/>
        </w:rPr>
      </w:pPr>
      <w:r w:rsidRPr="00234C67">
        <w:rPr>
          <w:rStyle w:val="CharAttribute21"/>
          <w:rFonts w:eastAsia="Batang"/>
          <w:sz w:val="16"/>
          <w:szCs w:val="16"/>
        </w:rPr>
        <w:t>АО «Мосэнергосбыт»</w:t>
      </w:r>
      <w:r w:rsidRPr="00234C67">
        <w:rPr>
          <w:rStyle w:val="CharAttribute22"/>
          <w:rFonts w:eastAsia="Batang"/>
          <w:sz w:val="16"/>
          <w:szCs w:val="16"/>
        </w:rPr>
        <w:t xml:space="preserve"> – одна из крупнейших </w:t>
      </w:r>
      <w:proofErr w:type="spellStart"/>
      <w:r w:rsidRPr="00234C67">
        <w:rPr>
          <w:rStyle w:val="CharAttribute22"/>
          <w:rFonts w:eastAsia="Batang"/>
          <w:sz w:val="16"/>
          <w:szCs w:val="16"/>
        </w:rPr>
        <w:t>энергосбытовых</w:t>
      </w:r>
      <w:proofErr w:type="spellEnd"/>
      <w:r w:rsidRPr="00234C67">
        <w:rPr>
          <w:rStyle w:val="CharAttribute22"/>
          <w:rFonts w:eastAsia="Batang"/>
          <w:sz w:val="16"/>
          <w:szCs w:val="16"/>
        </w:rPr>
        <w:t xml:space="preserve"> компаний России, реализующая более 8</w:t>
      </w:r>
      <w:r w:rsidR="00366177" w:rsidRPr="00234C67">
        <w:rPr>
          <w:rStyle w:val="CharAttribute22"/>
          <w:rFonts w:eastAsia="Batang"/>
          <w:sz w:val="16"/>
          <w:szCs w:val="16"/>
        </w:rPr>
        <w:t>,2</w:t>
      </w:r>
      <w:r w:rsidRPr="00234C67">
        <w:rPr>
          <w:rStyle w:val="CharAttribute22"/>
          <w:rFonts w:eastAsia="Batang"/>
          <w:sz w:val="16"/>
          <w:szCs w:val="16"/>
        </w:rPr>
        <w:t xml:space="preserve">% всей потребляемой в стране электроэнергии. Как гарантирующий поставщик электроэнергии на территории Московского региона, «Мосэнергосбыт» поставляет электрическую энергию на 335,7 тыс. объектов предприятий и организаций и более 7,5 млн бытовых потребителей Москвы и Московской области. Входит в Группу компаний «Интер РАО», </w:t>
      </w:r>
      <w:hyperlink r:id="rId15" w:history="1">
        <w:r w:rsidRPr="00234C67">
          <w:rPr>
            <w:rStyle w:val="a9"/>
            <w:sz w:val="16"/>
            <w:szCs w:val="16"/>
          </w:rPr>
          <w:t>www.mosenergosbyt.ru</w:t>
        </w:r>
      </w:hyperlink>
      <w:r w:rsidRPr="00234C67">
        <w:rPr>
          <w:rStyle w:val="CharAttribute22"/>
          <w:rFonts w:eastAsia="Batang"/>
          <w:color w:val="0000FF"/>
          <w:sz w:val="16"/>
          <w:szCs w:val="16"/>
        </w:rPr>
        <w:t xml:space="preserve"> </w:t>
      </w:r>
    </w:p>
    <w:p w:rsidR="005C320C" w:rsidRPr="00234C67" w:rsidRDefault="005C320C" w:rsidP="00234C67">
      <w:pPr>
        <w:pStyle w:val="ParaAttribute11"/>
        <w:widowControl w:val="0"/>
        <w:ind w:firstLine="709"/>
        <w:rPr>
          <w:rFonts w:eastAsia="Times New Roman"/>
        </w:rPr>
      </w:pPr>
    </w:p>
    <w:p w:rsidR="00257A02" w:rsidRPr="00234C67" w:rsidRDefault="005C320C" w:rsidP="00234C67">
      <w:pPr>
        <w:pStyle w:val="ParaAttribute11"/>
        <w:widowControl w:val="0"/>
        <w:ind w:firstLine="709"/>
        <w:rPr>
          <w:sz w:val="16"/>
          <w:szCs w:val="16"/>
        </w:rPr>
      </w:pPr>
      <w:r w:rsidRPr="00234C67">
        <w:rPr>
          <w:noProof/>
        </w:rPr>
        <w:drawing>
          <wp:anchor distT="0" distB="0" distL="114300" distR="114300" simplePos="0" relativeHeight="251661312" behindDoc="1" locked="0" layoutInCell="1" allowOverlap="1" wp14:anchorId="722BD616" wp14:editId="16C10D58">
            <wp:simplePos x="0" y="0"/>
            <wp:positionH relativeFrom="margin">
              <wp:posOffset>-871728</wp:posOffset>
            </wp:positionH>
            <wp:positionV relativeFrom="paragraph">
              <wp:posOffset>7953426</wp:posOffset>
            </wp:positionV>
            <wp:extent cx="7524000" cy="1073990"/>
            <wp:effectExtent l="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-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0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C67">
        <w:rPr>
          <w:rStyle w:val="CharAttribute21"/>
          <w:rFonts w:eastAsia="Batang"/>
          <w:sz w:val="16"/>
          <w:szCs w:val="16"/>
        </w:rPr>
        <w:t xml:space="preserve">Группа «Интер РАО» – </w:t>
      </w:r>
      <w:r w:rsidRPr="00234C67">
        <w:rPr>
          <w:rStyle w:val="CharAttribute22"/>
          <w:rFonts w:eastAsia="Batang"/>
          <w:sz w:val="16"/>
          <w:szCs w:val="16"/>
        </w:rPr>
        <w:t>диверсифицированный энергетический холдинг, присутствующий в различных сегментах электроэнергетической отрасли в России и за рубежом. Компания занимает лидирующие позиции в России в области экспорта-импорта электроэнергии, активно наращивает присутствие в сегментах генерации и сбыта, а также развивает новые направления бизнеса. Стратегия «Интер РАО» направлена на создание глобальной энергетической компании – одного из ключевых игроков мирового энергетического рынка, лидера в российской электроэнергетике в сфере эффективности. Установленная мощность электростанций, входящих в состав Группы «Интер РАО», превышает 3</w:t>
      </w:r>
      <w:r w:rsidR="00366177" w:rsidRPr="00234C67">
        <w:rPr>
          <w:rStyle w:val="CharAttribute22"/>
          <w:rFonts w:eastAsia="Batang"/>
          <w:sz w:val="16"/>
          <w:szCs w:val="16"/>
        </w:rPr>
        <w:t>0</w:t>
      </w:r>
      <w:r w:rsidRPr="00234C67">
        <w:rPr>
          <w:rStyle w:val="CharAttribute22"/>
          <w:rFonts w:eastAsia="Batang"/>
          <w:sz w:val="16"/>
          <w:szCs w:val="16"/>
        </w:rPr>
        <w:t xml:space="preserve">,9 ГВт, </w:t>
      </w:r>
      <w:hyperlink r:id="rId17" w:history="1">
        <w:r w:rsidRPr="00234C67">
          <w:rPr>
            <w:rStyle w:val="a9"/>
          </w:rPr>
          <w:t>www.interrao.ru</w:t>
        </w:r>
      </w:hyperlink>
      <w:r w:rsidRPr="00234C67">
        <w:rPr>
          <w:rStyle w:val="CharAttribute28"/>
          <w:rFonts w:ascii="Times New Roman" w:eastAsia="Batang" w:hAnsi="Times New Roman" w:cs="Times New Roman"/>
          <w:color w:val="0000FF"/>
        </w:rPr>
        <w:t xml:space="preserve"> </w:t>
      </w:r>
    </w:p>
    <w:sectPr w:rsidR="00257A02" w:rsidRPr="00234C67" w:rsidSect="00A95A53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C8"/>
    <w:rsid w:val="000747F1"/>
    <w:rsid w:val="00084603"/>
    <w:rsid w:val="000A6A20"/>
    <w:rsid w:val="000B6168"/>
    <w:rsid w:val="00176685"/>
    <w:rsid w:val="001B610C"/>
    <w:rsid w:val="0022054B"/>
    <w:rsid w:val="00234C67"/>
    <w:rsid w:val="00257A02"/>
    <w:rsid w:val="002606F3"/>
    <w:rsid w:val="002A215E"/>
    <w:rsid w:val="002B4D6A"/>
    <w:rsid w:val="002C31D1"/>
    <w:rsid w:val="0033078F"/>
    <w:rsid w:val="0034407D"/>
    <w:rsid w:val="00357457"/>
    <w:rsid w:val="00366177"/>
    <w:rsid w:val="00393865"/>
    <w:rsid w:val="003A440F"/>
    <w:rsid w:val="003B1692"/>
    <w:rsid w:val="003C617C"/>
    <w:rsid w:val="004046B5"/>
    <w:rsid w:val="004A1692"/>
    <w:rsid w:val="00502BE3"/>
    <w:rsid w:val="00533940"/>
    <w:rsid w:val="0054138C"/>
    <w:rsid w:val="0055459A"/>
    <w:rsid w:val="005822E7"/>
    <w:rsid w:val="005949B7"/>
    <w:rsid w:val="005C320C"/>
    <w:rsid w:val="00603172"/>
    <w:rsid w:val="006067FF"/>
    <w:rsid w:val="006239A1"/>
    <w:rsid w:val="00641F0F"/>
    <w:rsid w:val="0065464B"/>
    <w:rsid w:val="006A3930"/>
    <w:rsid w:val="006C19F0"/>
    <w:rsid w:val="006C7EC8"/>
    <w:rsid w:val="006E27F2"/>
    <w:rsid w:val="006F6464"/>
    <w:rsid w:val="007225B4"/>
    <w:rsid w:val="00733E9A"/>
    <w:rsid w:val="00757551"/>
    <w:rsid w:val="007629DF"/>
    <w:rsid w:val="007773B2"/>
    <w:rsid w:val="00777F16"/>
    <w:rsid w:val="00785D35"/>
    <w:rsid w:val="00786525"/>
    <w:rsid w:val="007B4FAD"/>
    <w:rsid w:val="007C197F"/>
    <w:rsid w:val="007E100A"/>
    <w:rsid w:val="007F30CD"/>
    <w:rsid w:val="00817CD8"/>
    <w:rsid w:val="00883AE2"/>
    <w:rsid w:val="008C1628"/>
    <w:rsid w:val="008F269A"/>
    <w:rsid w:val="008F7CF9"/>
    <w:rsid w:val="00902194"/>
    <w:rsid w:val="00967F40"/>
    <w:rsid w:val="00970530"/>
    <w:rsid w:val="00986352"/>
    <w:rsid w:val="00993265"/>
    <w:rsid w:val="009A66ED"/>
    <w:rsid w:val="009A6AA2"/>
    <w:rsid w:val="009E4FDE"/>
    <w:rsid w:val="009F2283"/>
    <w:rsid w:val="00A47B81"/>
    <w:rsid w:val="00A61D28"/>
    <w:rsid w:val="00A95A53"/>
    <w:rsid w:val="00AD4E75"/>
    <w:rsid w:val="00AF046C"/>
    <w:rsid w:val="00AF16F5"/>
    <w:rsid w:val="00B30D63"/>
    <w:rsid w:val="00B65A30"/>
    <w:rsid w:val="00B7186E"/>
    <w:rsid w:val="00B86D70"/>
    <w:rsid w:val="00B91169"/>
    <w:rsid w:val="00BE441A"/>
    <w:rsid w:val="00C12F25"/>
    <w:rsid w:val="00C603DA"/>
    <w:rsid w:val="00C65CAC"/>
    <w:rsid w:val="00CC1959"/>
    <w:rsid w:val="00CC694E"/>
    <w:rsid w:val="00CD3E41"/>
    <w:rsid w:val="00CF59CF"/>
    <w:rsid w:val="00D17002"/>
    <w:rsid w:val="00D20FBD"/>
    <w:rsid w:val="00D579EF"/>
    <w:rsid w:val="00D71CAE"/>
    <w:rsid w:val="00D73BEA"/>
    <w:rsid w:val="00D80161"/>
    <w:rsid w:val="00DA157A"/>
    <w:rsid w:val="00DB273E"/>
    <w:rsid w:val="00DE585C"/>
    <w:rsid w:val="00DF2368"/>
    <w:rsid w:val="00E31FF6"/>
    <w:rsid w:val="00E56AEF"/>
    <w:rsid w:val="00E825BB"/>
    <w:rsid w:val="00E95D64"/>
    <w:rsid w:val="00EA2408"/>
    <w:rsid w:val="00EB11E3"/>
    <w:rsid w:val="00EE6537"/>
    <w:rsid w:val="00EE6E53"/>
    <w:rsid w:val="00F1168C"/>
    <w:rsid w:val="00F20D00"/>
    <w:rsid w:val="00F546EA"/>
    <w:rsid w:val="00F81E92"/>
    <w:rsid w:val="00F9744F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D3349-C247-4792-8017-25369119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A2"/>
  </w:style>
  <w:style w:type="paragraph" w:styleId="1">
    <w:name w:val="heading 1"/>
    <w:basedOn w:val="a"/>
    <w:next w:val="a"/>
    <w:link w:val="10"/>
    <w:uiPriority w:val="9"/>
    <w:qFormat/>
    <w:rsid w:val="009A6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6A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6A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6A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A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6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6A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6A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9A6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A6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6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A6AA2"/>
    <w:rPr>
      <w:i/>
      <w:iCs/>
    </w:rPr>
  </w:style>
  <w:style w:type="paragraph" w:styleId="a8">
    <w:name w:val="No Spacing"/>
    <w:uiPriority w:val="1"/>
    <w:qFormat/>
    <w:rsid w:val="009A6AA2"/>
    <w:pPr>
      <w:spacing w:after="0" w:line="240" w:lineRule="auto"/>
    </w:pPr>
  </w:style>
  <w:style w:type="paragraph" w:customStyle="1" w:styleId="Style3">
    <w:name w:val="Style3"/>
    <w:basedOn w:val="a"/>
    <w:rsid w:val="002C31D1"/>
    <w:pPr>
      <w:widowControl w:val="0"/>
      <w:autoSpaceDE w:val="0"/>
      <w:autoSpaceDN w:val="0"/>
      <w:adjustRightInd w:val="0"/>
      <w:spacing w:after="0" w:line="34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846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53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705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70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5C32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C320C"/>
    <w:pPr>
      <w:ind w:left="720"/>
      <w:contextualSpacing/>
    </w:pPr>
    <w:rPr>
      <w:rFonts w:eastAsiaTheme="minorEastAsia"/>
      <w:lang w:eastAsia="ru-RU"/>
    </w:rPr>
  </w:style>
  <w:style w:type="paragraph" w:customStyle="1" w:styleId="ParaAttribute10">
    <w:name w:val="ParaAttribute10"/>
    <w:uiPriority w:val="99"/>
    <w:rsid w:val="005C320C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uiPriority w:val="99"/>
    <w:rsid w:val="005C320C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C320C"/>
    <w:rPr>
      <w:rFonts w:ascii="Arial" w:eastAsia="Calibri" w:hAnsi="Arial" w:cs="Arial" w:hint="default"/>
      <w:b/>
      <w:bCs w:val="0"/>
      <w:sz w:val="24"/>
    </w:rPr>
  </w:style>
  <w:style w:type="character" w:customStyle="1" w:styleId="CharAttribute19">
    <w:name w:val="CharAttribute19"/>
    <w:rsid w:val="005C320C"/>
    <w:rPr>
      <w:rFonts w:ascii="Calibri" w:eastAsia="Times New Roman" w:hAnsi="Calibri" w:cs="Calibri" w:hint="default"/>
      <w:sz w:val="16"/>
    </w:rPr>
  </w:style>
  <w:style w:type="character" w:customStyle="1" w:styleId="CharAttribute21">
    <w:name w:val="CharAttribute21"/>
    <w:rsid w:val="005C320C"/>
    <w:rPr>
      <w:rFonts w:ascii="Times New Roman" w:eastAsia="Times New Roman" w:hAnsi="Times New Roman" w:cs="Times New Roman" w:hint="default"/>
      <w:b/>
      <w:bCs w:val="0"/>
      <w:sz w:val="18"/>
    </w:rPr>
  </w:style>
  <w:style w:type="character" w:customStyle="1" w:styleId="CharAttribute22">
    <w:name w:val="CharAttribute22"/>
    <w:rsid w:val="005C320C"/>
    <w:rPr>
      <w:rFonts w:ascii="Times New Roman" w:eastAsia="Times New Roman" w:hAnsi="Times New Roman" w:cs="Times New Roman" w:hint="default"/>
      <w:sz w:val="18"/>
    </w:rPr>
  </w:style>
  <w:style w:type="character" w:customStyle="1" w:styleId="CharAttribute28">
    <w:name w:val="CharAttribute28"/>
    <w:rsid w:val="005C320C"/>
    <w:rPr>
      <w:rFonts w:ascii="Arial" w:eastAsia="Times New Roman" w:hAnsi="Arial" w:cs="Arial" w:hint="default"/>
      <w:sz w:val="16"/>
    </w:rPr>
  </w:style>
  <w:style w:type="paragraph" w:styleId="af0">
    <w:name w:val="header"/>
    <w:basedOn w:val="a"/>
    <w:link w:val="af1"/>
    <w:uiPriority w:val="99"/>
    <w:unhideWhenUsed/>
    <w:rsid w:val="00366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66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osenergosbyt.ru/auth" TargetMode="External"/><Relationship Id="rId13" Type="http://schemas.openxmlformats.org/officeDocument/2006/relationships/hyperlink" Target="mailto:info@mosenergosby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osenergosbyt.ru/auth" TargetMode="External"/><Relationship Id="rId12" Type="http://schemas.openxmlformats.org/officeDocument/2006/relationships/hyperlink" Target="mailto:info@mosenergosbyt.ru" TargetMode="External"/><Relationship Id="rId17" Type="http://schemas.openxmlformats.org/officeDocument/2006/relationships/hyperlink" Target="http://www.interra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www.mosenergosbyt.ru" TargetMode="External"/><Relationship Id="rId11" Type="http://schemas.openxmlformats.org/officeDocument/2006/relationships/hyperlink" Target="https://my.mosenergosbyt.ru/aut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osenergosbyt.ru" TargetMode="External"/><Relationship Id="rId10" Type="http://schemas.openxmlformats.org/officeDocument/2006/relationships/hyperlink" Target="https://www.mosenergosbyt.ru/individuals/kak-oplatit-schyet/payments-extra8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senergosbyt.ru/individuals/tariffs-n-payments/payments5/payments-card5/payments-card5-id1.php" TargetMode="External"/><Relationship Id="rId14" Type="http://schemas.openxmlformats.org/officeDocument/2006/relationships/hyperlink" Target="https://www.mosenergosbyt.ru/common/about/structure/reg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F253-2E3C-471E-98C3-D2FBED7D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Татьяна Анатольевна</dc:creator>
  <cp:lastModifiedBy>Гусев Андрей Александрович</cp:lastModifiedBy>
  <cp:revision>30</cp:revision>
  <cp:lastPrinted>2020-02-17T07:25:00Z</cp:lastPrinted>
  <dcterms:created xsi:type="dcterms:W3CDTF">2019-06-20T05:18:00Z</dcterms:created>
  <dcterms:modified xsi:type="dcterms:W3CDTF">2020-11-23T07:32:00Z</dcterms:modified>
</cp:coreProperties>
</file>