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2A" w:rsidRPr="001A463D" w:rsidRDefault="0083492A" w:rsidP="00D50C4D">
      <w:pPr>
        <w:pStyle w:val="ConsPlusTitle"/>
        <w:keepNext/>
        <w:tabs>
          <w:tab w:val="left" w:pos="851"/>
          <w:tab w:val="left" w:pos="7513"/>
          <w:tab w:val="left" w:pos="808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6DE3" w:rsidRPr="001A463D" w:rsidRDefault="008A6DE3" w:rsidP="001A463D">
      <w:pPr>
        <w:pStyle w:val="ConsPlusTitle"/>
        <w:keepNext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463D" w:rsidRPr="001A463D" w:rsidRDefault="001A463D" w:rsidP="001A46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D">
        <w:rPr>
          <w:rFonts w:ascii="Arial" w:eastAsia="Calibri" w:hAnsi="Arial" w:cs="Arial"/>
          <w:sz w:val="24"/>
          <w:szCs w:val="24"/>
        </w:rPr>
        <w:t>АДМИНИСТРАЦИЯ</w:t>
      </w:r>
    </w:p>
    <w:p w:rsidR="001A463D" w:rsidRPr="001A463D" w:rsidRDefault="001A463D" w:rsidP="001A46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1A463D" w:rsidRPr="001A463D" w:rsidRDefault="001A463D" w:rsidP="001A46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D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1A463D" w:rsidRPr="001A463D" w:rsidRDefault="001A463D" w:rsidP="001A463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D">
        <w:rPr>
          <w:rFonts w:ascii="Arial" w:eastAsia="Calibri" w:hAnsi="Arial" w:cs="Arial"/>
          <w:sz w:val="24"/>
          <w:szCs w:val="24"/>
        </w:rPr>
        <w:t>ПОСТАНОВЛЕНИЕ</w:t>
      </w:r>
    </w:p>
    <w:p w:rsidR="00AA41DD" w:rsidRPr="001A463D" w:rsidRDefault="001A463D" w:rsidP="001A463D">
      <w:pPr>
        <w:pStyle w:val="ConsPlusTitle"/>
        <w:keepNext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463D">
        <w:rPr>
          <w:rFonts w:eastAsia="Calibri"/>
          <w:b w:val="0"/>
          <w:bCs w:val="0"/>
          <w:sz w:val="24"/>
          <w:szCs w:val="24"/>
        </w:rPr>
        <w:t xml:space="preserve"> 09.11.2020 № 3010</w:t>
      </w:r>
    </w:p>
    <w:p w:rsidR="00AA41DD" w:rsidRPr="001A463D" w:rsidRDefault="00AA41DD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2FA" w:rsidRPr="001A463D" w:rsidRDefault="002C22FA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22FA" w:rsidRPr="001A463D" w:rsidRDefault="002C22FA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41DD" w:rsidRPr="001A463D" w:rsidRDefault="00AA41DD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67CA" w:rsidRPr="001A463D" w:rsidRDefault="006667CA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6DE3" w:rsidRPr="001A463D" w:rsidRDefault="008A6DE3" w:rsidP="00D50C4D">
      <w:pPr>
        <w:pStyle w:val="ConsPlusTitle"/>
        <w:keepNext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509" w:rsidRPr="001A463D" w:rsidRDefault="008D7509" w:rsidP="00D50C4D">
      <w:pPr>
        <w:pStyle w:val="ConsPlusNormal"/>
        <w:keepNext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C4D" w:rsidRPr="001A463D" w:rsidRDefault="00D50C4D" w:rsidP="00D50C4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Об организации пожарно-профилактической работы </w:t>
      </w:r>
    </w:p>
    <w:p w:rsidR="00D50C4D" w:rsidRPr="001A463D" w:rsidRDefault="00D50C4D" w:rsidP="00D50C4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в жилом секторе и на объектах с массовым пребыванием </w:t>
      </w:r>
      <w:r w:rsidR="00816671" w:rsidRPr="001A463D">
        <w:rPr>
          <w:rFonts w:ascii="Times New Roman" w:hAnsi="Times New Roman"/>
          <w:sz w:val="28"/>
          <w:szCs w:val="28"/>
        </w:rPr>
        <w:t xml:space="preserve">людей </w:t>
      </w:r>
      <w:r w:rsidR="00816671" w:rsidRPr="001A463D">
        <w:rPr>
          <w:rFonts w:ascii="Times New Roman" w:hAnsi="Times New Roman"/>
          <w:sz w:val="28"/>
          <w:szCs w:val="28"/>
        </w:rPr>
        <w:br/>
      </w:r>
      <w:r w:rsidRPr="001A463D">
        <w:rPr>
          <w:rFonts w:ascii="Times New Roman" w:hAnsi="Times New Roman"/>
          <w:sz w:val="28"/>
          <w:szCs w:val="28"/>
        </w:rPr>
        <w:t>на территории Одинцовского городского округа Московской области</w:t>
      </w:r>
    </w:p>
    <w:p w:rsidR="00D50C4D" w:rsidRPr="001A463D" w:rsidRDefault="00D50C4D" w:rsidP="00D50C4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63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           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Федерации от 25.04.2012 № 390                                      «О противопожарном режиме», приказом Министерства Российской</w:t>
      </w:r>
      <w:proofErr w:type="gramEnd"/>
      <w:r w:rsidRPr="001A46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463D">
        <w:rPr>
          <w:rFonts w:ascii="Times New Roman" w:hAnsi="Times New Roman"/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 от 12.12.2007 № 645                          «Об утверждении Норм пожарной безопасности «Обучение мерам пожарной безопасности работников организаций», Законом Московской области             от 27.12.2005 № 269/2005-ОЗ «О пожарной безопасности в Московской области», руководствуясь Уставом Одинцовского городского округа Московской области, в целях организации пожарно-профилактической работы в жилом секторе и на объектах с массовым пребыванием</w:t>
      </w:r>
      <w:proofErr w:type="gramEnd"/>
      <w:r w:rsidRPr="001A463D">
        <w:rPr>
          <w:rFonts w:ascii="Times New Roman" w:hAnsi="Times New Roman"/>
          <w:sz w:val="28"/>
          <w:szCs w:val="28"/>
        </w:rPr>
        <w:t xml:space="preserve"> </w:t>
      </w:r>
      <w:r w:rsidR="00816671" w:rsidRPr="001A463D">
        <w:rPr>
          <w:rFonts w:ascii="Times New Roman" w:hAnsi="Times New Roman"/>
          <w:sz w:val="28"/>
          <w:szCs w:val="28"/>
        </w:rPr>
        <w:t xml:space="preserve">                           </w:t>
      </w:r>
      <w:r w:rsidRPr="001A463D">
        <w:rPr>
          <w:rFonts w:ascii="Times New Roman" w:hAnsi="Times New Roman"/>
          <w:sz w:val="28"/>
          <w:szCs w:val="28"/>
        </w:rPr>
        <w:t>на территории Одинцовского городского округа Московской области,</w:t>
      </w:r>
    </w:p>
    <w:p w:rsidR="00D50C4D" w:rsidRPr="001A463D" w:rsidRDefault="00D50C4D" w:rsidP="00D50C4D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ПОСТАНОВЛЯЮ:</w:t>
      </w:r>
    </w:p>
    <w:p w:rsidR="00D50C4D" w:rsidRPr="001A463D" w:rsidRDefault="00D50C4D" w:rsidP="00D50C4D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1. Утвердить Положение об организации пожарно-профилактической работы в жилом секторе и на объектах с массовым пребыванием </w:t>
      </w:r>
      <w:r w:rsidR="00816671" w:rsidRPr="001A463D">
        <w:rPr>
          <w:rFonts w:ascii="Times New Roman" w:hAnsi="Times New Roman"/>
          <w:sz w:val="28"/>
          <w:szCs w:val="28"/>
        </w:rPr>
        <w:t xml:space="preserve">людей               </w:t>
      </w:r>
      <w:r w:rsidRPr="001A463D">
        <w:rPr>
          <w:rFonts w:ascii="Times New Roman" w:hAnsi="Times New Roman"/>
          <w:sz w:val="28"/>
          <w:szCs w:val="28"/>
        </w:rPr>
        <w:t>на территории Одинцовского городского округа Московской области (прилагается).</w:t>
      </w:r>
    </w:p>
    <w:p w:rsidR="00D50C4D" w:rsidRPr="001A463D" w:rsidRDefault="00D50C4D" w:rsidP="00D50C4D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2. Рекомендовать руководителям организаций, предприятий и учреждений независимо от форм собственности и ведомственной принадлежности, осуществляющих свою деятельность на территории Одинцовского городского округа Московской области, в своей деятельности </w:t>
      </w:r>
      <w:r w:rsidRPr="001A463D">
        <w:rPr>
          <w:rFonts w:ascii="Times New Roman" w:hAnsi="Times New Roman"/>
          <w:sz w:val="28"/>
          <w:szCs w:val="28"/>
        </w:rPr>
        <w:lastRenderedPageBreak/>
        <w:t>руководствоваться утвержденным Положением.</w:t>
      </w:r>
    </w:p>
    <w:p w:rsidR="00D50C4D" w:rsidRPr="001A463D" w:rsidRDefault="00D50C4D" w:rsidP="00D50C4D">
      <w:pPr>
        <w:pStyle w:val="a9"/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463D">
        <w:rPr>
          <w:rFonts w:ascii="Times New Roman" w:hAnsi="Times New Roman"/>
          <w:sz w:val="28"/>
          <w:szCs w:val="28"/>
        </w:rPr>
        <w:t>3. Опубликовать настоящее постановление в официальных средствах массовой информации и на официальном сайте Одинцовского городского округа.</w:t>
      </w:r>
    </w:p>
    <w:p w:rsidR="00D50C4D" w:rsidRPr="001A463D" w:rsidRDefault="00D50C4D" w:rsidP="00D50C4D">
      <w:pPr>
        <w:pStyle w:val="a9"/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50C4D" w:rsidRPr="001A463D" w:rsidRDefault="00D50C4D" w:rsidP="00D50C4D">
      <w:pPr>
        <w:pStyle w:val="a9"/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A46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463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Одинцовского городского округа          </w:t>
      </w:r>
      <w:proofErr w:type="spellStart"/>
      <w:r w:rsidRPr="001A463D">
        <w:rPr>
          <w:rFonts w:ascii="Times New Roman" w:hAnsi="Times New Roman"/>
          <w:sz w:val="28"/>
          <w:szCs w:val="28"/>
        </w:rPr>
        <w:t>Ширманова</w:t>
      </w:r>
      <w:proofErr w:type="spellEnd"/>
      <w:r w:rsidRPr="001A463D">
        <w:rPr>
          <w:rFonts w:ascii="Times New Roman" w:hAnsi="Times New Roman"/>
          <w:sz w:val="28"/>
          <w:szCs w:val="28"/>
        </w:rPr>
        <w:t xml:space="preserve"> М.В.</w:t>
      </w:r>
    </w:p>
    <w:p w:rsidR="00D50C4D" w:rsidRPr="001A463D" w:rsidRDefault="00D50C4D" w:rsidP="00D50C4D">
      <w:pPr>
        <w:pStyle w:val="a9"/>
        <w:keepNext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pStyle w:val="a9"/>
        <w:keepNext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pStyle w:val="a9"/>
        <w:keepNext/>
        <w:widowControl w:val="0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:rsidR="00D50C4D" w:rsidRPr="001A463D" w:rsidRDefault="00D50C4D" w:rsidP="00D50C4D">
      <w:pPr>
        <w:pStyle w:val="a9"/>
        <w:keepNext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50C4D" w:rsidRPr="001A463D" w:rsidRDefault="00D50C4D" w:rsidP="00D50C4D">
      <w:pPr>
        <w:pStyle w:val="a9"/>
        <w:keepNext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УТВЕРЖДЕНО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Московской области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от 09.11.2020 № 3010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ПОЛОЖЕНИЕ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об организации пожарно-профилактической работы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в жилом секторе и на объектах с массовым пребыванием людей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на территории Одинцовского городского округа Московской области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порядок </w:t>
      </w:r>
      <w:r w:rsidRPr="001A463D">
        <w:rPr>
          <w:rFonts w:ascii="Times New Roman" w:hAnsi="Times New Roman"/>
          <w:sz w:val="28"/>
          <w:szCs w:val="28"/>
        </w:rPr>
        <w:t>организации пожарно-профилактической работы в жилом секторе и на объектах с массовым пребыванием людей на территории Одинцовского городского округа</w:t>
      </w:r>
      <w:r w:rsidRPr="001A463D">
        <w:rPr>
          <w:rFonts w:ascii="Times New Roman" w:hAnsi="Times New Roman"/>
          <w:color w:val="000000"/>
          <w:sz w:val="28"/>
          <w:szCs w:val="28"/>
        </w:rPr>
        <w:t>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2. В настоящем Положении применяются следующие понятия: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пожарно-профилактическая работа</w:t>
      </w:r>
      <w:r w:rsidRPr="001A463D">
        <w:rPr>
          <w:rFonts w:ascii="Times New Roman" w:hAnsi="Times New Roman"/>
          <w:sz w:val="28"/>
          <w:szCs w:val="28"/>
        </w:rPr>
        <w:t xml:space="preserve"> в жилом секторе и на объектах с массовым пребыванием людей</w:t>
      </w:r>
      <w:r w:rsidRPr="001A463D">
        <w:rPr>
          <w:rFonts w:ascii="Times New Roman" w:hAnsi="Times New Roman"/>
          <w:color w:val="000000"/>
          <w:sz w:val="28"/>
          <w:szCs w:val="28"/>
        </w:rPr>
        <w:t xml:space="preserve"> – комплекс превентивных организационных и инженерно-технических мероприятий, направленных на обеспечение высокого уровня пожарной безопасности </w:t>
      </w:r>
      <w:r w:rsidRPr="001A463D">
        <w:rPr>
          <w:rFonts w:ascii="Times New Roman" w:hAnsi="Times New Roman"/>
          <w:sz w:val="28"/>
          <w:szCs w:val="28"/>
        </w:rPr>
        <w:t>зданий жилого сектора и на объектах с массовым пребыванием людей</w:t>
      </w:r>
      <w:r w:rsidRPr="001A463D">
        <w:rPr>
          <w:rFonts w:ascii="Times New Roman" w:hAnsi="Times New Roman"/>
          <w:color w:val="000000"/>
          <w:sz w:val="28"/>
          <w:szCs w:val="28"/>
        </w:rPr>
        <w:t>, предотвращение гибели людей и сохранение материальных и культурных ценностей при пожарах;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жилой сектор – совокупность объектов жилищного фонда, жилых зданий, домовладений, иных зданий жилого назначения, предназначенных и пригодных для постоянного или временного проживания граждан предназначенные для хозяйственно-бытовых и производственных нужд, связанные с жилым фондом единой жилой территорией;</w:t>
      </w:r>
      <w:proofErr w:type="gramEnd"/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 xml:space="preserve">объекты жилищного фонда – совокупность жилых помещений, находящихся в собственности граждан и юридических лиц (частный жилищный фонд), государства (жилищный фонд Российской Федерации, субъектов Российской Федерации) и муниципальных образований (муниципальный жилищный фонд), в том числе дома, коттеджи, </w:t>
      </w:r>
      <w:proofErr w:type="spellStart"/>
      <w:r w:rsidRPr="001A463D">
        <w:rPr>
          <w:rFonts w:ascii="Times New Roman" w:hAnsi="Times New Roman"/>
          <w:color w:val="000000"/>
          <w:sz w:val="28"/>
          <w:szCs w:val="28"/>
        </w:rPr>
        <w:t>таунхаусы</w:t>
      </w:r>
      <w:proofErr w:type="spellEnd"/>
      <w:r w:rsidRPr="001A463D">
        <w:rPr>
          <w:rFonts w:ascii="Times New Roman" w:hAnsi="Times New Roman"/>
          <w:color w:val="000000"/>
          <w:sz w:val="28"/>
          <w:szCs w:val="28"/>
        </w:rPr>
        <w:t xml:space="preserve">, квартиры, социальные жилые объекты постоянного (интернаты, детские </w:t>
      </w:r>
      <w:r w:rsidRPr="001A463D">
        <w:rPr>
          <w:rFonts w:ascii="Times New Roman" w:hAnsi="Times New Roman"/>
          <w:color w:val="000000"/>
          <w:sz w:val="28"/>
          <w:szCs w:val="28"/>
        </w:rPr>
        <w:lastRenderedPageBreak/>
        <w:t>дома, дома престарелых, хосписы и т.п.) или временного (дачи, садоводства, общежития, гостиницы, отели, пансионаты, санатории, дома</w:t>
      </w:r>
      <w:proofErr w:type="gramEnd"/>
      <w:r w:rsidRPr="001A463D">
        <w:rPr>
          <w:rFonts w:ascii="Times New Roman" w:hAnsi="Times New Roman"/>
          <w:color w:val="000000"/>
          <w:sz w:val="28"/>
          <w:szCs w:val="28"/>
        </w:rPr>
        <w:t xml:space="preserve"> и базы отдыха, оздоровительные и спортивные лагеря и т.п.) проживания;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объекты с массовым пребыванием людей – территория общего пользования, либо специально отведенная территория, либо здания или сооружения где могут одновременно находиться 50 человек и более;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объекты жилого сектора и объекты с массовым пребыванием людей – объекты защиты;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нормативные документы по пожарной 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безопасности.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3. Основные цели организации пожарно-профилактической работы: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осуществление противопожарной пропаганды;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снижение количества пожаров и степени тяжести их последствий.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4. Основные задачи организации пожарно-профилактической работы: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организация и осуществление наблюдения за противопожарным состоянием объектов защиты;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контроль за состоянием и работоспособностью систем и сре</w:t>
      </w:r>
      <w:proofErr w:type="gramStart"/>
      <w:r w:rsidRPr="001A463D">
        <w:rPr>
          <w:rFonts w:ascii="Times New Roman" w:hAnsi="Times New Roman"/>
          <w:sz w:val="28"/>
          <w:szCs w:val="28"/>
        </w:rPr>
        <w:t>дств пр</w:t>
      </w:r>
      <w:proofErr w:type="gramEnd"/>
      <w:r w:rsidRPr="001A463D">
        <w:rPr>
          <w:rFonts w:ascii="Times New Roman" w:hAnsi="Times New Roman"/>
          <w:sz w:val="28"/>
          <w:szCs w:val="28"/>
        </w:rPr>
        <w:t>отивопожарной защиты, обеспечение их функционирования;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:rsidR="001A463D" w:rsidRPr="001A463D" w:rsidRDefault="001A463D" w:rsidP="001A463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 xml:space="preserve">5. Пожарно-профилактическая работа на объектах защиты проводится на основании положений нормативных </w:t>
      </w:r>
      <w:r w:rsidRPr="001A463D">
        <w:rPr>
          <w:rFonts w:ascii="Times New Roman" w:hAnsi="Times New Roman"/>
          <w:color w:val="000000"/>
          <w:sz w:val="28"/>
          <w:szCs w:val="28"/>
        </w:rPr>
        <w:t xml:space="preserve">документов по пожарной безопасности, в том числе </w:t>
      </w:r>
      <w:r w:rsidRPr="001A463D">
        <w:rPr>
          <w:rFonts w:ascii="Times New Roman" w:hAnsi="Times New Roman"/>
          <w:sz w:val="28"/>
          <w:szCs w:val="28"/>
        </w:rPr>
        <w:t>нормативных правовых актов Главы и Администрации Одинцовского городского округа.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6. Ответственность за организацию и осуществление пожарно-профилактической работы на объектах защиты, </w:t>
      </w:r>
      <w:r w:rsidRPr="001A463D">
        <w:rPr>
          <w:rFonts w:ascii="Times New Roman" w:hAnsi="Times New Roman"/>
          <w:sz w:val="28"/>
          <w:szCs w:val="28"/>
        </w:rPr>
        <w:t>независимо от форм собственности и ведомственной принадлежности,</w:t>
      </w:r>
      <w:r w:rsidRPr="001A463D">
        <w:rPr>
          <w:rFonts w:ascii="Times New Roman" w:hAnsi="Times New Roman"/>
          <w:color w:val="000000"/>
          <w:sz w:val="28"/>
          <w:szCs w:val="28"/>
        </w:rPr>
        <w:t xml:space="preserve"> несут: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в жилом секторе – собственники объектов и руководители организаций, обслуживающих жилой фонд;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на объектах с массовым пребыванием людей – руководители </w:t>
      </w:r>
      <w:r w:rsidRPr="001A463D">
        <w:rPr>
          <w:rFonts w:ascii="Times New Roman" w:hAnsi="Times New Roman"/>
          <w:sz w:val="28"/>
          <w:szCs w:val="28"/>
        </w:rPr>
        <w:t>организаций, предприятий и учреждений,</w:t>
      </w:r>
      <w:r w:rsidRPr="001A463D">
        <w:rPr>
          <w:rFonts w:ascii="Times New Roman" w:hAnsi="Times New Roman"/>
          <w:color w:val="000000"/>
          <w:sz w:val="28"/>
          <w:szCs w:val="28"/>
        </w:rPr>
        <w:t xml:space="preserve"> в ведении которых находятся объекты с массовым пребыванием людей.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На них возлагается: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6.1. Разработка и осуществление мер пожарной безопасности: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организация разработки и утверждение приказов, распоряжений о назначении лиц, ответственных за противопожарное состояние, должностных инструкций, инструкций по пожарной безопасности и другой нормативно-</w:t>
      </w:r>
      <w:r w:rsidRPr="001A463D">
        <w:rPr>
          <w:rFonts w:ascii="Times New Roman" w:hAnsi="Times New Roman"/>
          <w:color w:val="000000"/>
          <w:sz w:val="28"/>
          <w:szCs w:val="28"/>
        </w:rPr>
        <w:lastRenderedPageBreak/>
        <w:t>технической документации, регламентирующей пожарную безопасность;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включение в коллективный договор (соглашение) вопросов обеспечения пожарной безопасности;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размещение на подведомственных объектах информационных стендов и уголков по пожарной безопасности, в том числе действий при пожаре;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проведение не реже одного раза в месяц, в том числе в вечернее и ночное время, осмотров вверенных территорий, зданий (сооружений) и помещений с целью контроля соблюдения правил, инструкций по пожарной безопасности и принятия мер по устранению обнаруженных недостатков (нарушений);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организация проверок состояния, технического обслуживания и ремонта стационарных и автономных установок пожаротушения, систем </w:t>
      </w:r>
      <w:proofErr w:type="spellStart"/>
      <w:r w:rsidRPr="001A463D">
        <w:rPr>
          <w:rFonts w:ascii="Times New Roman" w:hAnsi="Times New Roman"/>
          <w:color w:val="000000"/>
          <w:sz w:val="28"/>
          <w:szCs w:val="28"/>
        </w:rPr>
        <w:t>противодымной</w:t>
      </w:r>
      <w:proofErr w:type="spellEnd"/>
      <w:r w:rsidRPr="001A463D">
        <w:rPr>
          <w:rFonts w:ascii="Times New Roman" w:hAnsi="Times New Roman"/>
          <w:color w:val="000000"/>
          <w:sz w:val="28"/>
          <w:szCs w:val="28"/>
        </w:rPr>
        <w:t xml:space="preserve"> защиты, оповещения, сигнализации, управления эвакуацией, внутреннего и наружного противопожарного водоснабжения, а также сре</w:t>
      </w: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1A463D">
        <w:rPr>
          <w:rFonts w:ascii="Times New Roman" w:hAnsi="Times New Roman"/>
          <w:color w:val="000000"/>
          <w:sz w:val="28"/>
          <w:szCs w:val="28"/>
        </w:rPr>
        <w:t>язи, аварийного освещения, пожарного инвентаря и первичных средств пожаротушения в сроки, установленные документаций на эти системы (оборудование, средства);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организация проведения уборки подведомственных объектов и прилегающей территории от горючих материалов, мусора, сухой растительности.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Также при необходимости: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организация обустройства противопожарных разрывов, противопожарных минерализованных полос, удаления (</w:t>
      </w:r>
      <w:proofErr w:type="spellStart"/>
      <w:r w:rsidRPr="001A463D">
        <w:rPr>
          <w:rFonts w:ascii="Times New Roman" w:hAnsi="Times New Roman"/>
          <w:color w:val="000000"/>
          <w:sz w:val="28"/>
          <w:szCs w:val="28"/>
        </w:rPr>
        <w:t>окоса</w:t>
      </w:r>
      <w:proofErr w:type="spellEnd"/>
      <w:r w:rsidRPr="001A463D">
        <w:rPr>
          <w:rFonts w:ascii="Times New Roman" w:hAnsi="Times New Roman"/>
          <w:color w:val="000000"/>
          <w:sz w:val="28"/>
          <w:szCs w:val="28"/>
        </w:rPr>
        <w:t>) сухой растительности на подведомственной и прилегающей к ним территориях;</w:t>
      </w:r>
      <w:proofErr w:type="gramEnd"/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разработка и осуществление дополнительных мер пожарной безопасности с учетом сезона;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принятие специальных мер, направленных на обеспечение пожарной безопасности на подведомственных территориях и объектах, с учетом их специфики содержания и эксплуатации;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создание объектовых добровольных пожарных дружин (команд);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осуществление взаимодействия с Администрацией Одинцовского городского округа через МКУ «Центр гражданской защиты Одинцовского городского округа» по вопросам предупреждения и ликвидации чрезвычайных ситуаций, в том числе связанных с пожарами.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6.2. Обучение персонала мерам пожарной безопасности: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обучение персонала по программе пожарно-технического минимума;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организация бесед, инструктажей и занятий с персоналом по вопросам пожарной безопасности, в том числе с временными сотрудниками других предприятий и организаций, прибывших на объект, и посетителями;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контроль проведения инструктажей и занятий по мерам пожарной безопасности, отработки персоналом порядка действий при возникновении пожара и изучения приемов применения первичных средств пожаротушения.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6.3. Соблюдение требований пожарной безопасности и осуществление постоянного контроля: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организации и осуществления пожарно-профилактической работы и проведения пожароопасных работ на подведомственных объектах защиты;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выполнения требований по пожарной безопасности и соблюдения </w:t>
      </w:r>
      <w:r w:rsidRPr="001A463D">
        <w:rPr>
          <w:rFonts w:ascii="Times New Roman" w:hAnsi="Times New Roman"/>
          <w:color w:val="000000"/>
          <w:sz w:val="28"/>
          <w:szCs w:val="28"/>
        </w:rPr>
        <w:lastRenderedPageBreak/>
        <w:t>стандартов, норм, правил и инструкций по пожарной безопасности и электробезопасности;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содержания территории, зданий (сооружений) и помещений в соответствии с требованиями пожарной безопасности, в том числе эвакуационных путей и выходов, в соответствии с требованиями пожарной безопасности к эвакуационным путям, эвакуационным и аварийным выходам;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наличия и исправного состояния </w:t>
      </w: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первичных</w:t>
      </w:r>
      <w:proofErr w:type="gramEnd"/>
      <w:r w:rsidRPr="001A463D">
        <w:rPr>
          <w:rFonts w:ascii="Times New Roman" w:hAnsi="Times New Roman"/>
          <w:color w:val="000000"/>
          <w:sz w:val="28"/>
          <w:szCs w:val="28"/>
        </w:rPr>
        <w:t xml:space="preserve"> средства пожаротушения и противопожарного инвентаря (огнетушители, пожарные рукава, бочки с водой, ящики с песком, лопаты, ведра, ломы, багры и т.п.), системы оповещения о пожаре и связи с пожарной охраной.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6.4. Выполнение предписаний, постановлений и иных законных требований должностных лиц пожарной охраны по устранению причин, которые могут вызвать возникновение пожаров и понижение уровня противопожарной защиты, в том числе своевременное устранение выявленных в ходе проверок недостатков.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6.5. Организация противопожарной пропаганды: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распространение среди граждан средств наглядной агитации (сувениры, памятки, листовки буклеты и т.п.) с указанием телефонных номеров вызова экстренных оперативных служб, в том числе с использованием мобильных приложений и социальных сетей сети Интернет;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проведение разъяснительной работы, доведение требований пожарной безопасности, порядка действий при возникновении пожара и приемов применения первичных средств пожаротушения на собраниях с гражданами, при поквартирных (подомовых) обходах, а также при проведении занятий, тренировок, учений по пожарной безопасности и эвакуации;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содействие в популяризации мер пожарной безопасности посредством организации выставок, лекций, бесед, консультаций, спортивных мероприятий по пожарно-прикладному спорту, экскурсий в пожарно-спасательные подразделения, и открытых занятий по обеспечению безопасности жизнедеятельности, в том числе с приглашением сотрудников пожарной охраны и показом пожарно-спасательной техники;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налаживание взаимодействия с населением по вопросам обеспечения пожарной безопасности, доведение до граждан информации о пожарной обстановке и проводимых противопожарных мероприятий;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проведение иных мероприятий по противопожарной пропаганде и агитации.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 xml:space="preserve">6.6. Содержание в исправном состоянии стационарных и автономных установок пожаротушения, систем </w:t>
      </w:r>
      <w:proofErr w:type="spellStart"/>
      <w:r w:rsidRPr="001A463D">
        <w:rPr>
          <w:rFonts w:ascii="Times New Roman" w:hAnsi="Times New Roman"/>
          <w:color w:val="000000"/>
          <w:sz w:val="28"/>
          <w:szCs w:val="28"/>
        </w:rPr>
        <w:t>противодымной</w:t>
      </w:r>
      <w:proofErr w:type="spellEnd"/>
      <w:r w:rsidRPr="001A463D">
        <w:rPr>
          <w:rFonts w:ascii="Times New Roman" w:hAnsi="Times New Roman"/>
          <w:color w:val="000000"/>
          <w:sz w:val="28"/>
          <w:szCs w:val="28"/>
        </w:rPr>
        <w:t xml:space="preserve"> защиты, оповещения, сигнализации, управления эвакуацией, внутреннего и наружного противопожарного водоснабжения, а также сре</w:t>
      </w: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1A463D">
        <w:rPr>
          <w:rFonts w:ascii="Times New Roman" w:hAnsi="Times New Roman"/>
          <w:color w:val="000000"/>
          <w:sz w:val="28"/>
          <w:szCs w:val="28"/>
        </w:rPr>
        <w:t>язи, пожарного инвентаря и первичных средств пожаротушения, в том числе: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обеспечение доступа к ним в любое время суток;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исключение их использования не по предназначению;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обеспечение проезда (подъезда) пожарной техники к источникам наружного противопожарного водоснабжения;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очистка пожарных гидрантов от снега и льда в зимнее время.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lastRenderedPageBreak/>
        <w:t>6.7. Оказание содействия пожарной охране при тушении пожаров, установлении причин и условий их возникновения и развития: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обеспечение своевременного обнаружения возникшего пожара и вызова экстренных оперативных служб;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обеспечение беспрепятственного проезда техники экстренных оперативных служб к месту пожара;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проведение анализа (служебного расследования) причин и условий возникновения и развития пожаров, аварий и происшествий, приведших к возникновению пожара.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6.8. Предоставление и привлечение в установленном порядке для тушения пожаров на территории объектов защиты необходимых сил и средств с целью минимизации материальных и социальных потерь от пожаров, снижения степени тяжести их последствий.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6.9. Обеспечение доступа на территорию, в здания, сооружения и на иные участки объектов защиты должностных лиц пожарной охраны при осуществлении ими служебных обязанностей. Оказание содействия в выявлении лиц, виновных в нарушении требований пожарной безопасности и возникновении пожаров.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6.10. Предоставление по требованию должностных лиц государственного пожарного надзора сведений и документов по вопросам пожарной безопасности на территории объектов защиты, в том числе: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 пожарной опасности, о пожароопасных работах, о произошедших пожарах и их последствиях;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о выполнении предостережений, предписаний, решений, постановлений и т.п.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6.11. Незамедлительное оповещение пожарной охраны о возникших пожарах, неисправностях имеющихся систем и сре</w:t>
      </w:r>
      <w:proofErr w:type="gramStart"/>
      <w:r w:rsidRPr="001A463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1A463D">
        <w:rPr>
          <w:rFonts w:ascii="Times New Roman" w:hAnsi="Times New Roman"/>
          <w:color w:val="000000"/>
          <w:sz w:val="28"/>
          <w:szCs w:val="28"/>
        </w:rPr>
        <w:t>отивопожарной защиты, об изменении состояния дорог и проездов.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463D">
        <w:rPr>
          <w:rFonts w:ascii="Times New Roman" w:hAnsi="Times New Roman"/>
          <w:color w:val="000000"/>
          <w:sz w:val="28"/>
          <w:szCs w:val="28"/>
        </w:rPr>
        <w:t>6.12. Оказание содействия в деятельности добровольных пожарных по проведению пропаганды, профилактической работы, предупреждению и тушению пожаров с соблюдением требований нормативных документов по пожарной безопасности.</w:t>
      </w:r>
    </w:p>
    <w:p w:rsidR="001A463D" w:rsidRPr="001A463D" w:rsidRDefault="001A463D" w:rsidP="001A463D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1A463D">
        <w:rPr>
          <w:rFonts w:ascii="Times New Roman" w:hAnsi="Times New Roman"/>
          <w:bCs/>
          <w:color w:val="000000"/>
          <w:sz w:val="28"/>
          <w:szCs w:val="28"/>
        </w:rPr>
        <w:t xml:space="preserve">7. Руководители объектов защиты </w:t>
      </w:r>
      <w:proofErr w:type="gramStart"/>
      <w:r w:rsidRPr="001A463D">
        <w:rPr>
          <w:rFonts w:ascii="Times New Roman" w:hAnsi="Times New Roman"/>
          <w:bCs/>
          <w:color w:val="000000"/>
          <w:sz w:val="28"/>
          <w:szCs w:val="28"/>
        </w:rPr>
        <w:t>осуществляют непосредственное руководство системой пожарной безопасности в пределах своей компетенции на подведомственных объектах и несут</w:t>
      </w:r>
      <w:proofErr w:type="gramEnd"/>
      <w:r w:rsidRPr="001A463D">
        <w:rPr>
          <w:rFonts w:ascii="Times New Roman" w:hAnsi="Times New Roman"/>
          <w:bCs/>
          <w:color w:val="000000"/>
          <w:sz w:val="28"/>
          <w:szCs w:val="28"/>
        </w:rPr>
        <w:t xml:space="preserve"> персональную ответственность за соблюдение требований пожарной безопасности.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A463D" w:rsidRPr="001A463D" w:rsidRDefault="001A463D" w:rsidP="001A463D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A463D" w:rsidRPr="001A463D" w:rsidRDefault="001A463D" w:rsidP="001A463D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63D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1A463D">
        <w:rPr>
          <w:rFonts w:ascii="Times New Roman" w:hAnsi="Times New Roman"/>
          <w:sz w:val="28"/>
          <w:szCs w:val="28"/>
        </w:rPr>
        <w:tab/>
      </w:r>
      <w:r w:rsidRPr="001A463D">
        <w:rPr>
          <w:rFonts w:ascii="Times New Roman" w:hAnsi="Times New Roman"/>
          <w:sz w:val="28"/>
          <w:szCs w:val="28"/>
        </w:rPr>
        <w:tab/>
      </w:r>
      <w:r w:rsidRPr="001A463D">
        <w:rPr>
          <w:rFonts w:ascii="Times New Roman" w:hAnsi="Times New Roman"/>
          <w:sz w:val="28"/>
          <w:szCs w:val="28"/>
        </w:rPr>
        <w:tab/>
      </w:r>
      <w:r w:rsidRPr="001A463D">
        <w:rPr>
          <w:rFonts w:ascii="Times New Roman" w:hAnsi="Times New Roman"/>
          <w:sz w:val="28"/>
          <w:szCs w:val="28"/>
        </w:rPr>
        <w:tab/>
        <w:t xml:space="preserve">      М.В. Ширманов</w:t>
      </w:r>
    </w:p>
    <w:sectPr w:rsidR="001A463D" w:rsidRPr="001A463D" w:rsidSect="003B67A6">
      <w:pgSz w:w="11906" w:h="16838" w:code="9"/>
      <w:pgMar w:top="709" w:right="850" w:bottom="993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0" w:rsidRDefault="00C06100" w:rsidP="00D674EF">
      <w:pPr>
        <w:spacing w:after="0" w:line="240" w:lineRule="auto"/>
      </w:pPr>
      <w:r>
        <w:separator/>
      </w:r>
    </w:p>
  </w:endnote>
  <w:endnote w:type="continuationSeparator" w:id="0">
    <w:p w:rsidR="00C06100" w:rsidRDefault="00C06100" w:rsidP="00D6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0" w:rsidRDefault="00C06100" w:rsidP="00D674EF">
      <w:pPr>
        <w:spacing w:after="0" w:line="240" w:lineRule="auto"/>
      </w:pPr>
      <w:r>
        <w:separator/>
      </w:r>
    </w:p>
  </w:footnote>
  <w:footnote w:type="continuationSeparator" w:id="0">
    <w:p w:rsidR="00C06100" w:rsidRDefault="00C06100" w:rsidP="00D6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CDD"/>
    <w:multiLevelType w:val="hybridMultilevel"/>
    <w:tmpl w:val="B0181BE6"/>
    <w:lvl w:ilvl="0" w:tplc="A7FC17E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5506C82"/>
    <w:multiLevelType w:val="multilevel"/>
    <w:tmpl w:val="FCEEF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6B92167"/>
    <w:multiLevelType w:val="multilevel"/>
    <w:tmpl w:val="261202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C496017"/>
    <w:multiLevelType w:val="multilevel"/>
    <w:tmpl w:val="18E204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3"/>
    <w:rsid w:val="00002E1F"/>
    <w:rsid w:val="000055A1"/>
    <w:rsid w:val="00017355"/>
    <w:rsid w:val="000219A1"/>
    <w:rsid w:val="00024B7D"/>
    <w:rsid w:val="00024E79"/>
    <w:rsid w:val="00026838"/>
    <w:rsid w:val="000276EB"/>
    <w:rsid w:val="00054E5B"/>
    <w:rsid w:val="00060309"/>
    <w:rsid w:val="000740F1"/>
    <w:rsid w:val="00082C6E"/>
    <w:rsid w:val="00090F20"/>
    <w:rsid w:val="00091665"/>
    <w:rsid w:val="000A04FC"/>
    <w:rsid w:val="000A1581"/>
    <w:rsid w:val="000A2FD7"/>
    <w:rsid w:val="000B543A"/>
    <w:rsid w:val="000C78A3"/>
    <w:rsid w:val="000E2986"/>
    <w:rsid w:val="000E47AA"/>
    <w:rsid w:val="000E516C"/>
    <w:rsid w:val="000E7A31"/>
    <w:rsid w:val="000F0F11"/>
    <w:rsid w:val="000F3052"/>
    <w:rsid w:val="00100393"/>
    <w:rsid w:val="00102B64"/>
    <w:rsid w:val="0010716D"/>
    <w:rsid w:val="0011093E"/>
    <w:rsid w:val="0011410C"/>
    <w:rsid w:val="001155CE"/>
    <w:rsid w:val="00115E4F"/>
    <w:rsid w:val="001223A1"/>
    <w:rsid w:val="001324A6"/>
    <w:rsid w:val="00135839"/>
    <w:rsid w:val="00137221"/>
    <w:rsid w:val="0014215C"/>
    <w:rsid w:val="0014476D"/>
    <w:rsid w:val="00150457"/>
    <w:rsid w:val="0015115C"/>
    <w:rsid w:val="00154DC9"/>
    <w:rsid w:val="00164127"/>
    <w:rsid w:val="0017049C"/>
    <w:rsid w:val="0017288F"/>
    <w:rsid w:val="00175484"/>
    <w:rsid w:val="00176558"/>
    <w:rsid w:val="00176D6F"/>
    <w:rsid w:val="00181144"/>
    <w:rsid w:val="00190B9D"/>
    <w:rsid w:val="0019559B"/>
    <w:rsid w:val="00197A51"/>
    <w:rsid w:val="001A463D"/>
    <w:rsid w:val="001B4F7B"/>
    <w:rsid w:val="001C120E"/>
    <w:rsid w:val="001D0D3D"/>
    <w:rsid w:val="001D6103"/>
    <w:rsid w:val="001E05EE"/>
    <w:rsid w:val="001E08AF"/>
    <w:rsid w:val="001E538A"/>
    <w:rsid w:val="00204C8B"/>
    <w:rsid w:val="00206694"/>
    <w:rsid w:val="00210539"/>
    <w:rsid w:val="00215EE5"/>
    <w:rsid w:val="00216CE5"/>
    <w:rsid w:val="00225B3E"/>
    <w:rsid w:val="002279EB"/>
    <w:rsid w:val="00235E4F"/>
    <w:rsid w:val="00243C90"/>
    <w:rsid w:val="00247FB7"/>
    <w:rsid w:val="00275C9B"/>
    <w:rsid w:val="00275CB8"/>
    <w:rsid w:val="00281CE2"/>
    <w:rsid w:val="002859B6"/>
    <w:rsid w:val="00290759"/>
    <w:rsid w:val="00295087"/>
    <w:rsid w:val="002A623B"/>
    <w:rsid w:val="002B3454"/>
    <w:rsid w:val="002C22FA"/>
    <w:rsid w:val="002D047A"/>
    <w:rsid w:val="002D074A"/>
    <w:rsid w:val="002D3999"/>
    <w:rsid w:val="002D6302"/>
    <w:rsid w:val="002E33B9"/>
    <w:rsid w:val="002E5F55"/>
    <w:rsid w:val="002F3296"/>
    <w:rsid w:val="002F4438"/>
    <w:rsid w:val="00304381"/>
    <w:rsid w:val="00307CA4"/>
    <w:rsid w:val="003417C0"/>
    <w:rsid w:val="00342B66"/>
    <w:rsid w:val="00351021"/>
    <w:rsid w:val="00352A3E"/>
    <w:rsid w:val="00355B7C"/>
    <w:rsid w:val="00361656"/>
    <w:rsid w:val="003641A0"/>
    <w:rsid w:val="00364280"/>
    <w:rsid w:val="0037461B"/>
    <w:rsid w:val="00382732"/>
    <w:rsid w:val="003938D1"/>
    <w:rsid w:val="0039445E"/>
    <w:rsid w:val="00395F0C"/>
    <w:rsid w:val="003A2D6E"/>
    <w:rsid w:val="003B025C"/>
    <w:rsid w:val="003B67A6"/>
    <w:rsid w:val="003B728E"/>
    <w:rsid w:val="003D33E1"/>
    <w:rsid w:val="003D3999"/>
    <w:rsid w:val="003E54EA"/>
    <w:rsid w:val="003E6A5B"/>
    <w:rsid w:val="003F18F6"/>
    <w:rsid w:val="003F2003"/>
    <w:rsid w:val="003F3C1A"/>
    <w:rsid w:val="003F4E37"/>
    <w:rsid w:val="003F4F73"/>
    <w:rsid w:val="003F684A"/>
    <w:rsid w:val="0040145A"/>
    <w:rsid w:val="00430154"/>
    <w:rsid w:val="00437094"/>
    <w:rsid w:val="00442093"/>
    <w:rsid w:val="004452FD"/>
    <w:rsid w:val="00452985"/>
    <w:rsid w:val="00453D43"/>
    <w:rsid w:val="0047100E"/>
    <w:rsid w:val="00476922"/>
    <w:rsid w:val="00480AEE"/>
    <w:rsid w:val="0049172A"/>
    <w:rsid w:val="004956F4"/>
    <w:rsid w:val="004A4A69"/>
    <w:rsid w:val="004B1393"/>
    <w:rsid w:val="004B17E5"/>
    <w:rsid w:val="004B73B7"/>
    <w:rsid w:val="004C38B4"/>
    <w:rsid w:val="004C4FCD"/>
    <w:rsid w:val="004D210D"/>
    <w:rsid w:val="004D2A90"/>
    <w:rsid w:val="004D46C7"/>
    <w:rsid w:val="004D6A6E"/>
    <w:rsid w:val="004E5AEA"/>
    <w:rsid w:val="004F57C3"/>
    <w:rsid w:val="004F5DD4"/>
    <w:rsid w:val="00500486"/>
    <w:rsid w:val="005024BE"/>
    <w:rsid w:val="005066A4"/>
    <w:rsid w:val="00514A7C"/>
    <w:rsid w:val="00523F8C"/>
    <w:rsid w:val="005345D0"/>
    <w:rsid w:val="00534B76"/>
    <w:rsid w:val="0053664A"/>
    <w:rsid w:val="005459B2"/>
    <w:rsid w:val="00555847"/>
    <w:rsid w:val="00566A78"/>
    <w:rsid w:val="00570DCC"/>
    <w:rsid w:val="00571209"/>
    <w:rsid w:val="00574EC9"/>
    <w:rsid w:val="005815E2"/>
    <w:rsid w:val="00586850"/>
    <w:rsid w:val="00592A8E"/>
    <w:rsid w:val="005B35FE"/>
    <w:rsid w:val="005D0CD1"/>
    <w:rsid w:val="005D4F6F"/>
    <w:rsid w:val="005D5132"/>
    <w:rsid w:val="005E28F7"/>
    <w:rsid w:val="005E577E"/>
    <w:rsid w:val="00600EBF"/>
    <w:rsid w:val="00603D6D"/>
    <w:rsid w:val="00613C60"/>
    <w:rsid w:val="0061738C"/>
    <w:rsid w:val="00620E31"/>
    <w:rsid w:val="0062243C"/>
    <w:rsid w:val="00631AAC"/>
    <w:rsid w:val="0063254F"/>
    <w:rsid w:val="0064218E"/>
    <w:rsid w:val="00656341"/>
    <w:rsid w:val="0066620E"/>
    <w:rsid w:val="006667CA"/>
    <w:rsid w:val="00670D5F"/>
    <w:rsid w:val="006925F0"/>
    <w:rsid w:val="00696287"/>
    <w:rsid w:val="00697C59"/>
    <w:rsid w:val="006A07AA"/>
    <w:rsid w:val="006A4ADF"/>
    <w:rsid w:val="006B3670"/>
    <w:rsid w:val="006C0FB3"/>
    <w:rsid w:val="006C5E8D"/>
    <w:rsid w:val="006D4B93"/>
    <w:rsid w:val="006E0E2A"/>
    <w:rsid w:val="006E2151"/>
    <w:rsid w:val="006F09B6"/>
    <w:rsid w:val="006F42DC"/>
    <w:rsid w:val="006F565C"/>
    <w:rsid w:val="00701B11"/>
    <w:rsid w:val="00702C36"/>
    <w:rsid w:val="00704661"/>
    <w:rsid w:val="00706B73"/>
    <w:rsid w:val="00717246"/>
    <w:rsid w:val="00724365"/>
    <w:rsid w:val="00726456"/>
    <w:rsid w:val="00730A90"/>
    <w:rsid w:val="00733A25"/>
    <w:rsid w:val="0074783D"/>
    <w:rsid w:val="007479F6"/>
    <w:rsid w:val="00750CE2"/>
    <w:rsid w:val="0077232A"/>
    <w:rsid w:val="00773F4E"/>
    <w:rsid w:val="00780503"/>
    <w:rsid w:val="00785ABE"/>
    <w:rsid w:val="00787F56"/>
    <w:rsid w:val="00797247"/>
    <w:rsid w:val="007A03CB"/>
    <w:rsid w:val="007A65E7"/>
    <w:rsid w:val="007C17A3"/>
    <w:rsid w:val="007C1996"/>
    <w:rsid w:val="007C527F"/>
    <w:rsid w:val="007C6DCF"/>
    <w:rsid w:val="007D4300"/>
    <w:rsid w:val="007E2B36"/>
    <w:rsid w:val="007E327B"/>
    <w:rsid w:val="007F32DD"/>
    <w:rsid w:val="007F6F99"/>
    <w:rsid w:val="007F7D40"/>
    <w:rsid w:val="008003C3"/>
    <w:rsid w:val="00807179"/>
    <w:rsid w:val="0081150B"/>
    <w:rsid w:val="00812F8C"/>
    <w:rsid w:val="00816671"/>
    <w:rsid w:val="0082390E"/>
    <w:rsid w:val="008245DA"/>
    <w:rsid w:val="00830F3E"/>
    <w:rsid w:val="0083492A"/>
    <w:rsid w:val="008366D9"/>
    <w:rsid w:val="00843DDD"/>
    <w:rsid w:val="008477B8"/>
    <w:rsid w:val="00855F60"/>
    <w:rsid w:val="00856D13"/>
    <w:rsid w:val="008720B1"/>
    <w:rsid w:val="00890F86"/>
    <w:rsid w:val="00892FA1"/>
    <w:rsid w:val="00893F26"/>
    <w:rsid w:val="008A6DE3"/>
    <w:rsid w:val="008B236D"/>
    <w:rsid w:val="008C3F40"/>
    <w:rsid w:val="008C4775"/>
    <w:rsid w:val="008C4B71"/>
    <w:rsid w:val="008C5047"/>
    <w:rsid w:val="008D7509"/>
    <w:rsid w:val="008D7AF9"/>
    <w:rsid w:val="008E216C"/>
    <w:rsid w:val="008E259B"/>
    <w:rsid w:val="008E5855"/>
    <w:rsid w:val="008E66BC"/>
    <w:rsid w:val="008F07EF"/>
    <w:rsid w:val="009129A8"/>
    <w:rsid w:val="00914E25"/>
    <w:rsid w:val="00921A0D"/>
    <w:rsid w:val="00934B8C"/>
    <w:rsid w:val="00940D47"/>
    <w:rsid w:val="0094261C"/>
    <w:rsid w:val="0094637E"/>
    <w:rsid w:val="009564F5"/>
    <w:rsid w:val="00963ABC"/>
    <w:rsid w:val="00963FAE"/>
    <w:rsid w:val="00981577"/>
    <w:rsid w:val="00996B13"/>
    <w:rsid w:val="009A41D1"/>
    <w:rsid w:val="009B6977"/>
    <w:rsid w:val="009C74D4"/>
    <w:rsid w:val="009D0801"/>
    <w:rsid w:val="009D692C"/>
    <w:rsid w:val="009E08EF"/>
    <w:rsid w:val="009E0D31"/>
    <w:rsid w:val="009E3C05"/>
    <w:rsid w:val="009E4025"/>
    <w:rsid w:val="009E76AA"/>
    <w:rsid w:val="009F3096"/>
    <w:rsid w:val="00A11740"/>
    <w:rsid w:val="00A14DBB"/>
    <w:rsid w:val="00A15E34"/>
    <w:rsid w:val="00A250AA"/>
    <w:rsid w:val="00A36AB8"/>
    <w:rsid w:val="00A40B61"/>
    <w:rsid w:val="00A72209"/>
    <w:rsid w:val="00A724FC"/>
    <w:rsid w:val="00A7627A"/>
    <w:rsid w:val="00A80D3C"/>
    <w:rsid w:val="00A8454D"/>
    <w:rsid w:val="00A84F03"/>
    <w:rsid w:val="00A94766"/>
    <w:rsid w:val="00AA14F7"/>
    <w:rsid w:val="00AA41DD"/>
    <w:rsid w:val="00AA59AF"/>
    <w:rsid w:val="00AA5EF7"/>
    <w:rsid w:val="00AA78FA"/>
    <w:rsid w:val="00AA7DB6"/>
    <w:rsid w:val="00AB43D3"/>
    <w:rsid w:val="00AC37F1"/>
    <w:rsid w:val="00AD1D21"/>
    <w:rsid w:val="00AD3639"/>
    <w:rsid w:val="00AF2FF2"/>
    <w:rsid w:val="00B056E2"/>
    <w:rsid w:val="00B15315"/>
    <w:rsid w:val="00B3439D"/>
    <w:rsid w:val="00B473F7"/>
    <w:rsid w:val="00B51481"/>
    <w:rsid w:val="00B6200B"/>
    <w:rsid w:val="00B651B8"/>
    <w:rsid w:val="00B65F07"/>
    <w:rsid w:val="00B70FEA"/>
    <w:rsid w:val="00B73772"/>
    <w:rsid w:val="00B76082"/>
    <w:rsid w:val="00B827EE"/>
    <w:rsid w:val="00B833FF"/>
    <w:rsid w:val="00B84F7F"/>
    <w:rsid w:val="00B93820"/>
    <w:rsid w:val="00B963A6"/>
    <w:rsid w:val="00BA5446"/>
    <w:rsid w:val="00BB6C02"/>
    <w:rsid w:val="00BD1509"/>
    <w:rsid w:val="00BE4530"/>
    <w:rsid w:val="00BF0735"/>
    <w:rsid w:val="00BF3183"/>
    <w:rsid w:val="00BF3D84"/>
    <w:rsid w:val="00C06100"/>
    <w:rsid w:val="00C107AD"/>
    <w:rsid w:val="00C107BF"/>
    <w:rsid w:val="00C2286B"/>
    <w:rsid w:val="00C26917"/>
    <w:rsid w:val="00C41D20"/>
    <w:rsid w:val="00C437CD"/>
    <w:rsid w:val="00C45B73"/>
    <w:rsid w:val="00C54B3A"/>
    <w:rsid w:val="00C62C6A"/>
    <w:rsid w:val="00C66B90"/>
    <w:rsid w:val="00C729A3"/>
    <w:rsid w:val="00C769C8"/>
    <w:rsid w:val="00C76EBC"/>
    <w:rsid w:val="00C83257"/>
    <w:rsid w:val="00C863EB"/>
    <w:rsid w:val="00C90AD4"/>
    <w:rsid w:val="00C90C12"/>
    <w:rsid w:val="00C94A83"/>
    <w:rsid w:val="00CA0518"/>
    <w:rsid w:val="00CA10D2"/>
    <w:rsid w:val="00CC69A6"/>
    <w:rsid w:val="00CD5850"/>
    <w:rsid w:val="00D0135B"/>
    <w:rsid w:val="00D05BC0"/>
    <w:rsid w:val="00D06DBC"/>
    <w:rsid w:val="00D13932"/>
    <w:rsid w:val="00D20E62"/>
    <w:rsid w:val="00D318FB"/>
    <w:rsid w:val="00D319E5"/>
    <w:rsid w:val="00D333CD"/>
    <w:rsid w:val="00D33B5B"/>
    <w:rsid w:val="00D40260"/>
    <w:rsid w:val="00D50C4D"/>
    <w:rsid w:val="00D556CC"/>
    <w:rsid w:val="00D674EF"/>
    <w:rsid w:val="00D77C7E"/>
    <w:rsid w:val="00D77FF5"/>
    <w:rsid w:val="00D84A2F"/>
    <w:rsid w:val="00D924CC"/>
    <w:rsid w:val="00D92B22"/>
    <w:rsid w:val="00D92FA4"/>
    <w:rsid w:val="00D93187"/>
    <w:rsid w:val="00DA3F33"/>
    <w:rsid w:val="00DA4519"/>
    <w:rsid w:val="00DA6A4F"/>
    <w:rsid w:val="00DB337C"/>
    <w:rsid w:val="00DE79AC"/>
    <w:rsid w:val="00DF579D"/>
    <w:rsid w:val="00DF5CF6"/>
    <w:rsid w:val="00DF70D3"/>
    <w:rsid w:val="00E02B45"/>
    <w:rsid w:val="00E13BC8"/>
    <w:rsid w:val="00E26D72"/>
    <w:rsid w:val="00E27B83"/>
    <w:rsid w:val="00E30D3D"/>
    <w:rsid w:val="00E328F8"/>
    <w:rsid w:val="00E3334C"/>
    <w:rsid w:val="00E33F9E"/>
    <w:rsid w:val="00E341E5"/>
    <w:rsid w:val="00E510D3"/>
    <w:rsid w:val="00E60F25"/>
    <w:rsid w:val="00E662C2"/>
    <w:rsid w:val="00E77ED8"/>
    <w:rsid w:val="00E83ABE"/>
    <w:rsid w:val="00E87772"/>
    <w:rsid w:val="00E95338"/>
    <w:rsid w:val="00E9703E"/>
    <w:rsid w:val="00EB0BCB"/>
    <w:rsid w:val="00EB2602"/>
    <w:rsid w:val="00EB73AB"/>
    <w:rsid w:val="00EC0F15"/>
    <w:rsid w:val="00EC40CF"/>
    <w:rsid w:val="00ED590B"/>
    <w:rsid w:val="00ED6F83"/>
    <w:rsid w:val="00EE002D"/>
    <w:rsid w:val="00EE0902"/>
    <w:rsid w:val="00EE155B"/>
    <w:rsid w:val="00EE29FC"/>
    <w:rsid w:val="00EF1EA6"/>
    <w:rsid w:val="00EF38B4"/>
    <w:rsid w:val="00F04938"/>
    <w:rsid w:val="00F1083B"/>
    <w:rsid w:val="00F12D1A"/>
    <w:rsid w:val="00F17B9F"/>
    <w:rsid w:val="00F27D3D"/>
    <w:rsid w:val="00F419E2"/>
    <w:rsid w:val="00F50237"/>
    <w:rsid w:val="00F5381C"/>
    <w:rsid w:val="00F61099"/>
    <w:rsid w:val="00F61AAF"/>
    <w:rsid w:val="00F62DE2"/>
    <w:rsid w:val="00F64AFD"/>
    <w:rsid w:val="00F76138"/>
    <w:rsid w:val="00F8422D"/>
    <w:rsid w:val="00F91BC4"/>
    <w:rsid w:val="00F94DA7"/>
    <w:rsid w:val="00F960A2"/>
    <w:rsid w:val="00FB0E65"/>
    <w:rsid w:val="00FC1D4C"/>
    <w:rsid w:val="00FC2E5E"/>
    <w:rsid w:val="00FD7F79"/>
    <w:rsid w:val="00FE0BDA"/>
    <w:rsid w:val="00FE4D69"/>
    <w:rsid w:val="00FF150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4EF"/>
  </w:style>
  <w:style w:type="paragraph" w:styleId="a7">
    <w:name w:val="footer"/>
    <w:basedOn w:val="a"/>
    <w:link w:val="a8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4EF"/>
  </w:style>
  <w:style w:type="paragraph" w:styleId="a9">
    <w:name w:val="No Spacing"/>
    <w:uiPriority w:val="1"/>
    <w:qFormat/>
    <w:rsid w:val="00D50C4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4EF"/>
  </w:style>
  <w:style w:type="paragraph" w:styleId="a7">
    <w:name w:val="footer"/>
    <w:basedOn w:val="a"/>
    <w:link w:val="a8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4EF"/>
  </w:style>
  <w:style w:type="paragraph" w:styleId="a9">
    <w:name w:val="No Spacing"/>
    <w:uiPriority w:val="1"/>
    <w:qFormat/>
    <w:rsid w:val="00D50C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7B21-79DB-4D0B-924A-4B3B49D4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Зиминова Анна Юрьевна</cp:lastModifiedBy>
  <cp:revision>5</cp:revision>
  <cp:lastPrinted>2020-11-02T15:05:00Z</cp:lastPrinted>
  <dcterms:created xsi:type="dcterms:W3CDTF">2020-11-02T14:47:00Z</dcterms:created>
  <dcterms:modified xsi:type="dcterms:W3CDTF">2020-11-16T12:53:00Z</dcterms:modified>
</cp:coreProperties>
</file>