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DC" w:rsidRPr="00934552" w:rsidRDefault="00C40C2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552">
        <w:rPr>
          <w:rFonts w:ascii="Times New Roman" w:hAnsi="Times New Roman" w:cs="Times New Roman"/>
          <w:sz w:val="28"/>
          <w:szCs w:val="28"/>
        </w:rPr>
        <w:t>ПРОЕКТ</w:t>
      </w:r>
    </w:p>
    <w:p w:rsidR="000D7E27" w:rsidRPr="00E221F3" w:rsidRDefault="000D7E27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EA" w:rsidRPr="00E221F3" w:rsidRDefault="001211EA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0A" w:rsidRDefault="006C090A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83" w:rsidRDefault="00B9528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83" w:rsidRPr="00E221F3" w:rsidRDefault="00B9528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29" w:rsidRPr="00E221F3" w:rsidRDefault="00DB252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E221F3" w:rsidRDefault="00E221F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 Московской  области </w:t>
      </w:r>
    </w:p>
    <w:p w:rsidR="00002D8F" w:rsidRPr="00C96D6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585D">
        <w:rPr>
          <w:rFonts w:ascii="Times New Roman" w:hAnsi="Times New Roman" w:cs="Times New Roman"/>
          <w:b/>
          <w:sz w:val="28"/>
          <w:szCs w:val="28"/>
        </w:rPr>
        <w:t>20</w:t>
      </w:r>
      <w:r w:rsidRPr="00C96D62">
        <w:rPr>
          <w:rFonts w:ascii="Times New Roman" w:hAnsi="Times New Roman" w:cs="Times New Roman"/>
          <w:b/>
          <w:sz w:val="28"/>
          <w:szCs w:val="28"/>
        </w:rPr>
        <w:t>.12.201</w:t>
      </w:r>
      <w:r w:rsidR="0005585D">
        <w:rPr>
          <w:rFonts w:ascii="Times New Roman" w:hAnsi="Times New Roman" w:cs="Times New Roman"/>
          <w:b/>
          <w:sz w:val="28"/>
          <w:szCs w:val="28"/>
        </w:rPr>
        <w:t>9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585D">
        <w:rPr>
          <w:rFonts w:ascii="Times New Roman" w:hAnsi="Times New Roman" w:cs="Times New Roman"/>
          <w:b/>
          <w:sz w:val="28"/>
          <w:szCs w:val="28"/>
        </w:rPr>
        <w:t>21</w:t>
      </w:r>
      <w:r w:rsidRPr="00C96D62">
        <w:rPr>
          <w:rFonts w:ascii="Times New Roman" w:hAnsi="Times New Roman" w:cs="Times New Roman"/>
          <w:b/>
          <w:sz w:val="28"/>
          <w:szCs w:val="28"/>
        </w:rPr>
        <w:t>/</w:t>
      </w:r>
      <w:r w:rsidR="0005585D">
        <w:rPr>
          <w:rFonts w:ascii="Times New Roman" w:hAnsi="Times New Roman" w:cs="Times New Roman"/>
          <w:b/>
          <w:sz w:val="28"/>
          <w:szCs w:val="28"/>
        </w:rPr>
        <w:t>12</w:t>
      </w:r>
      <w:r w:rsidR="00667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05585D">
        <w:rPr>
          <w:rFonts w:ascii="Times New Roman" w:hAnsi="Times New Roman" w:cs="Times New Roman"/>
          <w:b/>
          <w:sz w:val="28"/>
          <w:szCs w:val="28"/>
        </w:rPr>
        <w:t>2020 год и плановый период 2021 и 2022 годов</w:t>
      </w:r>
      <w:r w:rsidR="006672C5">
        <w:rPr>
          <w:rFonts w:ascii="Times New Roman" w:hAnsi="Times New Roman" w:cs="Times New Roman"/>
          <w:b/>
          <w:sz w:val="28"/>
          <w:szCs w:val="28"/>
        </w:rPr>
        <w:t>»</w:t>
      </w:r>
      <w:r w:rsidR="00927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>
        <w:rPr>
          <w:szCs w:val="28"/>
        </w:rPr>
        <w:t>законом от 06.10.2003 № 131-ФЗ «</w:t>
      </w:r>
      <w:r w:rsidRPr="00C96D62">
        <w:rPr>
          <w:szCs w:val="28"/>
        </w:rPr>
        <w:t>Об общих принципах организации местного самоуп</w:t>
      </w:r>
      <w:r w:rsidR="006672C5">
        <w:rPr>
          <w:szCs w:val="28"/>
        </w:rPr>
        <w:t>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:rsidR="00002D8F" w:rsidRPr="00C96D62" w:rsidRDefault="00002D8F" w:rsidP="00C96D62">
      <w:pPr>
        <w:pStyle w:val="21"/>
        <w:rPr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05585D">
        <w:rPr>
          <w:rFonts w:ascii="Times New Roman" w:hAnsi="Times New Roman"/>
          <w:sz w:val="28"/>
          <w:szCs w:val="28"/>
        </w:rPr>
        <w:t>20</w:t>
      </w:r>
      <w:r w:rsidR="00002D8F" w:rsidRPr="00C96D62">
        <w:rPr>
          <w:rFonts w:ascii="Times New Roman" w:hAnsi="Times New Roman"/>
          <w:sz w:val="28"/>
          <w:szCs w:val="28"/>
        </w:rPr>
        <w:t xml:space="preserve">  год  по доходам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AD7432">
        <w:rPr>
          <w:rFonts w:ascii="Times New Roman" w:hAnsi="Times New Roman"/>
          <w:sz w:val="28"/>
          <w:szCs w:val="28"/>
        </w:rPr>
        <w:t>величить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 w:rsidR="00AD7432">
        <w:rPr>
          <w:rFonts w:ascii="Times New Roman" w:hAnsi="Times New Roman"/>
          <w:sz w:val="28"/>
          <w:szCs w:val="28"/>
        </w:rPr>
        <w:t>1</w:t>
      </w:r>
      <w:r w:rsidR="001155E4">
        <w:rPr>
          <w:rFonts w:ascii="Times New Roman" w:hAnsi="Times New Roman"/>
          <w:sz w:val="28"/>
          <w:szCs w:val="28"/>
        </w:rPr>
        <w:t> 092 863,49674</w:t>
      </w:r>
      <w:r w:rsidR="00EA2428" w:rsidRPr="00431527">
        <w:rPr>
          <w:rFonts w:ascii="Times New Roman" w:hAnsi="Times New Roman"/>
          <w:sz w:val="28"/>
          <w:szCs w:val="28"/>
        </w:rPr>
        <w:t xml:space="preserve"> </w:t>
      </w:r>
      <w:r w:rsidR="00002D8F" w:rsidRPr="00431527">
        <w:rPr>
          <w:rFonts w:ascii="Times New Roman" w:hAnsi="Times New Roman"/>
          <w:sz w:val="28"/>
          <w:szCs w:val="28"/>
        </w:rPr>
        <w:t>тыс</w:t>
      </w:r>
      <w:r w:rsidR="00002D8F" w:rsidRPr="00C96D62">
        <w:rPr>
          <w:rFonts w:ascii="Times New Roman" w:hAnsi="Times New Roman"/>
          <w:sz w:val="28"/>
          <w:szCs w:val="28"/>
        </w:rPr>
        <w:t xml:space="preserve">. руб., по расходам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8D77A2" w:rsidRPr="00C96D62">
        <w:rPr>
          <w:rFonts w:ascii="Times New Roman" w:hAnsi="Times New Roman"/>
          <w:sz w:val="28"/>
          <w:szCs w:val="28"/>
        </w:rPr>
        <w:t xml:space="preserve">величить </w:t>
      </w:r>
      <w:r w:rsidR="00AD7432">
        <w:rPr>
          <w:rFonts w:ascii="Times New Roman" w:hAnsi="Times New Roman"/>
          <w:sz w:val="28"/>
          <w:szCs w:val="28"/>
        </w:rPr>
        <w:t xml:space="preserve">на </w:t>
      </w:r>
      <w:r w:rsidR="00997345">
        <w:rPr>
          <w:rFonts w:ascii="Times New Roman" w:hAnsi="Times New Roman"/>
          <w:sz w:val="28"/>
          <w:szCs w:val="28"/>
        </w:rPr>
        <w:t>41 737,14644</w:t>
      </w:r>
      <w:r w:rsidR="00002D8F" w:rsidRPr="00C96D62">
        <w:rPr>
          <w:rFonts w:ascii="Times New Roman" w:hAnsi="Times New Roman"/>
          <w:sz w:val="28"/>
          <w:szCs w:val="28"/>
        </w:rPr>
        <w:t xml:space="preserve"> тыс. руб.</w:t>
      </w:r>
      <w:bookmarkStart w:id="0" w:name="_GoBack"/>
      <w:bookmarkEnd w:id="0"/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05585D" w:rsidRPr="0005585D">
        <w:rPr>
          <w:rFonts w:ascii="Times New Roman" w:hAnsi="Times New Roman" w:cs="Times New Roman"/>
          <w:sz w:val="28"/>
          <w:szCs w:val="28"/>
        </w:rPr>
        <w:t>20.12.2019 № 2</w:t>
      </w:r>
      <w:r w:rsidR="0005585D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>/</w:t>
      </w:r>
      <w:r w:rsidR="0005585D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2 </w:t>
      </w:r>
      <w:r w:rsidR="006672C5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5585D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6672C5">
        <w:rPr>
          <w:rFonts w:ascii="Times New Roman" w:hAnsi="Times New Roman" w:cs="Times New Roman"/>
          <w:sz w:val="28"/>
          <w:szCs w:val="28"/>
        </w:rPr>
        <w:t>»</w:t>
      </w:r>
      <w:r w:rsidR="00AD7432">
        <w:rPr>
          <w:rFonts w:ascii="Times New Roman" w:hAnsi="Times New Roman" w:cs="Times New Roman"/>
          <w:sz w:val="28"/>
          <w:szCs w:val="28"/>
        </w:rPr>
        <w:t xml:space="preserve"> в редакции от 0</w:t>
      </w:r>
      <w:r w:rsidR="00506AA1">
        <w:rPr>
          <w:rFonts w:ascii="Times New Roman" w:hAnsi="Times New Roman" w:cs="Times New Roman"/>
          <w:sz w:val="28"/>
          <w:szCs w:val="28"/>
        </w:rPr>
        <w:t>1</w:t>
      </w:r>
      <w:r w:rsidR="00AD7432">
        <w:rPr>
          <w:rFonts w:ascii="Times New Roman" w:hAnsi="Times New Roman" w:cs="Times New Roman"/>
          <w:sz w:val="28"/>
          <w:szCs w:val="28"/>
        </w:rPr>
        <w:t>.0</w:t>
      </w:r>
      <w:r w:rsidR="00506AA1">
        <w:rPr>
          <w:rFonts w:ascii="Times New Roman" w:hAnsi="Times New Roman" w:cs="Times New Roman"/>
          <w:sz w:val="28"/>
          <w:szCs w:val="28"/>
        </w:rPr>
        <w:t>9</w:t>
      </w:r>
      <w:r w:rsidR="00AD7432">
        <w:rPr>
          <w:rFonts w:ascii="Times New Roman" w:hAnsi="Times New Roman" w:cs="Times New Roman"/>
          <w:sz w:val="28"/>
          <w:szCs w:val="28"/>
        </w:rPr>
        <w:t>.2020 №</w:t>
      </w:r>
      <w:r w:rsidR="00460091" w:rsidRPr="00460091">
        <w:rPr>
          <w:rFonts w:ascii="Times New Roman" w:hAnsi="Times New Roman" w:cs="Times New Roman"/>
          <w:sz w:val="28"/>
          <w:szCs w:val="28"/>
        </w:rPr>
        <w:t>3/18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1E17FD">
        <w:rPr>
          <w:rFonts w:ascii="Times New Roman" w:hAnsi="Times New Roman" w:cs="Times New Roman"/>
          <w:sz w:val="28"/>
          <w:szCs w:val="28"/>
        </w:rPr>
        <w:t>20 398 737,66039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17FD">
        <w:rPr>
          <w:rFonts w:ascii="Times New Roman" w:hAnsi="Times New Roman" w:cs="Times New Roman"/>
          <w:sz w:val="28"/>
          <w:szCs w:val="28"/>
        </w:rPr>
        <w:t>21 491 601,15713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EA7DE2">
        <w:rPr>
          <w:rFonts w:ascii="Times New Roman" w:hAnsi="Times New Roman" w:cs="Times New Roman"/>
          <w:sz w:val="28"/>
          <w:szCs w:val="28"/>
        </w:rPr>
        <w:t>9 852 976,25571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7DE2">
        <w:rPr>
          <w:rFonts w:ascii="Times New Roman" w:hAnsi="Times New Roman" w:cs="Times New Roman"/>
          <w:sz w:val="28"/>
          <w:szCs w:val="28"/>
        </w:rPr>
        <w:t>10 311 934,54000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3C3D15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533557" w:rsidRPr="003C3D15">
        <w:rPr>
          <w:rFonts w:ascii="Times New Roman" w:hAnsi="Times New Roman" w:cs="Times New Roman"/>
          <w:sz w:val="28"/>
          <w:szCs w:val="28"/>
        </w:rPr>
        <w:t>22 </w:t>
      </w:r>
      <w:r w:rsidR="00533557">
        <w:rPr>
          <w:rFonts w:ascii="Times New Roman" w:hAnsi="Times New Roman" w:cs="Times New Roman"/>
          <w:sz w:val="28"/>
          <w:szCs w:val="28"/>
        </w:rPr>
        <w:t>920</w:t>
      </w:r>
      <w:r w:rsidR="00533557" w:rsidRPr="003C3D15">
        <w:rPr>
          <w:rFonts w:ascii="Times New Roman" w:hAnsi="Times New Roman" w:cs="Times New Roman"/>
          <w:sz w:val="28"/>
          <w:szCs w:val="28"/>
        </w:rPr>
        <w:t> </w:t>
      </w:r>
      <w:r w:rsidR="00533557">
        <w:rPr>
          <w:rFonts w:ascii="Times New Roman" w:hAnsi="Times New Roman" w:cs="Times New Roman"/>
          <w:sz w:val="28"/>
          <w:szCs w:val="28"/>
        </w:rPr>
        <w:t>065</w:t>
      </w:r>
      <w:r w:rsidR="00533557" w:rsidRPr="003C3D15">
        <w:rPr>
          <w:rFonts w:ascii="Times New Roman" w:hAnsi="Times New Roman" w:cs="Times New Roman"/>
          <w:sz w:val="28"/>
          <w:szCs w:val="28"/>
        </w:rPr>
        <w:t>,</w:t>
      </w:r>
      <w:r w:rsidR="00533557">
        <w:rPr>
          <w:rFonts w:ascii="Times New Roman" w:hAnsi="Times New Roman" w:cs="Times New Roman"/>
          <w:sz w:val="28"/>
          <w:szCs w:val="28"/>
        </w:rPr>
        <w:t>52359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533557">
        <w:rPr>
          <w:rFonts w:ascii="Times New Roman" w:hAnsi="Times New Roman" w:cs="Times New Roman"/>
          <w:sz w:val="28"/>
          <w:szCs w:val="28"/>
        </w:rPr>
        <w:t>22 961 80</w:t>
      </w:r>
      <w:r w:rsidR="00A148B1">
        <w:rPr>
          <w:rFonts w:ascii="Times New Roman" w:hAnsi="Times New Roman" w:cs="Times New Roman"/>
          <w:sz w:val="28"/>
          <w:szCs w:val="28"/>
        </w:rPr>
        <w:t>2</w:t>
      </w:r>
      <w:r w:rsidR="00533557">
        <w:rPr>
          <w:rFonts w:ascii="Times New Roman" w:hAnsi="Times New Roman" w:cs="Times New Roman"/>
          <w:sz w:val="28"/>
          <w:szCs w:val="28"/>
        </w:rPr>
        <w:t>,</w:t>
      </w:r>
      <w:r w:rsidR="00A148B1">
        <w:rPr>
          <w:rFonts w:ascii="Times New Roman" w:hAnsi="Times New Roman" w:cs="Times New Roman"/>
          <w:sz w:val="28"/>
          <w:szCs w:val="28"/>
        </w:rPr>
        <w:t>67003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;</w:t>
      </w:r>
    </w:p>
    <w:p w:rsidR="00002D8F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4AF5" w:rsidRPr="003C3D15">
        <w:rPr>
          <w:rFonts w:ascii="Times New Roman" w:hAnsi="Times New Roman" w:cs="Times New Roman"/>
          <w:sz w:val="28"/>
          <w:szCs w:val="28"/>
        </w:rPr>
        <w:t>2 521 327,86320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3"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4AF5">
        <w:rPr>
          <w:rFonts w:ascii="Times New Roman" w:hAnsi="Times New Roman" w:cs="Times New Roman"/>
          <w:sz w:val="28"/>
          <w:szCs w:val="28"/>
        </w:rPr>
        <w:t>1 470 20</w:t>
      </w:r>
      <w:r w:rsidR="00867FBA">
        <w:rPr>
          <w:rFonts w:ascii="Times New Roman" w:hAnsi="Times New Roman" w:cs="Times New Roman"/>
          <w:sz w:val="28"/>
          <w:szCs w:val="28"/>
        </w:rPr>
        <w:t>1</w:t>
      </w:r>
      <w:r w:rsidR="009F4AF5">
        <w:rPr>
          <w:rFonts w:ascii="Times New Roman" w:hAnsi="Times New Roman" w:cs="Times New Roman"/>
          <w:sz w:val="28"/>
          <w:szCs w:val="28"/>
        </w:rPr>
        <w:t>,</w:t>
      </w:r>
      <w:r w:rsidR="00867FBA">
        <w:rPr>
          <w:rFonts w:ascii="Times New Roman" w:hAnsi="Times New Roman" w:cs="Times New Roman"/>
          <w:sz w:val="28"/>
          <w:szCs w:val="28"/>
        </w:rPr>
        <w:t>51290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.</w:t>
      </w:r>
    </w:p>
    <w:p w:rsidR="000E4155" w:rsidRPr="00C96D62" w:rsidRDefault="000E4155" w:rsidP="000E4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96D6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D62">
        <w:rPr>
          <w:rFonts w:ascii="Times New Roman" w:hAnsi="Times New Roman" w:cs="Times New Roman"/>
          <w:sz w:val="28"/>
          <w:szCs w:val="28"/>
        </w:rPr>
        <w:t>:</w:t>
      </w:r>
    </w:p>
    <w:p w:rsidR="000E4155" w:rsidRDefault="006672C5" w:rsidP="000E4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«350 642,74400»</w:t>
      </w:r>
      <w:r w:rsidR="000E4155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«353 435,98200»</w:t>
      </w:r>
      <w:r w:rsidR="000E4155" w:rsidRPr="00C96D62">
        <w:rPr>
          <w:rFonts w:ascii="Times New Roman" w:hAnsi="Times New Roman" w:cs="Times New Roman"/>
          <w:sz w:val="28"/>
          <w:szCs w:val="28"/>
        </w:rPr>
        <w:t>;</w:t>
      </w:r>
    </w:p>
    <w:p w:rsidR="0047254C" w:rsidRPr="00C96D62" w:rsidRDefault="0047254C" w:rsidP="0047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96D6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C96D62">
        <w:rPr>
          <w:rFonts w:ascii="Times New Roman" w:hAnsi="Times New Roman" w:cs="Times New Roman"/>
          <w:sz w:val="28"/>
          <w:szCs w:val="28"/>
        </w:rPr>
        <w:t>:</w:t>
      </w:r>
    </w:p>
    <w:p w:rsidR="0047254C" w:rsidRDefault="00390349" w:rsidP="0047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«25 000,00000»</w:t>
      </w:r>
      <w:r w:rsidR="0047254C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«10 000,00000»</w:t>
      </w:r>
      <w:r w:rsidR="0047254C" w:rsidRPr="00C96D62">
        <w:rPr>
          <w:rFonts w:ascii="Times New Roman" w:hAnsi="Times New Roman" w:cs="Times New Roman"/>
          <w:sz w:val="28"/>
          <w:szCs w:val="28"/>
        </w:rPr>
        <w:t>;</w:t>
      </w:r>
    </w:p>
    <w:p w:rsidR="0047254C" w:rsidRPr="00C96D62" w:rsidRDefault="0047254C" w:rsidP="0047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44C" w:rsidRPr="009479B5" w:rsidRDefault="00A63FFE" w:rsidP="00335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73AF6">
        <w:rPr>
          <w:rFonts w:ascii="Times New Roman" w:hAnsi="Times New Roman" w:cs="Times New Roman"/>
          <w:sz w:val="28"/>
          <w:szCs w:val="28"/>
        </w:rPr>
        <w:t xml:space="preserve">. </w:t>
      </w:r>
      <w:r w:rsidR="00DF051C">
        <w:rPr>
          <w:rFonts w:ascii="Times New Roman" w:hAnsi="Times New Roman" w:cs="Times New Roman"/>
          <w:sz w:val="28"/>
          <w:szCs w:val="28"/>
        </w:rPr>
        <w:t>П</w:t>
      </w:r>
      <w:r w:rsidR="003F7B1C">
        <w:rPr>
          <w:rFonts w:ascii="Times New Roman" w:hAnsi="Times New Roman" w:cs="Times New Roman"/>
          <w:sz w:val="28"/>
          <w:szCs w:val="28"/>
        </w:rPr>
        <w:t>одп</w:t>
      </w:r>
      <w:r w:rsidR="00DF051C">
        <w:rPr>
          <w:rFonts w:ascii="Times New Roman" w:hAnsi="Times New Roman" w:cs="Times New Roman"/>
          <w:sz w:val="28"/>
          <w:szCs w:val="28"/>
        </w:rPr>
        <w:t>ункт</w:t>
      </w:r>
      <w:r w:rsidR="00F73AF6">
        <w:rPr>
          <w:rFonts w:ascii="Times New Roman" w:hAnsi="Times New Roman" w:cs="Times New Roman"/>
          <w:sz w:val="28"/>
          <w:szCs w:val="28"/>
        </w:rPr>
        <w:t xml:space="preserve"> 8.</w:t>
      </w:r>
      <w:r w:rsidR="00AD3D65">
        <w:rPr>
          <w:rFonts w:ascii="Times New Roman" w:hAnsi="Times New Roman" w:cs="Times New Roman"/>
          <w:sz w:val="28"/>
          <w:szCs w:val="28"/>
        </w:rPr>
        <w:t>3</w:t>
      </w:r>
      <w:r w:rsidR="00F73AF6">
        <w:rPr>
          <w:rFonts w:ascii="Times New Roman" w:hAnsi="Times New Roman" w:cs="Times New Roman"/>
          <w:sz w:val="28"/>
          <w:szCs w:val="28"/>
        </w:rPr>
        <w:t>.</w:t>
      </w:r>
      <w:r w:rsidR="00DF051C">
        <w:rPr>
          <w:rFonts w:ascii="Times New Roman" w:hAnsi="Times New Roman" w:cs="Times New Roman"/>
          <w:sz w:val="28"/>
          <w:szCs w:val="28"/>
        </w:rPr>
        <w:t xml:space="preserve"> </w:t>
      </w:r>
      <w:r w:rsidR="0033544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33544C" w:rsidRPr="009479B5">
        <w:rPr>
          <w:rFonts w:ascii="Times New Roman" w:hAnsi="Times New Roman" w:cs="Times New Roman"/>
          <w:sz w:val="28"/>
          <w:szCs w:val="28"/>
        </w:rPr>
        <w:t>:</w:t>
      </w:r>
    </w:p>
    <w:p w:rsidR="0033544C" w:rsidRPr="00997345" w:rsidRDefault="005117BF" w:rsidP="00335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3544C">
        <w:rPr>
          <w:rFonts w:ascii="Times New Roman" w:hAnsi="Times New Roman" w:cs="Times New Roman"/>
          <w:sz w:val="28"/>
          <w:szCs w:val="28"/>
        </w:rPr>
        <w:t xml:space="preserve"> -</w:t>
      </w:r>
      <w:r w:rsidR="0033544C" w:rsidRPr="00D14B3F">
        <w:rPr>
          <w:rFonts w:ascii="Times New Roman" w:hAnsi="Times New Roman" w:cs="Times New Roman"/>
          <w:sz w:val="28"/>
          <w:szCs w:val="28"/>
        </w:rPr>
        <w:t xml:space="preserve"> в качестве вклада в имущество общества, не увеличивающего его уставный капитал, </w:t>
      </w:r>
      <w:r w:rsidR="0033544C">
        <w:rPr>
          <w:rFonts w:ascii="Times New Roman" w:hAnsi="Times New Roman" w:cs="Times New Roman"/>
          <w:sz w:val="28"/>
          <w:szCs w:val="28"/>
        </w:rPr>
        <w:t>в целях возмещения фактических затрат предприятия 2019 и 2020 годов  в общей сумме 37 859,38186 тыс. руб., в том числе на проектно-изыскательские работы и проведение государственной экспертизы проектной документации и результатов инженерных изыс</w:t>
      </w:r>
      <w:r w:rsidR="00542A5E">
        <w:rPr>
          <w:rFonts w:ascii="Times New Roman" w:hAnsi="Times New Roman" w:cs="Times New Roman"/>
          <w:sz w:val="28"/>
          <w:szCs w:val="28"/>
        </w:rPr>
        <w:t>каний по реконструкции объекта «</w:t>
      </w:r>
      <w:r w:rsidR="0033544C">
        <w:rPr>
          <w:rFonts w:ascii="Times New Roman" w:hAnsi="Times New Roman" w:cs="Times New Roman"/>
          <w:sz w:val="28"/>
          <w:szCs w:val="28"/>
        </w:rPr>
        <w:t>Очистные сооружения в пос. Горки-10</w:t>
      </w:r>
      <w:r w:rsidR="00542A5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округа»</w:t>
      </w:r>
      <w:r w:rsidR="0033544C">
        <w:rPr>
          <w:rFonts w:ascii="Times New Roman" w:hAnsi="Times New Roman" w:cs="Times New Roman"/>
          <w:sz w:val="28"/>
          <w:szCs w:val="28"/>
        </w:rPr>
        <w:t xml:space="preserve"> в сумме 29 295,91232 тыс</w:t>
      </w:r>
      <w:proofErr w:type="gramEnd"/>
      <w:r w:rsidR="0033544C">
        <w:rPr>
          <w:rFonts w:ascii="Times New Roman" w:hAnsi="Times New Roman" w:cs="Times New Roman"/>
          <w:sz w:val="28"/>
          <w:szCs w:val="28"/>
        </w:rPr>
        <w:t xml:space="preserve">. руб. и  на разработку проектной, сметной и рабочей документации и проведение государственной экспертизы проектной документации и результатов инженерных изысканий по объекту "Строительство </w:t>
      </w:r>
      <w:r w:rsidR="0033544C" w:rsidRPr="00007169">
        <w:rPr>
          <w:rFonts w:ascii="Times New Roman" w:hAnsi="Times New Roman" w:cs="Times New Roman"/>
          <w:sz w:val="28"/>
          <w:szCs w:val="28"/>
        </w:rPr>
        <w:t xml:space="preserve"> </w:t>
      </w:r>
      <w:r w:rsidR="0033544C">
        <w:rPr>
          <w:rFonts w:ascii="Times New Roman" w:hAnsi="Times New Roman" w:cs="Times New Roman"/>
          <w:sz w:val="28"/>
          <w:szCs w:val="28"/>
        </w:rPr>
        <w:t xml:space="preserve">хозяйственно-бытовой канализации в </w:t>
      </w:r>
      <w:proofErr w:type="spellStart"/>
      <w:r w:rsidR="003354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354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544C">
        <w:rPr>
          <w:rFonts w:ascii="Times New Roman" w:hAnsi="Times New Roman" w:cs="Times New Roman"/>
          <w:sz w:val="28"/>
          <w:szCs w:val="28"/>
        </w:rPr>
        <w:t>аздоры</w:t>
      </w:r>
      <w:proofErr w:type="spellEnd"/>
      <w:r w:rsidR="0033544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в сумме 8 56</w:t>
      </w:r>
      <w:r>
        <w:rPr>
          <w:rFonts w:ascii="Times New Roman" w:hAnsi="Times New Roman" w:cs="Times New Roman"/>
          <w:sz w:val="28"/>
          <w:szCs w:val="28"/>
        </w:rPr>
        <w:t>3,46954 тыс. руб., на 2020 год.»</w:t>
      </w:r>
      <w:r w:rsidR="0033544C" w:rsidRPr="00001661">
        <w:rPr>
          <w:rFonts w:ascii="Times New Roman" w:hAnsi="Times New Roman" w:cs="Times New Roman"/>
          <w:sz w:val="28"/>
          <w:szCs w:val="28"/>
        </w:rPr>
        <w:t>;</w:t>
      </w:r>
    </w:p>
    <w:p w:rsidR="0083727D" w:rsidRPr="0083727D" w:rsidRDefault="0083727D" w:rsidP="00335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7D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В пункте 10 цифры «51 018,15498» заменить цифрами «51 071,15378»;</w:t>
      </w:r>
    </w:p>
    <w:p w:rsidR="00196F9D" w:rsidRDefault="0083727D" w:rsidP="00335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6F9D">
        <w:rPr>
          <w:rFonts w:ascii="Times New Roman" w:hAnsi="Times New Roman" w:cs="Times New Roman"/>
          <w:sz w:val="28"/>
          <w:szCs w:val="28"/>
        </w:rPr>
        <w:t>. Пункт 11 заменить текстом следующего содержания</w:t>
      </w:r>
      <w:r w:rsidR="00196F9D" w:rsidRPr="00196F9D">
        <w:rPr>
          <w:rFonts w:ascii="Times New Roman" w:hAnsi="Times New Roman" w:cs="Times New Roman"/>
          <w:sz w:val="28"/>
          <w:szCs w:val="28"/>
        </w:rPr>
        <w:t>:</w:t>
      </w:r>
    </w:p>
    <w:p w:rsidR="00675642" w:rsidRPr="00BF406F" w:rsidRDefault="00196F9D" w:rsidP="00335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12434D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335F7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управляющих организаций, поставщиков ресурсов перед поставщиками энергоресурсов путем возмещения части недополученных доходов управляющих организаций, поставщиков ресурсов, образовавшихся </w:t>
      </w:r>
      <w:r w:rsidR="00E24FA5">
        <w:rPr>
          <w:rFonts w:ascii="Times New Roman" w:hAnsi="Times New Roman" w:cs="Times New Roman"/>
          <w:sz w:val="28"/>
          <w:szCs w:val="28"/>
        </w:rPr>
        <w:t xml:space="preserve"> в связи с задолженностью населения по оплате за жилое помещение и коммунальные услуги</w:t>
      </w:r>
      <w:r w:rsidR="00BF406F">
        <w:rPr>
          <w:rFonts w:ascii="Times New Roman" w:hAnsi="Times New Roman" w:cs="Times New Roman"/>
          <w:sz w:val="28"/>
          <w:szCs w:val="28"/>
        </w:rPr>
        <w:t xml:space="preserve">  и (или) ликвидированных в установленном законодательством порядке юридических лиц, оказывающих услуги в сфере ЖКХ  за потребленные ресурсы, признанной невозможной к взысканию, в сумме 32 000,00000 тыс. руб., на 2020 год</w:t>
      </w:r>
      <w:proofErr w:type="gramStart"/>
      <w:r w:rsidR="00BF406F">
        <w:rPr>
          <w:rFonts w:ascii="Times New Roman" w:hAnsi="Times New Roman" w:cs="Times New Roman"/>
          <w:sz w:val="28"/>
          <w:szCs w:val="28"/>
        </w:rPr>
        <w:t>.»</w:t>
      </w:r>
      <w:r w:rsidR="00BF406F" w:rsidRPr="00BF40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224A" w:rsidRDefault="0083727D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134D1" w:rsidRPr="0075224A">
        <w:rPr>
          <w:rFonts w:ascii="Times New Roman" w:hAnsi="Times New Roman" w:cs="Times New Roman"/>
          <w:sz w:val="28"/>
          <w:szCs w:val="28"/>
        </w:rPr>
        <w:t xml:space="preserve">. </w:t>
      </w:r>
      <w:r w:rsidR="003D6424">
        <w:rPr>
          <w:rFonts w:ascii="Times New Roman" w:hAnsi="Times New Roman" w:cs="Times New Roman"/>
          <w:sz w:val="28"/>
          <w:szCs w:val="28"/>
        </w:rPr>
        <w:t xml:space="preserve">В подпункте 12.1. </w:t>
      </w:r>
      <w:r w:rsidR="00725539" w:rsidRPr="0075224A">
        <w:rPr>
          <w:rFonts w:ascii="Times New Roman" w:hAnsi="Times New Roman" w:cs="Times New Roman"/>
          <w:sz w:val="28"/>
          <w:szCs w:val="28"/>
        </w:rPr>
        <w:t>пункт</w:t>
      </w:r>
      <w:r w:rsidR="003D6424">
        <w:rPr>
          <w:rFonts w:ascii="Times New Roman" w:hAnsi="Times New Roman" w:cs="Times New Roman"/>
          <w:sz w:val="28"/>
          <w:szCs w:val="28"/>
        </w:rPr>
        <w:t>а</w:t>
      </w:r>
      <w:r w:rsidR="00725539" w:rsidRPr="0075224A">
        <w:rPr>
          <w:rFonts w:ascii="Times New Roman" w:hAnsi="Times New Roman" w:cs="Times New Roman"/>
          <w:sz w:val="28"/>
          <w:szCs w:val="28"/>
        </w:rPr>
        <w:t xml:space="preserve"> 1</w:t>
      </w:r>
      <w:r w:rsidR="003D6424">
        <w:rPr>
          <w:rFonts w:ascii="Times New Roman" w:hAnsi="Times New Roman" w:cs="Times New Roman"/>
          <w:sz w:val="28"/>
          <w:szCs w:val="28"/>
        </w:rPr>
        <w:t>2</w:t>
      </w:r>
      <w:r w:rsidR="0075224A" w:rsidRPr="0075224A">
        <w:rPr>
          <w:rFonts w:ascii="Times New Roman" w:hAnsi="Times New Roman" w:cs="Times New Roman"/>
          <w:sz w:val="28"/>
          <w:szCs w:val="28"/>
        </w:rPr>
        <w:t>:</w:t>
      </w:r>
    </w:p>
    <w:p w:rsidR="007324BD" w:rsidRDefault="00466378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3D6424">
        <w:rPr>
          <w:rFonts w:ascii="Times New Roman" w:hAnsi="Times New Roman" w:cs="Times New Roman"/>
          <w:sz w:val="28"/>
          <w:szCs w:val="28"/>
        </w:rPr>
        <w:t>12 080,00000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4C31">
        <w:rPr>
          <w:rFonts w:ascii="Times New Roman" w:hAnsi="Times New Roman" w:cs="Times New Roman"/>
          <w:sz w:val="28"/>
          <w:szCs w:val="28"/>
        </w:rPr>
        <w:t>15 764,13757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3CE6" w:rsidRPr="005C30C1">
        <w:rPr>
          <w:rFonts w:ascii="Times New Roman" w:hAnsi="Times New Roman" w:cs="Times New Roman"/>
          <w:sz w:val="28"/>
          <w:szCs w:val="28"/>
        </w:rPr>
        <w:t>;</w:t>
      </w:r>
    </w:p>
    <w:p w:rsidR="007C3CE6" w:rsidRDefault="0083727D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C3CE6">
        <w:rPr>
          <w:rFonts w:ascii="Times New Roman" w:hAnsi="Times New Roman" w:cs="Times New Roman"/>
          <w:sz w:val="28"/>
          <w:szCs w:val="28"/>
        </w:rPr>
        <w:t xml:space="preserve">. </w:t>
      </w:r>
      <w:r w:rsidR="00E04C31">
        <w:rPr>
          <w:rFonts w:ascii="Times New Roman" w:hAnsi="Times New Roman" w:cs="Times New Roman"/>
          <w:sz w:val="28"/>
          <w:szCs w:val="28"/>
        </w:rPr>
        <w:t>В п</w:t>
      </w:r>
      <w:r w:rsidR="007C3CE6">
        <w:rPr>
          <w:rFonts w:ascii="Times New Roman" w:hAnsi="Times New Roman" w:cs="Times New Roman"/>
          <w:sz w:val="28"/>
          <w:szCs w:val="28"/>
        </w:rPr>
        <w:t>одпункт</w:t>
      </w:r>
      <w:r w:rsidR="00E04C31">
        <w:rPr>
          <w:rFonts w:ascii="Times New Roman" w:hAnsi="Times New Roman" w:cs="Times New Roman"/>
          <w:sz w:val="28"/>
          <w:szCs w:val="28"/>
        </w:rPr>
        <w:t>е</w:t>
      </w:r>
      <w:r w:rsidR="007C3CE6">
        <w:rPr>
          <w:rFonts w:ascii="Times New Roman" w:hAnsi="Times New Roman" w:cs="Times New Roman"/>
          <w:sz w:val="28"/>
          <w:szCs w:val="28"/>
        </w:rPr>
        <w:t xml:space="preserve"> 12.2. </w:t>
      </w:r>
      <w:r w:rsidR="007C3CE6" w:rsidRPr="0075224A">
        <w:rPr>
          <w:rFonts w:ascii="Times New Roman" w:hAnsi="Times New Roman" w:cs="Times New Roman"/>
          <w:sz w:val="28"/>
          <w:szCs w:val="28"/>
        </w:rPr>
        <w:t>пункт</w:t>
      </w:r>
      <w:r w:rsidR="007C3CE6">
        <w:rPr>
          <w:rFonts w:ascii="Times New Roman" w:hAnsi="Times New Roman" w:cs="Times New Roman"/>
          <w:sz w:val="28"/>
          <w:szCs w:val="28"/>
        </w:rPr>
        <w:t>а</w:t>
      </w:r>
      <w:r w:rsidR="007C3CE6" w:rsidRPr="0075224A">
        <w:rPr>
          <w:rFonts w:ascii="Times New Roman" w:hAnsi="Times New Roman" w:cs="Times New Roman"/>
          <w:sz w:val="28"/>
          <w:szCs w:val="28"/>
        </w:rPr>
        <w:t xml:space="preserve"> 1</w:t>
      </w:r>
      <w:r w:rsidR="00E04C31">
        <w:rPr>
          <w:rFonts w:ascii="Times New Roman" w:hAnsi="Times New Roman" w:cs="Times New Roman"/>
          <w:sz w:val="28"/>
          <w:szCs w:val="28"/>
        </w:rPr>
        <w:t>2:</w:t>
      </w:r>
    </w:p>
    <w:p w:rsidR="00E04C31" w:rsidRDefault="00E04C31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«8 000,00000» заменить цифрами «4 315,86243»;</w:t>
      </w:r>
    </w:p>
    <w:p w:rsidR="005457C1" w:rsidRDefault="0083727D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457C1">
        <w:rPr>
          <w:rFonts w:ascii="Times New Roman" w:hAnsi="Times New Roman" w:cs="Times New Roman"/>
          <w:sz w:val="28"/>
          <w:szCs w:val="28"/>
        </w:rPr>
        <w:t xml:space="preserve">. В </w:t>
      </w:r>
      <w:r w:rsidR="005457C1" w:rsidRPr="0075224A">
        <w:rPr>
          <w:rFonts w:ascii="Times New Roman" w:hAnsi="Times New Roman" w:cs="Times New Roman"/>
          <w:sz w:val="28"/>
          <w:szCs w:val="28"/>
        </w:rPr>
        <w:t>пункт</w:t>
      </w:r>
      <w:r w:rsidR="006A2EF2">
        <w:rPr>
          <w:rFonts w:ascii="Times New Roman" w:hAnsi="Times New Roman" w:cs="Times New Roman"/>
          <w:sz w:val="28"/>
          <w:szCs w:val="28"/>
        </w:rPr>
        <w:t>е</w:t>
      </w:r>
      <w:r w:rsidR="005457C1" w:rsidRPr="0075224A">
        <w:rPr>
          <w:rFonts w:ascii="Times New Roman" w:hAnsi="Times New Roman" w:cs="Times New Roman"/>
          <w:sz w:val="28"/>
          <w:szCs w:val="28"/>
        </w:rPr>
        <w:t xml:space="preserve"> 1</w:t>
      </w:r>
      <w:r w:rsidR="006A2EF2">
        <w:rPr>
          <w:rFonts w:ascii="Times New Roman" w:hAnsi="Times New Roman" w:cs="Times New Roman"/>
          <w:sz w:val="28"/>
          <w:szCs w:val="28"/>
        </w:rPr>
        <w:t>4</w:t>
      </w:r>
      <w:r w:rsidR="005457C1" w:rsidRPr="0075224A">
        <w:rPr>
          <w:rFonts w:ascii="Times New Roman" w:hAnsi="Times New Roman" w:cs="Times New Roman"/>
          <w:sz w:val="28"/>
          <w:szCs w:val="28"/>
        </w:rPr>
        <w:t>:</w:t>
      </w:r>
    </w:p>
    <w:p w:rsidR="005457C1" w:rsidRDefault="00466378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5E7B15">
        <w:rPr>
          <w:rFonts w:ascii="Times New Roman" w:hAnsi="Times New Roman" w:cs="Times New Roman"/>
          <w:sz w:val="28"/>
          <w:szCs w:val="28"/>
        </w:rPr>
        <w:t>935 893,97677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7B15">
        <w:rPr>
          <w:rFonts w:ascii="Times New Roman" w:hAnsi="Times New Roman" w:cs="Times New Roman"/>
          <w:sz w:val="28"/>
          <w:szCs w:val="28"/>
        </w:rPr>
        <w:t>946 592,49681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7C1" w:rsidRPr="005457C1">
        <w:rPr>
          <w:rFonts w:ascii="Times New Roman" w:hAnsi="Times New Roman" w:cs="Times New Roman"/>
          <w:sz w:val="28"/>
          <w:szCs w:val="28"/>
        </w:rPr>
        <w:t>;</w:t>
      </w:r>
    </w:p>
    <w:p w:rsidR="007D25C0" w:rsidRDefault="007D25C0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25C0">
        <w:rPr>
          <w:rFonts w:ascii="Times New Roman" w:hAnsi="Times New Roman" w:cs="Times New Roman"/>
          <w:sz w:val="28"/>
          <w:szCs w:val="28"/>
        </w:rPr>
        <w:t>2</w:t>
      </w:r>
      <w:r w:rsidR="0084160D">
        <w:rPr>
          <w:rFonts w:ascii="Times New Roman" w:hAnsi="Times New Roman" w:cs="Times New Roman"/>
          <w:sz w:val="28"/>
          <w:szCs w:val="28"/>
        </w:rPr>
        <w:t>.</w:t>
      </w:r>
      <w:r w:rsidR="008372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60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416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7D25C0">
        <w:rPr>
          <w:rFonts w:ascii="Times New Roman" w:hAnsi="Times New Roman" w:cs="Times New Roman"/>
          <w:sz w:val="28"/>
          <w:szCs w:val="28"/>
        </w:rPr>
        <w:t>:</w:t>
      </w:r>
    </w:p>
    <w:p w:rsidR="0084160D" w:rsidRDefault="00466378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365667">
        <w:rPr>
          <w:rFonts w:ascii="Times New Roman" w:hAnsi="Times New Roman" w:cs="Times New Roman"/>
          <w:sz w:val="28"/>
          <w:szCs w:val="28"/>
        </w:rPr>
        <w:t>164 569,</w:t>
      </w:r>
      <w:r>
        <w:rPr>
          <w:rFonts w:ascii="Times New Roman" w:hAnsi="Times New Roman" w:cs="Times New Roman"/>
          <w:sz w:val="28"/>
          <w:szCs w:val="28"/>
        </w:rPr>
        <w:t xml:space="preserve">01102» заменить цифрами </w:t>
      </w:r>
      <w:r w:rsidRPr="003223EC">
        <w:rPr>
          <w:rFonts w:ascii="Times New Roman" w:hAnsi="Times New Roman" w:cs="Times New Roman"/>
          <w:sz w:val="28"/>
          <w:szCs w:val="28"/>
        </w:rPr>
        <w:t>«</w:t>
      </w:r>
      <w:r w:rsidR="00365667" w:rsidRPr="003223EC">
        <w:rPr>
          <w:rFonts w:ascii="Times New Roman" w:hAnsi="Times New Roman" w:cs="Times New Roman"/>
          <w:sz w:val="28"/>
          <w:szCs w:val="28"/>
        </w:rPr>
        <w:t>50 000,00000</w:t>
      </w:r>
      <w:r w:rsidRPr="003223EC">
        <w:rPr>
          <w:rFonts w:ascii="Times New Roman" w:hAnsi="Times New Roman" w:cs="Times New Roman"/>
          <w:sz w:val="28"/>
          <w:szCs w:val="28"/>
        </w:rPr>
        <w:t>»</w:t>
      </w:r>
      <w:r w:rsidR="00890CF5" w:rsidRPr="006672C5">
        <w:rPr>
          <w:rFonts w:ascii="Times New Roman" w:hAnsi="Times New Roman" w:cs="Times New Roman"/>
          <w:sz w:val="28"/>
          <w:szCs w:val="28"/>
        </w:rPr>
        <w:t>;</w:t>
      </w:r>
    </w:p>
    <w:p w:rsidR="00890CF5" w:rsidRPr="0011092A" w:rsidRDefault="0083727D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90CF5" w:rsidRPr="0011092A">
        <w:rPr>
          <w:rFonts w:ascii="Times New Roman" w:hAnsi="Times New Roman" w:cs="Times New Roman"/>
          <w:sz w:val="28"/>
          <w:szCs w:val="28"/>
        </w:rPr>
        <w:t>. В пункте 16:</w:t>
      </w:r>
    </w:p>
    <w:p w:rsidR="00890CF5" w:rsidRPr="0011092A" w:rsidRDefault="00466378" w:rsidP="00890C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092A">
        <w:rPr>
          <w:rFonts w:ascii="Times New Roman" w:hAnsi="Times New Roman" w:cs="Times New Roman"/>
          <w:sz w:val="28"/>
          <w:szCs w:val="28"/>
        </w:rPr>
        <w:t>цифры «</w:t>
      </w:r>
      <w:r w:rsidR="00890CF5" w:rsidRPr="0011092A">
        <w:rPr>
          <w:rFonts w:ascii="Times New Roman" w:hAnsi="Times New Roman" w:cs="Times New Roman"/>
          <w:sz w:val="28"/>
          <w:szCs w:val="28"/>
        </w:rPr>
        <w:t>2 483 000,00000</w:t>
      </w:r>
      <w:r w:rsidRPr="0011092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0CF5" w:rsidRPr="0011092A">
        <w:rPr>
          <w:rFonts w:ascii="Times New Roman" w:hAnsi="Times New Roman" w:cs="Times New Roman"/>
          <w:sz w:val="28"/>
          <w:szCs w:val="28"/>
        </w:rPr>
        <w:t>2 203 000,00000</w:t>
      </w:r>
      <w:r w:rsidRPr="0011092A">
        <w:rPr>
          <w:rFonts w:ascii="Times New Roman" w:hAnsi="Times New Roman" w:cs="Times New Roman"/>
          <w:sz w:val="28"/>
          <w:szCs w:val="28"/>
        </w:rPr>
        <w:t>»;</w:t>
      </w:r>
    </w:p>
    <w:p w:rsidR="00E3742B" w:rsidRPr="0011092A" w:rsidRDefault="00E3742B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092A">
        <w:rPr>
          <w:rFonts w:ascii="Times New Roman" w:hAnsi="Times New Roman" w:cs="Times New Roman"/>
          <w:sz w:val="28"/>
          <w:szCs w:val="28"/>
        </w:rPr>
        <w:t>2.</w:t>
      </w:r>
      <w:r w:rsidR="0083727D">
        <w:rPr>
          <w:rFonts w:ascii="Times New Roman" w:hAnsi="Times New Roman" w:cs="Times New Roman"/>
          <w:sz w:val="28"/>
          <w:szCs w:val="28"/>
        </w:rPr>
        <w:t>12</w:t>
      </w:r>
      <w:r w:rsidRPr="0011092A">
        <w:rPr>
          <w:rFonts w:ascii="Times New Roman" w:hAnsi="Times New Roman" w:cs="Times New Roman"/>
          <w:sz w:val="28"/>
          <w:szCs w:val="28"/>
        </w:rPr>
        <w:t>. В пункте 17:</w:t>
      </w:r>
    </w:p>
    <w:p w:rsidR="00E3742B" w:rsidRPr="00466378" w:rsidRDefault="005117BF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092A">
        <w:rPr>
          <w:rFonts w:ascii="Times New Roman" w:hAnsi="Times New Roman" w:cs="Times New Roman"/>
          <w:sz w:val="28"/>
          <w:szCs w:val="28"/>
        </w:rPr>
        <w:t>цифры «</w:t>
      </w:r>
      <w:r w:rsidR="00E8683A" w:rsidRPr="0011092A">
        <w:rPr>
          <w:rFonts w:ascii="Times New Roman" w:hAnsi="Times New Roman" w:cs="Times New Roman"/>
          <w:sz w:val="28"/>
          <w:szCs w:val="28"/>
        </w:rPr>
        <w:t>2 483 000,00000</w:t>
      </w:r>
      <w:r w:rsidRPr="0011092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683A" w:rsidRPr="0011092A">
        <w:rPr>
          <w:rFonts w:ascii="Times New Roman" w:hAnsi="Times New Roman" w:cs="Times New Roman"/>
          <w:sz w:val="28"/>
          <w:szCs w:val="28"/>
        </w:rPr>
        <w:t>2 203 000,00000</w:t>
      </w:r>
      <w:r w:rsidRPr="0011092A">
        <w:rPr>
          <w:rFonts w:ascii="Times New Roman" w:hAnsi="Times New Roman" w:cs="Times New Roman"/>
          <w:sz w:val="28"/>
          <w:szCs w:val="28"/>
        </w:rPr>
        <w:t>»</w:t>
      </w:r>
      <w:r w:rsidR="00466378" w:rsidRPr="0011092A">
        <w:rPr>
          <w:rFonts w:ascii="Times New Roman" w:hAnsi="Times New Roman" w:cs="Times New Roman"/>
          <w:sz w:val="28"/>
          <w:szCs w:val="28"/>
        </w:rPr>
        <w:t>;</w:t>
      </w:r>
    </w:p>
    <w:p w:rsidR="00466378" w:rsidRDefault="00466378" w:rsidP="004663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2</w:t>
      </w:r>
      <w:r w:rsidR="0083727D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75224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24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224A">
        <w:rPr>
          <w:rFonts w:ascii="Times New Roman" w:hAnsi="Times New Roman" w:cs="Times New Roman"/>
          <w:sz w:val="28"/>
          <w:szCs w:val="28"/>
        </w:rPr>
        <w:t>:</w:t>
      </w:r>
    </w:p>
    <w:p w:rsidR="00466378" w:rsidRDefault="00466378" w:rsidP="004663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«172 642,00000» заменить цифрами «102 657,00000»</w:t>
      </w:r>
      <w:r w:rsidR="00884D5F" w:rsidRPr="006672C5">
        <w:rPr>
          <w:rFonts w:ascii="Times New Roman" w:hAnsi="Times New Roman" w:cs="Times New Roman"/>
          <w:sz w:val="28"/>
          <w:szCs w:val="28"/>
        </w:rPr>
        <w:t>;</w:t>
      </w:r>
    </w:p>
    <w:p w:rsidR="00884D5F" w:rsidRPr="00C04E87" w:rsidRDefault="0083727D" w:rsidP="004663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84D5F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4240BC">
        <w:rPr>
          <w:rFonts w:ascii="Times New Roman" w:hAnsi="Times New Roman" w:cs="Times New Roman"/>
          <w:sz w:val="28"/>
          <w:szCs w:val="28"/>
        </w:rPr>
        <w:t>22</w:t>
      </w:r>
      <w:r w:rsidR="00884D5F">
        <w:rPr>
          <w:rFonts w:ascii="Times New Roman" w:hAnsi="Times New Roman" w:cs="Times New Roman"/>
          <w:sz w:val="28"/>
          <w:szCs w:val="28"/>
        </w:rPr>
        <w:t xml:space="preserve"> решения исключить</w:t>
      </w:r>
      <w:r w:rsidR="00C04E87">
        <w:rPr>
          <w:rFonts w:ascii="Times New Roman" w:hAnsi="Times New Roman" w:cs="Times New Roman"/>
          <w:sz w:val="28"/>
          <w:szCs w:val="28"/>
        </w:rPr>
        <w:t>.</w:t>
      </w:r>
    </w:p>
    <w:p w:rsidR="00466378" w:rsidRPr="00466378" w:rsidRDefault="00466378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EE7">
        <w:rPr>
          <w:rFonts w:ascii="Times New Roman" w:hAnsi="Times New Roman" w:cs="Times New Roman"/>
          <w:sz w:val="28"/>
          <w:szCs w:val="28"/>
        </w:rPr>
        <w:t>3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№№  </w:t>
      </w:r>
      <w:r w:rsidR="00194577" w:rsidRPr="00194577">
        <w:rPr>
          <w:rFonts w:ascii="Times New Roman" w:hAnsi="Times New Roman" w:cs="Times New Roman"/>
          <w:sz w:val="28"/>
          <w:szCs w:val="28"/>
        </w:rPr>
        <w:t>1</w:t>
      </w:r>
      <w:r w:rsidR="004416E1" w:rsidRPr="00194577">
        <w:rPr>
          <w:rFonts w:ascii="Times New Roman" w:hAnsi="Times New Roman" w:cs="Times New Roman"/>
          <w:sz w:val="28"/>
          <w:szCs w:val="28"/>
        </w:rPr>
        <w:t>,</w:t>
      </w:r>
      <w:r w:rsidR="004C6B85" w:rsidRPr="00194577">
        <w:rPr>
          <w:rFonts w:ascii="Times New Roman" w:hAnsi="Times New Roman" w:cs="Times New Roman"/>
          <w:sz w:val="28"/>
          <w:szCs w:val="28"/>
        </w:rPr>
        <w:t xml:space="preserve"> 3,</w:t>
      </w:r>
      <w:r w:rsidR="00002D8F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3C4979" w:rsidRPr="00194577">
        <w:rPr>
          <w:rFonts w:ascii="Times New Roman" w:hAnsi="Times New Roman" w:cs="Times New Roman"/>
          <w:sz w:val="28"/>
          <w:szCs w:val="28"/>
        </w:rPr>
        <w:t>5</w:t>
      </w:r>
      <w:r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3C4979" w:rsidRPr="00194577">
        <w:rPr>
          <w:rFonts w:ascii="Times New Roman" w:hAnsi="Times New Roman" w:cs="Times New Roman"/>
          <w:sz w:val="28"/>
          <w:szCs w:val="28"/>
        </w:rPr>
        <w:t>7</w:t>
      </w:r>
      <w:r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3C4979" w:rsidRPr="00194577">
        <w:rPr>
          <w:rFonts w:ascii="Times New Roman" w:hAnsi="Times New Roman" w:cs="Times New Roman"/>
          <w:sz w:val="28"/>
          <w:szCs w:val="28"/>
        </w:rPr>
        <w:t>9</w:t>
      </w:r>
      <w:r w:rsidR="004416E1" w:rsidRPr="00194577">
        <w:rPr>
          <w:rFonts w:ascii="Times New Roman" w:hAnsi="Times New Roman" w:cs="Times New Roman"/>
          <w:sz w:val="28"/>
          <w:szCs w:val="28"/>
        </w:rPr>
        <w:t>,</w:t>
      </w:r>
      <w:r w:rsidR="00726EE7" w:rsidRPr="00194577">
        <w:rPr>
          <w:rFonts w:ascii="Times New Roman" w:hAnsi="Times New Roman" w:cs="Times New Roman"/>
          <w:sz w:val="28"/>
          <w:szCs w:val="28"/>
        </w:rPr>
        <w:t xml:space="preserve"> 11,</w:t>
      </w:r>
      <w:r w:rsidR="00EB0879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194577">
        <w:rPr>
          <w:rFonts w:ascii="Times New Roman" w:hAnsi="Times New Roman" w:cs="Times New Roman"/>
          <w:sz w:val="28"/>
          <w:szCs w:val="28"/>
        </w:rPr>
        <w:t>1</w:t>
      </w:r>
      <w:r w:rsidR="003C4979" w:rsidRPr="00194577">
        <w:rPr>
          <w:rFonts w:ascii="Times New Roman" w:hAnsi="Times New Roman" w:cs="Times New Roman"/>
          <w:sz w:val="28"/>
          <w:szCs w:val="28"/>
        </w:rPr>
        <w:t>3</w:t>
      </w:r>
      <w:r w:rsidR="00B8598A"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3C4979" w:rsidRPr="00194577">
        <w:rPr>
          <w:rFonts w:ascii="Times New Roman" w:hAnsi="Times New Roman" w:cs="Times New Roman"/>
          <w:sz w:val="28"/>
          <w:szCs w:val="28"/>
        </w:rPr>
        <w:t>15</w:t>
      </w:r>
      <w:r w:rsidR="00C270CC" w:rsidRPr="00726EE7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26E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 от </w:t>
      </w:r>
      <w:r w:rsidR="00195282" w:rsidRPr="00726EE7">
        <w:rPr>
          <w:rFonts w:ascii="Times New Roman" w:hAnsi="Times New Roman" w:cs="Times New Roman"/>
          <w:sz w:val="28"/>
          <w:szCs w:val="28"/>
        </w:rPr>
        <w:t>20</w:t>
      </w:r>
      <w:r w:rsidR="00002D8F" w:rsidRPr="00726EE7">
        <w:rPr>
          <w:rFonts w:ascii="Times New Roman" w:hAnsi="Times New Roman" w:cs="Times New Roman"/>
          <w:sz w:val="28"/>
          <w:szCs w:val="28"/>
        </w:rPr>
        <w:t>.12.201</w:t>
      </w:r>
      <w:r w:rsidR="00194577">
        <w:rPr>
          <w:rFonts w:ascii="Times New Roman" w:hAnsi="Times New Roman" w:cs="Times New Roman"/>
          <w:sz w:val="28"/>
          <w:szCs w:val="28"/>
        </w:rPr>
        <w:t>9</w:t>
      </w:r>
      <w:r w:rsidR="004416E1" w:rsidRPr="00726EE7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132C">
        <w:rPr>
          <w:rFonts w:ascii="Times New Roman" w:hAnsi="Times New Roman" w:cs="Times New Roman"/>
          <w:sz w:val="28"/>
          <w:szCs w:val="28"/>
        </w:rPr>
        <w:t xml:space="preserve">№ </w:t>
      </w:r>
      <w:r w:rsidR="00195282" w:rsidRPr="00DD132C">
        <w:rPr>
          <w:rFonts w:ascii="Times New Roman" w:hAnsi="Times New Roman" w:cs="Times New Roman"/>
          <w:sz w:val="28"/>
          <w:szCs w:val="28"/>
        </w:rPr>
        <w:t>21</w:t>
      </w:r>
      <w:r w:rsidR="00002D8F" w:rsidRPr="00DD132C">
        <w:rPr>
          <w:rFonts w:ascii="Times New Roman" w:hAnsi="Times New Roman" w:cs="Times New Roman"/>
          <w:sz w:val="28"/>
          <w:szCs w:val="28"/>
        </w:rPr>
        <w:t>/1</w:t>
      </w:r>
      <w:r w:rsidR="00195282" w:rsidRPr="00DD132C">
        <w:rPr>
          <w:rFonts w:ascii="Times New Roman" w:hAnsi="Times New Roman" w:cs="Times New Roman"/>
          <w:sz w:val="28"/>
          <w:szCs w:val="28"/>
        </w:rPr>
        <w:t>2</w:t>
      </w:r>
      <w:r w:rsidR="0051412B" w:rsidRPr="00DD132C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DD132C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="00DD132C" w:rsidRPr="00DD132C">
        <w:rPr>
          <w:rFonts w:ascii="Times New Roman" w:hAnsi="Times New Roman" w:cs="Times New Roman"/>
          <w:sz w:val="28"/>
          <w:szCs w:val="28"/>
        </w:rPr>
        <w:t>, 2, 3, 4, 5, 6, 7, 8</w:t>
      </w:r>
      <w:r w:rsidRPr="00DD132C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132C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:rsidR="00002D8F" w:rsidRPr="00C96D6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Default="004416E1" w:rsidP="00B9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71B51" w:rsidRPr="00C96D62" w:rsidRDefault="00B71B51" w:rsidP="00C9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5117BF" w:rsidRPr="00C96D62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:rsidR="00F22131" w:rsidRDefault="00F2213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F22131" w:rsidRDefault="00F2213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2D0F24" w:rsidRDefault="002D0F24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B6" w:rsidRPr="00C96D62" w:rsidRDefault="009445B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445B6" w:rsidRDefault="009445B6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445B6" w:rsidRPr="009E30EF" w:rsidTr="00BA54CB">
        <w:tc>
          <w:tcPr>
            <w:tcW w:w="5920" w:type="dxa"/>
            <w:shd w:val="clear" w:color="auto" w:fill="auto"/>
          </w:tcPr>
          <w:p w:rsidR="009445B6" w:rsidRPr="00682C88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Контрольно-счетной 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9445B6" w:rsidRPr="009E30EF" w:rsidTr="00BA54CB">
        <w:tc>
          <w:tcPr>
            <w:tcW w:w="5920" w:type="dxa"/>
            <w:shd w:val="clear" w:color="auto" w:fill="auto"/>
          </w:tcPr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C96D62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правового обеспечения</w:t>
            </w:r>
          </w:p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9E30EF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Финансово-казначейского  управления</w:t>
            </w:r>
          </w:p>
        </w:tc>
        <w:tc>
          <w:tcPr>
            <w:tcW w:w="3686" w:type="dxa"/>
            <w:shd w:val="clear" w:color="auto" w:fill="auto"/>
          </w:tcPr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C96D62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>А.А. Тесля</w:t>
            </w:r>
          </w:p>
          <w:p w:rsidR="009445B6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Л.В. Тарасова</w:t>
            </w:r>
          </w:p>
        </w:tc>
      </w:tr>
      <w:tr w:rsidR="009445B6" w:rsidRPr="009E30EF" w:rsidTr="00BA54CB">
        <w:tc>
          <w:tcPr>
            <w:tcW w:w="5920" w:type="dxa"/>
            <w:shd w:val="clear" w:color="auto" w:fill="auto"/>
          </w:tcPr>
          <w:p w:rsidR="009445B6" w:rsidRPr="009E30EF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86" w:type="dxa"/>
            <w:shd w:val="clear" w:color="auto" w:fill="auto"/>
          </w:tcPr>
          <w:p w:rsidR="009445B6" w:rsidRDefault="009445B6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9E30EF" w:rsidRDefault="009445B6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М.А. Бажанова</w:t>
            </w:r>
          </w:p>
        </w:tc>
      </w:tr>
      <w:tr w:rsidR="006E48E1" w:rsidRPr="009E30EF" w:rsidTr="00BA54CB">
        <w:tc>
          <w:tcPr>
            <w:tcW w:w="5920" w:type="dxa"/>
            <w:shd w:val="clear" w:color="auto" w:fill="auto"/>
          </w:tcPr>
          <w:p w:rsidR="006E48E1" w:rsidRPr="009E30EF" w:rsidRDefault="006E48E1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6E48E1" w:rsidRPr="009E30EF" w:rsidTr="00BA54CB">
        <w:tc>
          <w:tcPr>
            <w:tcW w:w="5920" w:type="dxa"/>
            <w:shd w:val="clear" w:color="auto" w:fill="auto"/>
          </w:tcPr>
          <w:p w:rsidR="006E48E1" w:rsidRPr="009E30EF" w:rsidRDefault="006E48E1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Г.В. Варварина </w:t>
            </w:r>
          </w:p>
        </w:tc>
      </w:tr>
    </w:tbl>
    <w:p w:rsidR="00002D8F" w:rsidRPr="00C96D62" w:rsidRDefault="00002D8F" w:rsidP="009445B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C96D62" w:rsidRDefault="00C96D62" w:rsidP="0094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F3" w:rsidRPr="00C96D62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F3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83" w:rsidRPr="00C96D62" w:rsidRDefault="00B9528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РАЗОСЛАНО:</w:t>
      </w:r>
    </w:p>
    <w:p w:rsidR="00002D8F" w:rsidRPr="000777A1" w:rsidRDefault="00002D8F" w:rsidP="000777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Организационный отдел - 3</w:t>
      </w:r>
    </w:p>
    <w:p w:rsidR="00002D8F" w:rsidRPr="000777A1" w:rsidRDefault="00CD3125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ФКУ – 3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Заместители руководителя 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Администрации Одинцовского </w:t>
      </w:r>
    </w:p>
    <w:p w:rsidR="00CD3125" w:rsidRPr="000777A1" w:rsidRDefault="0005585D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городского округа</w:t>
      </w:r>
      <w:r w:rsidR="00002D8F" w:rsidRPr="000777A1">
        <w:rPr>
          <w:rFonts w:ascii="Times New Roman" w:hAnsi="Times New Roman" w:cs="Times New Roman"/>
          <w:szCs w:val="28"/>
        </w:rPr>
        <w:t xml:space="preserve"> </w:t>
      </w:r>
      <w:r w:rsidR="00CD3125" w:rsidRPr="000777A1">
        <w:rPr>
          <w:rFonts w:ascii="Times New Roman" w:hAnsi="Times New Roman" w:cs="Times New Roman"/>
          <w:szCs w:val="28"/>
        </w:rPr>
        <w:t>– 11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Управление бухгалтерского учета и отчетности Администрации – 1 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КСП-1</w:t>
      </w:r>
    </w:p>
    <w:p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95283" w:rsidRDefault="00B9528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95283" w:rsidRDefault="00B9528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732A3" w:rsidRPr="000777A1" w:rsidRDefault="00A732A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221F3" w:rsidRPr="000777A1" w:rsidRDefault="00002D8F" w:rsidP="00C96D6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Исп. </w:t>
      </w:r>
      <w:r w:rsidR="009445B6" w:rsidRPr="000777A1">
        <w:rPr>
          <w:rFonts w:ascii="Times New Roman" w:hAnsi="Times New Roman" w:cs="Times New Roman"/>
          <w:szCs w:val="28"/>
        </w:rPr>
        <w:t>Тарасова Л</w:t>
      </w:r>
      <w:r w:rsidR="0028575F">
        <w:rPr>
          <w:rFonts w:ascii="Times New Roman" w:hAnsi="Times New Roman" w:cs="Times New Roman"/>
          <w:szCs w:val="28"/>
        </w:rPr>
        <w:t>.В.</w:t>
      </w:r>
    </w:p>
    <w:p w:rsidR="001211EA" w:rsidRPr="00B95283" w:rsidRDefault="00002D8F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(495) 593 15 37</w:t>
      </w:r>
    </w:p>
    <w:sectPr w:rsidR="001211EA" w:rsidRPr="00B95283" w:rsidSect="00BA71DC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13B53"/>
    <w:rsid w:val="000201F0"/>
    <w:rsid w:val="00035DB1"/>
    <w:rsid w:val="0003677B"/>
    <w:rsid w:val="00045C19"/>
    <w:rsid w:val="000509C0"/>
    <w:rsid w:val="0005585D"/>
    <w:rsid w:val="000777A1"/>
    <w:rsid w:val="000A2A71"/>
    <w:rsid w:val="000A6662"/>
    <w:rsid w:val="000B58A3"/>
    <w:rsid w:val="000B6ED5"/>
    <w:rsid w:val="000D7E27"/>
    <w:rsid w:val="000E3010"/>
    <w:rsid w:val="000E4155"/>
    <w:rsid w:val="000E7EF3"/>
    <w:rsid w:val="000F3933"/>
    <w:rsid w:val="0011092A"/>
    <w:rsid w:val="001155E4"/>
    <w:rsid w:val="001211EA"/>
    <w:rsid w:val="00121D6F"/>
    <w:rsid w:val="00142AB9"/>
    <w:rsid w:val="0014655C"/>
    <w:rsid w:val="00153431"/>
    <w:rsid w:val="001558B9"/>
    <w:rsid w:val="001831ED"/>
    <w:rsid w:val="00194577"/>
    <w:rsid w:val="00195282"/>
    <w:rsid w:val="00195360"/>
    <w:rsid w:val="00196F9D"/>
    <w:rsid w:val="001A7AA5"/>
    <w:rsid w:val="001C46C2"/>
    <w:rsid w:val="001E17FD"/>
    <w:rsid w:val="001F0CA9"/>
    <w:rsid w:val="00217453"/>
    <w:rsid w:val="00221B9E"/>
    <w:rsid w:val="00225444"/>
    <w:rsid w:val="00231CC1"/>
    <w:rsid w:val="0024384C"/>
    <w:rsid w:val="00256C47"/>
    <w:rsid w:val="0028575F"/>
    <w:rsid w:val="00285F73"/>
    <w:rsid w:val="002A446C"/>
    <w:rsid w:val="002A7AF9"/>
    <w:rsid w:val="002C6182"/>
    <w:rsid w:val="002D0F24"/>
    <w:rsid w:val="002E4783"/>
    <w:rsid w:val="002E5B7C"/>
    <w:rsid w:val="002E6C3F"/>
    <w:rsid w:val="003223EC"/>
    <w:rsid w:val="0033544C"/>
    <w:rsid w:val="00354093"/>
    <w:rsid w:val="00365667"/>
    <w:rsid w:val="00376491"/>
    <w:rsid w:val="00380DF3"/>
    <w:rsid w:val="00390349"/>
    <w:rsid w:val="003B4856"/>
    <w:rsid w:val="003C3D15"/>
    <w:rsid w:val="003C4979"/>
    <w:rsid w:val="003D6424"/>
    <w:rsid w:val="003F085C"/>
    <w:rsid w:val="003F7B1C"/>
    <w:rsid w:val="004008C1"/>
    <w:rsid w:val="004240BC"/>
    <w:rsid w:val="004266AF"/>
    <w:rsid w:val="00431527"/>
    <w:rsid w:val="004416E1"/>
    <w:rsid w:val="00444C27"/>
    <w:rsid w:val="00460091"/>
    <w:rsid w:val="004624BB"/>
    <w:rsid w:val="00466378"/>
    <w:rsid w:val="0047254C"/>
    <w:rsid w:val="004C6B85"/>
    <w:rsid w:val="004E1E50"/>
    <w:rsid w:val="004E66E2"/>
    <w:rsid w:val="00506AA1"/>
    <w:rsid w:val="005117BF"/>
    <w:rsid w:val="0051412B"/>
    <w:rsid w:val="00533557"/>
    <w:rsid w:val="005354F0"/>
    <w:rsid w:val="00542A5E"/>
    <w:rsid w:val="00544264"/>
    <w:rsid w:val="005457C1"/>
    <w:rsid w:val="0055018F"/>
    <w:rsid w:val="005714F9"/>
    <w:rsid w:val="005B08FB"/>
    <w:rsid w:val="005C30C1"/>
    <w:rsid w:val="005D3F05"/>
    <w:rsid w:val="005E6A21"/>
    <w:rsid w:val="005E7B15"/>
    <w:rsid w:val="006134CD"/>
    <w:rsid w:val="00614E25"/>
    <w:rsid w:val="0061740B"/>
    <w:rsid w:val="0064148B"/>
    <w:rsid w:val="006641FF"/>
    <w:rsid w:val="006672C5"/>
    <w:rsid w:val="00675642"/>
    <w:rsid w:val="00685403"/>
    <w:rsid w:val="006A028C"/>
    <w:rsid w:val="006A2EF2"/>
    <w:rsid w:val="006A7679"/>
    <w:rsid w:val="006C090A"/>
    <w:rsid w:val="006E48E1"/>
    <w:rsid w:val="006F0825"/>
    <w:rsid w:val="007023D7"/>
    <w:rsid w:val="007055F5"/>
    <w:rsid w:val="0071101A"/>
    <w:rsid w:val="007161B4"/>
    <w:rsid w:val="00722C3F"/>
    <w:rsid w:val="00725539"/>
    <w:rsid w:val="00726EE7"/>
    <w:rsid w:val="007324BD"/>
    <w:rsid w:val="0073650A"/>
    <w:rsid w:val="0075224A"/>
    <w:rsid w:val="0076732C"/>
    <w:rsid w:val="00771766"/>
    <w:rsid w:val="00780379"/>
    <w:rsid w:val="00790472"/>
    <w:rsid w:val="007A4235"/>
    <w:rsid w:val="007C3CE6"/>
    <w:rsid w:val="007C514C"/>
    <w:rsid w:val="007D14DD"/>
    <w:rsid w:val="007D25C0"/>
    <w:rsid w:val="007E0F4B"/>
    <w:rsid w:val="00811BA9"/>
    <w:rsid w:val="0083727D"/>
    <w:rsid w:val="0084160D"/>
    <w:rsid w:val="00867FBA"/>
    <w:rsid w:val="00884D5F"/>
    <w:rsid w:val="00890CF5"/>
    <w:rsid w:val="00896B77"/>
    <w:rsid w:val="008A0636"/>
    <w:rsid w:val="008B2A5D"/>
    <w:rsid w:val="008B7B0E"/>
    <w:rsid w:val="008C56E7"/>
    <w:rsid w:val="008D77A2"/>
    <w:rsid w:val="008F1310"/>
    <w:rsid w:val="008F2589"/>
    <w:rsid w:val="00916454"/>
    <w:rsid w:val="00920441"/>
    <w:rsid w:val="00927CC5"/>
    <w:rsid w:val="0093328B"/>
    <w:rsid w:val="00934552"/>
    <w:rsid w:val="009445B6"/>
    <w:rsid w:val="00954645"/>
    <w:rsid w:val="00997345"/>
    <w:rsid w:val="009B1F3E"/>
    <w:rsid w:val="009C4F9D"/>
    <w:rsid w:val="009C58D7"/>
    <w:rsid w:val="009F0885"/>
    <w:rsid w:val="009F4AF5"/>
    <w:rsid w:val="00A0224D"/>
    <w:rsid w:val="00A148B1"/>
    <w:rsid w:val="00A304BA"/>
    <w:rsid w:val="00A3112A"/>
    <w:rsid w:val="00A32DCD"/>
    <w:rsid w:val="00A60F80"/>
    <w:rsid w:val="00A63FFE"/>
    <w:rsid w:val="00A717D7"/>
    <w:rsid w:val="00A732A3"/>
    <w:rsid w:val="00A90FDA"/>
    <w:rsid w:val="00AB33F3"/>
    <w:rsid w:val="00AB50B2"/>
    <w:rsid w:val="00AB6769"/>
    <w:rsid w:val="00AD0C94"/>
    <w:rsid w:val="00AD3D65"/>
    <w:rsid w:val="00AD7432"/>
    <w:rsid w:val="00AE7DCC"/>
    <w:rsid w:val="00B03DFD"/>
    <w:rsid w:val="00B045C8"/>
    <w:rsid w:val="00B0799F"/>
    <w:rsid w:val="00B14421"/>
    <w:rsid w:val="00B204F4"/>
    <w:rsid w:val="00B24895"/>
    <w:rsid w:val="00B46527"/>
    <w:rsid w:val="00B71B51"/>
    <w:rsid w:val="00B77D97"/>
    <w:rsid w:val="00B8598A"/>
    <w:rsid w:val="00B912C3"/>
    <w:rsid w:val="00B927AA"/>
    <w:rsid w:val="00B95283"/>
    <w:rsid w:val="00BA5402"/>
    <w:rsid w:val="00BA54CB"/>
    <w:rsid w:val="00BA6A69"/>
    <w:rsid w:val="00BA71DC"/>
    <w:rsid w:val="00BB15DE"/>
    <w:rsid w:val="00BB3C38"/>
    <w:rsid w:val="00BB6B99"/>
    <w:rsid w:val="00BF406F"/>
    <w:rsid w:val="00C03131"/>
    <w:rsid w:val="00C04E87"/>
    <w:rsid w:val="00C270CC"/>
    <w:rsid w:val="00C335F7"/>
    <w:rsid w:val="00C40C29"/>
    <w:rsid w:val="00C461BD"/>
    <w:rsid w:val="00C4708A"/>
    <w:rsid w:val="00C94085"/>
    <w:rsid w:val="00C96D62"/>
    <w:rsid w:val="00CB29FF"/>
    <w:rsid w:val="00CC0316"/>
    <w:rsid w:val="00CC22DA"/>
    <w:rsid w:val="00CD3125"/>
    <w:rsid w:val="00CE206C"/>
    <w:rsid w:val="00CE4AAA"/>
    <w:rsid w:val="00D54307"/>
    <w:rsid w:val="00D86530"/>
    <w:rsid w:val="00D90AC0"/>
    <w:rsid w:val="00DB21CA"/>
    <w:rsid w:val="00DB2529"/>
    <w:rsid w:val="00DB62CA"/>
    <w:rsid w:val="00DD132C"/>
    <w:rsid w:val="00DE6EF6"/>
    <w:rsid w:val="00DF051C"/>
    <w:rsid w:val="00E03D3F"/>
    <w:rsid w:val="00E04C31"/>
    <w:rsid w:val="00E221F3"/>
    <w:rsid w:val="00E24FA5"/>
    <w:rsid w:val="00E30FF8"/>
    <w:rsid w:val="00E31826"/>
    <w:rsid w:val="00E32EC0"/>
    <w:rsid w:val="00E3742B"/>
    <w:rsid w:val="00E40200"/>
    <w:rsid w:val="00E42502"/>
    <w:rsid w:val="00E464B2"/>
    <w:rsid w:val="00E46AF8"/>
    <w:rsid w:val="00E8683A"/>
    <w:rsid w:val="00E9536F"/>
    <w:rsid w:val="00EA2428"/>
    <w:rsid w:val="00EA7DE2"/>
    <w:rsid w:val="00EB0879"/>
    <w:rsid w:val="00EB728F"/>
    <w:rsid w:val="00ED09D0"/>
    <w:rsid w:val="00EF561F"/>
    <w:rsid w:val="00F04237"/>
    <w:rsid w:val="00F134D1"/>
    <w:rsid w:val="00F1636A"/>
    <w:rsid w:val="00F17C48"/>
    <w:rsid w:val="00F22131"/>
    <w:rsid w:val="00F52878"/>
    <w:rsid w:val="00F578FB"/>
    <w:rsid w:val="00F73AF6"/>
    <w:rsid w:val="00FA5931"/>
    <w:rsid w:val="00FB47A3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03EB-E145-4E28-A588-D1D4DF8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Бендо Алексей Игоревич</cp:lastModifiedBy>
  <cp:revision>15</cp:revision>
  <cp:lastPrinted>2020-12-21T06:21:00Z</cp:lastPrinted>
  <dcterms:created xsi:type="dcterms:W3CDTF">2020-12-21T08:30:00Z</dcterms:created>
  <dcterms:modified xsi:type="dcterms:W3CDTF">2020-12-25T06:57:00Z</dcterms:modified>
</cp:coreProperties>
</file>