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3E" w:rsidRPr="004A123E" w:rsidRDefault="004A123E" w:rsidP="004A12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123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A123E" w:rsidRPr="004A123E" w:rsidRDefault="004A123E" w:rsidP="004A12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123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A123E" w:rsidRPr="004A123E" w:rsidRDefault="004A123E" w:rsidP="004A12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123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A123E" w:rsidRPr="004A123E" w:rsidRDefault="004A123E" w:rsidP="004A12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123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52B81" w:rsidRDefault="004A123E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25.01.2021 № 113</w:t>
      </w:r>
    </w:p>
    <w:p w:rsidR="00052B81" w:rsidRDefault="00052B81" w:rsidP="00052B81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81BDB" w:rsidRDefault="00B81BDB" w:rsidP="00BC247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BC247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247F">
        <w:rPr>
          <w:rFonts w:ascii="Times New Roman" w:hAnsi="Times New Roman" w:cs="Times New Roman"/>
          <w:sz w:val="28"/>
          <w:szCs w:val="28"/>
        </w:rPr>
        <w:t>Порядка у</w:t>
      </w:r>
      <w:r w:rsidR="00BC247F" w:rsidRPr="00052B81">
        <w:rPr>
          <w:rFonts w:ascii="Times New Roman" w:hAnsi="Times New Roman" w:cs="Times New Roman"/>
          <w:sz w:val="28"/>
          <w:szCs w:val="28"/>
        </w:rPr>
        <w:t xml:space="preserve">частия представителей </w:t>
      </w:r>
      <w:r w:rsidR="00BC24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247F" w:rsidRPr="00052B81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в органах управления автономной некоммерческой организации</w:t>
      </w:r>
    </w:p>
    <w:p w:rsidR="00052B81" w:rsidRDefault="00052B81" w:rsidP="00052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B81" w:rsidRPr="00052B81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52B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52B8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F471D">
        <w:rPr>
          <w:rFonts w:ascii="Times New Roman" w:hAnsi="Times New Roman" w:cs="Times New Roman"/>
          <w:sz w:val="28"/>
          <w:szCs w:val="28"/>
        </w:rPr>
        <w:t>№</w:t>
      </w:r>
      <w:r w:rsidRPr="00052B81">
        <w:rPr>
          <w:rFonts w:ascii="Times New Roman" w:hAnsi="Times New Roman" w:cs="Times New Roman"/>
          <w:sz w:val="28"/>
          <w:szCs w:val="28"/>
        </w:rPr>
        <w:t xml:space="preserve"> 131-ФЗ «Об общих принципах организации местного самоуправления в Российской Федерации», </w:t>
      </w:r>
      <w:hyperlink r:id="rId6" w:history="1">
        <w:r w:rsidRPr="00052B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52B81">
        <w:rPr>
          <w:rFonts w:ascii="Times New Roman" w:hAnsi="Times New Roman" w:cs="Times New Roman"/>
          <w:sz w:val="28"/>
          <w:szCs w:val="28"/>
        </w:rPr>
        <w:t xml:space="preserve"> от 12.01.1996 № 7-ФЗ «О некоммерческих организациях», </w:t>
      </w:r>
      <w:hyperlink r:id="rId7" w:history="1">
        <w:r w:rsidRPr="00052B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052B8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области,</w:t>
      </w:r>
    </w:p>
    <w:p w:rsidR="00052B81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B81" w:rsidRPr="00052B81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2B81" w:rsidRDefault="00052B81" w:rsidP="00052B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2B81" w:rsidRPr="00052B81" w:rsidRDefault="00052B81" w:rsidP="00052B8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052B8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bookmarkStart w:id="1" w:name="sub_2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 у</w:t>
      </w:r>
      <w:r w:rsidRPr="00052B81">
        <w:rPr>
          <w:rFonts w:ascii="Times New Roman" w:hAnsi="Times New Roman" w:cs="Times New Roman"/>
          <w:b w:val="0"/>
          <w:sz w:val="28"/>
          <w:szCs w:val="28"/>
        </w:rPr>
        <w:t xml:space="preserve">частия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052B81">
        <w:rPr>
          <w:rFonts w:ascii="Times New Roman" w:hAnsi="Times New Roman" w:cs="Times New Roman"/>
          <w:b w:val="0"/>
          <w:sz w:val="28"/>
          <w:szCs w:val="28"/>
        </w:rPr>
        <w:t>Одинцовского городского округа Московской области в органах управления автономной некоммерческой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52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2B81" w:rsidRPr="00052B81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B8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Одинцовского городского округа и разместить на официальных сайтах Одинцовского городского округа и Управления образования Администрации Одинцовского городского округа в сети «Интернет».</w:t>
      </w:r>
    </w:p>
    <w:bookmarkEnd w:id="1"/>
    <w:p w:rsidR="00052B81" w:rsidRPr="00B07C72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7C7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B0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7C72">
        <w:rPr>
          <w:rFonts w:ascii="Times New Roman" w:hAnsi="Times New Roman" w:cs="Times New Roman"/>
          <w:sz w:val="28"/>
          <w:szCs w:val="28"/>
        </w:rPr>
        <w:t xml:space="preserve"> </w:t>
      </w:r>
      <w:r w:rsidR="00BC247F">
        <w:rPr>
          <w:rFonts w:ascii="Times New Roman" w:hAnsi="Times New Roman" w:cs="Times New Roman"/>
          <w:sz w:val="28"/>
          <w:szCs w:val="28"/>
        </w:rPr>
        <w:t>опубликования</w:t>
      </w:r>
      <w:r w:rsidRPr="00B07C72">
        <w:rPr>
          <w:rFonts w:ascii="Times New Roman" w:hAnsi="Times New Roman" w:cs="Times New Roman"/>
          <w:sz w:val="28"/>
          <w:szCs w:val="28"/>
        </w:rPr>
        <w:t>.</w:t>
      </w:r>
    </w:p>
    <w:p w:rsidR="00052B81" w:rsidRPr="00A938DF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38D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A938D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Дмитриева О.В.</w:t>
      </w:r>
    </w:p>
    <w:p w:rsidR="00052B81" w:rsidRPr="000E5DA3" w:rsidRDefault="00052B81" w:rsidP="00052B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B81" w:rsidRDefault="00052B81" w:rsidP="00052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А.Р. Иванов</w:t>
      </w:r>
    </w:p>
    <w:p w:rsidR="000D4767" w:rsidRDefault="000D4767" w:rsidP="00052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23E" w:rsidRDefault="004A123E" w:rsidP="004A123E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3E" w:rsidRDefault="004A123E" w:rsidP="004A123E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25.01.2021 №  113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33"/>
      <w:bookmarkEnd w:id="3"/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представителей Администрации Одинцовского городского округа </w:t>
      </w: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Московской области в органах управления автономной некоммерческой организации 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Гражданским </w:t>
      </w:r>
      <w:hyperlink r:id="rId8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9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 7-ФЗ «О некоммерческих организациях» и определяет порядок отбора и деятельности представителей Администрации Одинцовского городского округа Московской области в органах управления автономной некоммерческой организации, учредителем которой, является Администрация Одинцовского городского округа Московской области (далее – Администрация округа).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Представителями Администрации Одинцовского городского округа Московской области в органах управления автономной некоммерческой организации (далее – представители Администрации) могут быть: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 Одинцовского городского округа Московской области;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лица, действующие в соответствии с договором о представлении интересов Российской Федерации в органах управления автономной некоммерческой организации (далее - договор) и настоящим постановлением.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Представители Администрации участвуют в следующих органах управления автономной некоммерческой организации: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коллегиальном высшем </w:t>
      </w:r>
      <w:proofErr w:type="gramStart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коллегиальном исполнительном </w:t>
      </w:r>
      <w:proofErr w:type="gramStart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если уставом автономной некоммерческой организации предусмотрено его образование;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единоличном исполнительном </w:t>
      </w:r>
      <w:proofErr w:type="gramStart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 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Целями участия представителей Администрации в органах управления автономной некоммерческой организации являются: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мероприятий, направленных на достижение целей создания автономной некоммерческой организации;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автономной некоммерческой организацией;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норм, действующих нормативных правовых актов в деятельности автономной некоммерческой организации;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отстаивание интересов округа при принятии решений органами управления автономной некоммерческой организации;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назначения или отбора представителей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Количественный состав представителей Администрации в органах управления автономной некоммерческой организации определяется учредительными документами такой организации.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Представители Администрации из числа лиц, замещающих должности </w:t>
      </w: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округа (далее - муниципальные служащие округа), назначаются распоряжением Администрации Одинцовского городского округа Московской области (далее – распоряжение Администрации округа), содержащего указания на срок наделения полномочиями по представлению интересов округа в органе управления автономной некоммерческой организации. 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 xml:space="preserve">2.3. Иные лица действуют на основании договора о представлении интересов Администрации округа в органах управления автономных некоммерческих организациях, </w:t>
      </w:r>
      <w:proofErr w:type="gramStart"/>
      <w:r w:rsidRPr="004A123E">
        <w:rPr>
          <w:rFonts w:ascii="Times New Roman" w:eastAsia="Calibri" w:hAnsi="Times New Roman" w:cs="Times New Roman"/>
          <w:sz w:val="28"/>
          <w:szCs w:val="28"/>
        </w:rPr>
        <w:t>заключаемый</w:t>
      </w:r>
      <w:proofErr w:type="gramEnd"/>
      <w:r w:rsidRPr="004A123E">
        <w:rPr>
          <w:rFonts w:ascii="Times New Roman" w:eastAsia="Calibri" w:hAnsi="Times New Roman" w:cs="Times New Roman"/>
          <w:sz w:val="28"/>
          <w:szCs w:val="28"/>
        </w:rPr>
        <w:t xml:space="preserve"> с Администрацией округа.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>Договор заключается не позднее тридцати календарных дней со дня издания распоряжения Администрации округа.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>В договоре в обязательном порядке определяются: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и орган управления, в которых гражданин уполномочивается представлять интересы Администрации округа;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>срок, на который заключается договор;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>обязанности представителя Администрации округа и порядок исполнения обязанностей;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>порядок и основания прекращения договора, в том числе в одностороннем порядке по инициативе Администрации округа;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 xml:space="preserve">указание на нормы гражданского законодательства, предусматривающие при </w:t>
      </w:r>
      <w:proofErr w:type="spellStart"/>
      <w:r w:rsidRPr="004A123E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4A123E">
        <w:rPr>
          <w:rFonts w:ascii="Times New Roman" w:eastAsia="Calibri" w:hAnsi="Times New Roman" w:cs="Times New Roman"/>
          <w:sz w:val="28"/>
          <w:szCs w:val="28"/>
        </w:rPr>
        <w:t xml:space="preserve"> сторонами согласия в разрешении споров, возникающих при исполнении и прекращении договора, право сторон на обращение в судебные органы для разрешения таких споров в судебном порядке.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действиям (порядку осуществления действий)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Администрации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Представитель Администрации обязан лично участвовать в работе органов управления автономной некоммерческой организации.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Представитель Администрации осуществляет голосование по вопросам </w:t>
      </w:r>
      <w:proofErr w:type="gramStart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 дня заседания органов управления автономной некоммерческой организации</w:t>
      </w:r>
      <w:proofErr w:type="gramEnd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руководствуясь поручениями и указаниями Главы Одинцовского городского округа Московской области, либо в соответствии с письменными указаниями Администрации округа, либо по собственному усмотрению.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Обязательному письменному согласованию с Администрацией округа подлежит голосование представителя Администрации (за исключением представителя Администрации, являющегося лицом, замещающим муниципальную должность округа) по вопросам, указанным в </w:t>
      </w:r>
      <w:hyperlink r:id="rId11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29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№ 7-ФЗ «О некоммерческих организациях», отнесенным к компетенции высшего органа управления автономной некоммерческой организации.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Администрации менее чем за пять рабочих дней до даты его проведения, - в течение одного рабочего дня, представитель Администрации представляет лично либо </w:t>
      </w: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с использованием факсимильной связи или электронной почты с последующим представлением оригиналов документов в Администрацию округа 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от представителя Администрации материалов и его мнения Администрация округа не позднее трех рабочих дней после поступления материалов либо в день их поступления, если уведомление представителя Администрации получено с опозданием, направляет представителю Администрации 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Администрации голосует в соответствии с предложениями, направленными им ранее в Администрацию округа.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Иные полномочия представителей Администрации (в том числе голосование по вопросам, не указанным в </w:t>
      </w:r>
      <w:hyperlink r:id="rId12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29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№ 7-ФЗ «О некоммерческих организациях») осуществляются ими в порядке, предусмотренном законодательством, регламентирующим деятельность автономных некоммерческих организаций, с учетом соблюдения интересов округа.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47"/>
      <w:bookmarkEnd w:id="5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Представитель Администрации обязан: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 участвовать в работе органов управления автономной некоммерческой организации, в которые он назначен (избран), и не может делегировать свои полномочия иным лицам, в том числе замещающим его по месту основной работы;</w:t>
      </w:r>
      <w:proofErr w:type="gramEnd"/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неукоснительно выполнять письменные указания Администрации округа по порядку голосования на заседании (за исключением представителя Администрации, являющегося лицом, замещающим муниципальную должность Московской области);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представлять в Администрацию округа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округа.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Представитель Администрации не может быть представителем других учредителей в органах управления автономной некоммерческой организации.</w:t>
      </w:r>
    </w:p>
    <w:p w:rsidR="004A123E" w:rsidRPr="004A123E" w:rsidRDefault="004A123E" w:rsidP="004A123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>3.7. Представитель Администрации не вправе: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>а) разглашать ставшую известной ему информацию, составляющую коммерческую тайну и иную охраняемую законом тайну;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>б)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прекращения полномочий представителя Администрации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Полномочия представителя Администрации прекращаются: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172"/>
      <w:bookmarkEnd w:id="6"/>
      <w:r w:rsidRPr="004A12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по </w:t>
      </w:r>
      <w:proofErr w:type="gramStart"/>
      <w:r w:rsidRPr="004A123E">
        <w:rPr>
          <w:rFonts w:ascii="Times New Roman" w:eastAsia="Calibri" w:hAnsi="Times New Roman" w:cs="Times New Roman"/>
          <w:sz w:val="28"/>
          <w:szCs w:val="28"/>
        </w:rPr>
        <w:t>истечении</w:t>
      </w:r>
      <w:proofErr w:type="gramEnd"/>
      <w:r w:rsidRPr="004A123E">
        <w:rPr>
          <w:rFonts w:ascii="Times New Roman" w:eastAsia="Calibri" w:hAnsi="Times New Roman" w:cs="Times New Roman"/>
          <w:sz w:val="28"/>
          <w:szCs w:val="28"/>
        </w:rPr>
        <w:t xml:space="preserve"> срока полномочий в соответствии с распоряжением Администрации округа и (или) заключенным договором о представлении Администрации округа в органах управления автономной некоммерческой организации;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 xml:space="preserve">б) в соответствии с решением Администрации округа в связи с письменным отказом представителя Администрации от участия в органах управления автономной некоммерческой организации либо систематическим (два раза и более) неисполнением представителем Администрации обязанностей, установленных </w:t>
      </w:r>
      <w:hyperlink w:anchor="sub_1412" w:history="1">
        <w:r w:rsidRPr="004A123E">
          <w:rPr>
            <w:rFonts w:ascii="Times New Roman" w:eastAsia="Calibri" w:hAnsi="Times New Roman" w:cs="Times New Roman"/>
            <w:sz w:val="28"/>
            <w:szCs w:val="28"/>
          </w:rPr>
          <w:t>пунктом 3.7</w:t>
        </w:r>
      </w:hyperlink>
      <w:r w:rsidRPr="004A123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4A123E" w:rsidRPr="004A123E" w:rsidRDefault="004A123E" w:rsidP="004A12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23E">
        <w:rPr>
          <w:rFonts w:ascii="Times New Roman" w:eastAsia="Calibri" w:hAnsi="Times New Roman" w:cs="Times New Roman"/>
          <w:sz w:val="28"/>
          <w:szCs w:val="28"/>
        </w:rPr>
        <w:t>в) в связи с решением Администрации округа о замене представителя Администрации;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74"/>
      <w:bookmarkEnd w:id="7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увольнении представителя Администрации с занимаемой им муниципальной должности округа;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ликвидации или прекращения деятельности автономной некоммерческой организации при ее реорганизации.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77"/>
      <w:bookmarkEnd w:id="8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Замена представителя Администрации осуществляется в случае: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78"/>
      <w:bookmarkEnd w:id="9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представителя Администрации от участия в органах управления автономной некоммерческой организации;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(два раза и более) неисполнения представителем Администрации обязанностей, установленных </w:t>
      </w:r>
      <w:hyperlink w:anchor="P147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3.7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80"/>
      <w:bookmarkEnd w:id="10"/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обстоятельств, указанных в </w:t>
      </w:r>
      <w:hyperlink w:anchor="P68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70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пятом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73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восьмом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76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одиннадцатом пункта 2.3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Решение о замене лица, замещающего муниципальную должность округа, являющегося представителем Администрации, принимается Администрацией округа путем издания соответствующего нормативного акта (распоряжения).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4.4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замене муниципального служащего, являющегося представителем Администрации, принимается в форме нормативного акта (распоряжения) Администрации округа, которым прекращаются полномочия одного муниципального служащего округа и назначается иной муниципальный служащий округа  в качестве представителя Администрации.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4.5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замене гражданина, являющегося представителем Администрации и действующего на основании договора, принимается в соответствии с </w:t>
      </w:r>
      <w:hyperlink w:anchor="P178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вторым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80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четвертым пункта 4.2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которые являются основаниями для расторжения договора в порядке, установленном указанным договором. При этом в договоре определяются как основания для прекращения договора по соглашению сторон, так и основания для прекращения договора в одностороннем порядке по инициативе Администрации округа.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расторжения договора Администрацией округа осуществляется новое назначение лица, уполномоченного представлять Администрацию округа в органах управления автономной некоммерческой организации. Назначение осуществляется в соответствии с настоящим Порядком.</w:t>
      </w:r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proofErr w:type="gramStart"/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4.6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прекращения полномочий представителя Администрации по основаниям, указанным в </w:t>
      </w:r>
      <w:hyperlink w:anchor="P172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«а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w:anchor="P174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 пункта 4.1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Администрация округа в течение семи календарных дней уведомляет об этом </w:t>
      </w:r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Администрацию округа в органах управления автономной организации.</w:t>
      </w:r>
      <w:proofErr w:type="gramEnd"/>
    </w:p>
    <w:p w:rsidR="004A123E" w:rsidRPr="004A123E" w:rsidRDefault="004A123E" w:rsidP="004A1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hyperlink r:id="rId16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4.7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замены представителя Администрации Администрация округа в течение семи календарных дней уведомляет об этом автономную некоммерческую организацию. Основанием для представления Администрации округа в органах управления автономной некоммерческой организации является соответствующий правовой акт (распоряжение) Администрации округа о замене и заключенный в установленном порядке договор о представлении Администрации округа в органе управления автономной некоммерческой организации с учетом положений </w:t>
      </w:r>
      <w:hyperlink w:anchor="P132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2.5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33" w:history="1">
        <w:r w:rsidRPr="004A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A123E" w:rsidRPr="004A123E" w:rsidRDefault="004A123E" w:rsidP="004A123E">
      <w:pPr>
        <w:rPr>
          <w:rFonts w:ascii="Times New Roman" w:eastAsia="Calibri" w:hAnsi="Times New Roman" w:cs="Times New Roman"/>
        </w:rPr>
      </w:pPr>
    </w:p>
    <w:p w:rsidR="000D4767" w:rsidRDefault="000D4767" w:rsidP="00052B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4767" w:rsidSect="00052B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81"/>
    <w:rsid w:val="00052B81"/>
    <w:rsid w:val="000D4767"/>
    <w:rsid w:val="003978E4"/>
    <w:rsid w:val="004637CB"/>
    <w:rsid w:val="00472485"/>
    <w:rsid w:val="004A123E"/>
    <w:rsid w:val="005E0BB7"/>
    <w:rsid w:val="006F0751"/>
    <w:rsid w:val="00A027B5"/>
    <w:rsid w:val="00A2193A"/>
    <w:rsid w:val="00AF471D"/>
    <w:rsid w:val="00B81BDB"/>
    <w:rsid w:val="00B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B81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52B81"/>
    <w:rPr>
      <w:color w:val="106BBE"/>
    </w:rPr>
  </w:style>
  <w:style w:type="paragraph" w:customStyle="1" w:styleId="ConsPlusTitle">
    <w:name w:val="ConsPlusTitle"/>
    <w:rsid w:val="0005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B81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52B81"/>
    <w:rPr>
      <w:color w:val="106BBE"/>
    </w:rPr>
  </w:style>
  <w:style w:type="paragraph" w:customStyle="1" w:styleId="ConsPlusTitle">
    <w:name w:val="ConsPlusTitle"/>
    <w:rsid w:val="00052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03C68CC456DF012AE60C42FDECFA2674D8FF2FB79200AAAC163DF08tCMCJ" TargetMode="External"/><Relationship Id="rId13" Type="http://schemas.openxmlformats.org/officeDocument/2006/relationships/hyperlink" Target="consultantplus://offline/ref=38B03C68CC456DF012AE7FD53ADECFA264498AF4FF7E200AAAC163DF08CC0B12616850D70545E425tBM4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8972564/0" TargetMode="External"/><Relationship Id="rId12" Type="http://schemas.openxmlformats.org/officeDocument/2006/relationships/hyperlink" Target="consultantplus://offline/ref=38B03C68CC456DF012AE60C42FDECFA2674C8AF4FE7B200AAAC163DF08CC0B12616850D70545E626tBM1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B03C68CC456DF012AE7FD53ADECFA264498AF4FF7E200AAAC163DF08CC0B12616850D70545E425tBM4J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05879/0" TargetMode="External"/><Relationship Id="rId11" Type="http://schemas.openxmlformats.org/officeDocument/2006/relationships/hyperlink" Target="consultantplus://offline/ref=38B03C68CC456DF012AE60C42FDECFA2674C8AF4FE7B200AAAC163DF08CC0B12616850D70545E626tBM1J" TargetMode="External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hyperlink" Target="consultantplus://offline/ref=38B03C68CC456DF012AE7FD53ADECFA264498AF4FF7E200AAAC163DF08CC0B12616850D70545E425tBM4J" TargetMode="External"/><Relationship Id="rId10" Type="http://schemas.openxmlformats.org/officeDocument/2006/relationships/hyperlink" Target="consultantplus://offline/ref=38B03C68CC456DF012AE7FD53ADECFA264498AF4FF7E200AAAC163DF08CC0B12616850D70545E426tBM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B03C68CC456DF012AE60C42FDECFA2674C8AF4FE7B200AAAC163DF08CC0B12616850D502t4M2J" TargetMode="External"/><Relationship Id="rId14" Type="http://schemas.openxmlformats.org/officeDocument/2006/relationships/hyperlink" Target="consultantplus://offline/ref=38B03C68CC456DF012AE7FD53ADECFA264498AF4FF7E200AAAC163DF08CC0B12616850D70545E425tB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9</cp:revision>
  <cp:lastPrinted>2021-01-22T07:40:00Z</cp:lastPrinted>
  <dcterms:created xsi:type="dcterms:W3CDTF">2020-11-24T09:11:00Z</dcterms:created>
  <dcterms:modified xsi:type="dcterms:W3CDTF">2021-01-27T09:28:00Z</dcterms:modified>
</cp:coreProperties>
</file>