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4488" w:rsidRPr="00C66B00" w:rsidRDefault="00784488" w:rsidP="00784488">
      <w:pPr>
        <w:pStyle w:val="ConsPlusNormal"/>
        <w:ind w:left="3969" w:hanging="3118"/>
        <w:outlineLvl w:val="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П</w:t>
      </w:r>
      <w:r w:rsidRPr="00C66B00">
        <w:rPr>
          <w:rFonts w:ascii="Times New Roman" w:hAnsi="Times New Roman" w:cs="Times New Roman"/>
        </w:rPr>
        <w:t xml:space="preserve">риложение </w:t>
      </w:r>
      <w:r>
        <w:rPr>
          <w:rFonts w:ascii="Times New Roman" w:hAnsi="Times New Roman" w:cs="Times New Roman"/>
        </w:rPr>
        <w:t>№</w:t>
      </w:r>
      <w:r w:rsidR="00E8115C">
        <w:rPr>
          <w:rFonts w:ascii="Times New Roman" w:hAnsi="Times New Roman" w:cs="Times New Roman"/>
        </w:rPr>
        <w:t>8</w:t>
      </w:r>
    </w:p>
    <w:p w:rsidR="00784488" w:rsidRPr="00C66B00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</w:t>
      </w:r>
      <w:r w:rsidRPr="00C66B00">
        <w:rPr>
          <w:rFonts w:ascii="Times New Roman" w:hAnsi="Times New Roman" w:cs="Times New Roman"/>
        </w:rPr>
        <w:t>к извещению о проведении</w:t>
      </w:r>
      <w:r>
        <w:rPr>
          <w:rFonts w:ascii="Times New Roman" w:hAnsi="Times New Roman" w:cs="Times New Roman"/>
        </w:rPr>
        <w:t xml:space="preserve"> </w:t>
      </w:r>
      <w:r w:rsidRPr="00C66B00">
        <w:rPr>
          <w:rFonts w:ascii="Times New Roman" w:hAnsi="Times New Roman" w:cs="Times New Roman"/>
        </w:rPr>
        <w:t xml:space="preserve">открытого </w:t>
      </w:r>
      <w:r>
        <w:rPr>
          <w:rFonts w:ascii="Times New Roman" w:hAnsi="Times New Roman" w:cs="Times New Roman"/>
        </w:rPr>
        <w:t>Аукцион</w:t>
      </w:r>
      <w:r w:rsidRPr="00C66B00">
        <w:rPr>
          <w:rFonts w:ascii="Times New Roman" w:hAnsi="Times New Roman" w:cs="Times New Roman"/>
        </w:rPr>
        <w:t>а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</w:t>
      </w:r>
      <w:r w:rsidRPr="00C66B00">
        <w:rPr>
          <w:rFonts w:ascii="Times New Roman" w:hAnsi="Times New Roman" w:cs="Times New Roman"/>
        </w:rPr>
        <w:t xml:space="preserve">в электронной форме </w:t>
      </w:r>
      <w:r>
        <w:rPr>
          <w:rFonts w:ascii="Times New Roman" w:hAnsi="Times New Roman" w:cs="Times New Roman"/>
        </w:rPr>
        <w:t xml:space="preserve">на заключение договора 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</w:t>
      </w:r>
      <w:r w:rsidRPr="00C66B00">
        <w:rPr>
          <w:rFonts w:ascii="Times New Roman" w:hAnsi="Times New Roman" w:cs="Times New Roman"/>
        </w:rPr>
        <w:t>на право</w:t>
      </w:r>
      <w:r>
        <w:rPr>
          <w:rFonts w:ascii="Times New Roman" w:hAnsi="Times New Roman" w:cs="Times New Roman"/>
        </w:rPr>
        <w:t xml:space="preserve"> </w:t>
      </w:r>
      <w:r w:rsidRPr="00C66B00">
        <w:rPr>
          <w:rFonts w:ascii="Times New Roman" w:hAnsi="Times New Roman" w:cs="Times New Roman"/>
        </w:rPr>
        <w:t>размещения</w:t>
      </w:r>
      <w:r>
        <w:rPr>
          <w:rFonts w:ascii="Times New Roman" w:hAnsi="Times New Roman" w:cs="Times New Roman"/>
        </w:rPr>
        <w:t xml:space="preserve"> специализированного 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</w:t>
      </w:r>
      <w:r w:rsidRPr="00C66B00">
        <w:rPr>
          <w:rFonts w:ascii="Times New Roman" w:hAnsi="Times New Roman" w:cs="Times New Roman"/>
        </w:rPr>
        <w:t>нестационарного</w:t>
      </w:r>
      <w:r>
        <w:rPr>
          <w:rFonts w:ascii="Times New Roman" w:hAnsi="Times New Roman" w:cs="Times New Roman"/>
        </w:rPr>
        <w:t xml:space="preserve"> </w:t>
      </w:r>
      <w:r w:rsidRPr="00C66B00">
        <w:rPr>
          <w:rFonts w:ascii="Times New Roman" w:hAnsi="Times New Roman" w:cs="Times New Roman"/>
        </w:rPr>
        <w:t>торгового объекта</w:t>
      </w:r>
      <w:r>
        <w:rPr>
          <w:rFonts w:ascii="Times New Roman" w:hAnsi="Times New Roman" w:cs="Times New Roman"/>
        </w:rPr>
        <w:t xml:space="preserve">, предназначенного 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для торговли в весенне-летний период  </w:t>
      </w:r>
    </w:p>
    <w:p w:rsidR="00784488" w:rsidRDefault="00784488" w:rsidP="00784488">
      <w:pPr>
        <w:pStyle w:val="ConsPlusNormal"/>
        <w:ind w:left="3686" w:hanging="311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на территории Одинцовского городского округа </w:t>
      </w:r>
    </w:p>
    <w:p w:rsidR="00784488" w:rsidRPr="00C66B00" w:rsidRDefault="00784488" w:rsidP="00784488">
      <w:pPr>
        <w:pStyle w:val="ConsPlusNormal"/>
        <w:ind w:left="3969" w:hanging="311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Московской области по Лоту №</w:t>
      </w:r>
      <w:r w:rsidR="00E8115C">
        <w:rPr>
          <w:rFonts w:ascii="Times New Roman" w:hAnsi="Times New Roman" w:cs="Times New Roman"/>
        </w:rPr>
        <w:t>6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left="3969" w:hanging="3118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84488" w:rsidRPr="00522A66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left="6804" w:hanging="155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Типовая форма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ДОГОВОР № ____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право размещения специализированного нестационарного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торгового объекта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предназначенного для торговли в весенне-летний период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территории Одинцовского городского округа Московской области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Одинцово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» _________ 20___года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Администрация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Московской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бласти, именуемая в дальнейшем - Администрация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лице заместителя </w:t>
      </w:r>
      <w:r w:rsidR="00C304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Главы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 _______________________________________, действующего на основании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______________________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, с одной стороны, и ______________________________________________, в лице ______________________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___именуемый в дальнейшем - Победитель электронного Аукциона/Единственный участник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, с другой  стороны, а при совместном упомин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ании далее по тексту именуемые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Стороны,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заключили настоящий договор (далее - Договор) о нижеследующем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D54FA0" w:rsidRDefault="00784488" w:rsidP="00784488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4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 Договора</w:t>
      </w:r>
    </w:p>
    <w:p w:rsidR="00784488" w:rsidRPr="00D54FA0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FF2685" w:rsidRDefault="00784488" w:rsidP="00E8115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1.1.  Администрация предоставляет право Победителю электронного Аукциона/Единственному участнику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 на размещение специализированного нестационарного торгового объекта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предназначенного для торговли в весенне-летний период на территории Одинцовского городского округа Московской области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(тип)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лоток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(далее - Объект) </w:t>
      </w:r>
      <w:r w:rsidRPr="00FF26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осуществления торговой деятельности.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Специализация Объе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кта: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овощи-фрукты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площадь Объекта: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9</w:t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кв.м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режим работы </w:t>
      </w:r>
      <w:r w:rsidRPr="00736EC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0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8</w:t>
      </w:r>
      <w:r w:rsidRPr="00736EC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:00-22:00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 адресному ориентиру в  соответствии со  Схемой  размещения  нестационарных торговых объектов на территории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округа Московской области: </w:t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Московская область, </w:t>
      </w:r>
      <w:r w:rsidRPr="007B7E9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Одинцов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ский городской округ, </w:t>
      </w:r>
      <w:r w:rsidR="00E8115C" w:rsidRPr="00E8115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пос. Старый городок, ул. Почтовая, около д. 16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срок </w:t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с </w:t>
      </w:r>
      <w:r w:rsidR="009A361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0</w:t>
      </w:r>
      <w:r w:rsidR="009A361D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>6</w:t>
      </w:r>
      <w:bookmarkStart w:id="0" w:name="_GoBack"/>
      <w:bookmarkEnd w:id="0"/>
      <w:r w:rsidR="009653C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.04.2021</w:t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по </w:t>
      </w:r>
      <w:r w:rsidR="009653C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31.10.2021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1.2.  Настоящий Договор заключен по результатам открытого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Аукциона, проведенного в соответствии с постановлением Администрации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Московской области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  »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20__ №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 «______________________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 основании Протокола подведения итогов открытого Аукциона в электронной форме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 «      » ___________ №____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1.3.  Настоящий Договор вступает в силу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даты заключения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действует</w:t>
      </w:r>
      <w:r w:rsidR="009F36A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по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31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октября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1.4.  Специализация Объекта является существенным условием настоящего Договора. Одностороннее изменение специализации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допускается.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6D358F" w:rsidRDefault="00784488" w:rsidP="00784488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D35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Права и обязанности Сторон</w:t>
      </w:r>
    </w:p>
    <w:p w:rsidR="00784488" w:rsidRPr="007718C1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вправе:</w:t>
      </w:r>
    </w:p>
    <w:p w:rsidR="00784488" w:rsidRPr="00FF2685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2.1.1. </w:t>
      </w:r>
      <w:r>
        <w:rPr>
          <w:rFonts w:ascii="Times New Roman" w:hAnsi="Times New Roman" w:cs="Times New Roman"/>
          <w:sz w:val="28"/>
          <w:szCs w:val="28"/>
        </w:rPr>
        <w:t>Требовать от Победителя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электронного Аукциона/Единственного участника электронного Аукциона</w:t>
      </w:r>
      <w:r>
        <w:rPr>
          <w:rFonts w:ascii="Times New Roman" w:hAnsi="Times New Roman" w:cs="Times New Roman"/>
          <w:sz w:val="28"/>
          <w:szCs w:val="28"/>
        </w:rPr>
        <w:t xml:space="preserve"> надлежащего исполнения обязательств в соответствии с Договором, а также требовать своевременного устранения выявленных недостатков.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Осуществлять контроль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исполнением Победителем электронного Аукциона/Единственным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настоящего Договора с проведением комиссионных проверок и с составлением акта.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2.1.3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случаях и порядке, установленных настоящим Договором и законодательством Российской Федерации, в одностороннем порядке отказаться от исполнения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обязана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84488" w:rsidRPr="008B3C5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2.2.1. Предоставить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Победителю электронного Аукциона/Единственному участнику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 на размещение Объекта, </w:t>
      </w:r>
      <w:r w:rsidRPr="008B3C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который расположен по адресному ориентиру в соответствии со Схемой размещения нестационарных торговых объектов на территории Одинцовского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городского округа</w:t>
      </w:r>
      <w:r w:rsidRPr="008B3C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2.2.2. </w:t>
      </w:r>
      <w:r>
        <w:rPr>
          <w:rFonts w:ascii="Times New Roman" w:hAnsi="Times New Roman" w:cs="Times New Roman"/>
          <w:sz w:val="28"/>
          <w:szCs w:val="28"/>
        </w:rPr>
        <w:t xml:space="preserve">Направить </w:t>
      </w:r>
      <w:r w:rsidRPr="008B3C58">
        <w:rPr>
          <w:rFonts w:ascii="Times New Roman" w:hAnsi="Times New Roman" w:cs="Times New Roman"/>
          <w:sz w:val="28"/>
          <w:szCs w:val="28"/>
        </w:rPr>
        <w:t>Победителю электронного Аукциона/Единственному участнику электронного Аукциона</w:t>
      </w:r>
      <w:r>
        <w:rPr>
          <w:rFonts w:ascii="Times New Roman" w:hAnsi="Times New Roman" w:cs="Times New Roman"/>
          <w:sz w:val="28"/>
          <w:szCs w:val="28"/>
        </w:rPr>
        <w:t xml:space="preserve"> сведения об изменении своего почтового адреса, банковских, иных реквизитов в срок не позднее семи календарных дней с момента соответствующих изменений в письменной форме с указанием новых реквизитов. В противном случае все риски, связанные с исполнением </w:t>
      </w:r>
      <w:r w:rsidRPr="008B3C58">
        <w:rPr>
          <w:rFonts w:ascii="Times New Roman" w:hAnsi="Times New Roman" w:cs="Times New Roman"/>
          <w:sz w:val="28"/>
          <w:szCs w:val="28"/>
        </w:rPr>
        <w:t>Победител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8B3C58">
        <w:rPr>
          <w:rFonts w:ascii="Times New Roman" w:hAnsi="Times New Roman" w:cs="Times New Roman"/>
          <w:sz w:val="28"/>
          <w:szCs w:val="28"/>
        </w:rPr>
        <w:t xml:space="preserve"> электронного Аукциона/Единственн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8B3C58">
        <w:rPr>
          <w:rFonts w:ascii="Times New Roman" w:hAnsi="Times New Roman" w:cs="Times New Roman"/>
          <w:sz w:val="28"/>
          <w:szCs w:val="28"/>
        </w:rPr>
        <w:t xml:space="preserve"> участник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8B3C58">
        <w:rPr>
          <w:rFonts w:ascii="Times New Roman" w:hAnsi="Times New Roman" w:cs="Times New Roman"/>
          <w:sz w:val="28"/>
          <w:szCs w:val="28"/>
        </w:rPr>
        <w:t xml:space="preserve"> электронного Аукциона </w:t>
      </w:r>
      <w:r>
        <w:rPr>
          <w:rFonts w:ascii="Times New Roman" w:hAnsi="Times New Roman" w:cs="Times New Roman"/>
          <w:sz w:val="28"/>
          <w:szCs w:val="28"/>
        </w:rPr>
        <w:t>своих обязательств по Договору, несет Администрация.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2.3. </w:t>
      </w:r>
      <w:r w:rsidRPr="008B3C5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8B3C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электронного Аукциона/Единственн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Pr="008B3C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вправе:</w:t>
      </w:r>
    </w:p>
    <w:p w:rsidR="00784488" w:rsidRPr="00FF2685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2.3.1. Досрочно отказаться от исполнения настоящего Договора по основаниям и в порядке, предусмотренным настоящим Договором и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2.4. Победитель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Единственный участник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обязан: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2.4.1. Соблюдать Порядок эксплуатации и прекращения права на размещение нестационарного торгового объекта на территории Одинцовского муниципального района 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сковской области, утвержденный р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ешением Совета Депутатов Одинцовского муниципального района Московской области </w:t>
      </w:r>
      <w:r w:rsidR="00C304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от «28» апреля 2015 года № 10/4.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2.4.2. Представить ситуационный план размещения нестационарного торгового объекта в масштабе М 1:500 на бумажном носителе формата А4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304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 нанесенным нестационарным торговым объектом с указанием его размера в метрах, границами участка территории, закрепленной для уборки, охранными зонами от прилегающих коммуникаций, указанием категории земель, наличия зеленых насаждений, близлежащих других объектов и другими зонами и обременениями, в соответствии с законодательством Российской Федерации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№ 1)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2.4.3. Обеспечить размещение Объекта и его готовность к использованию в соответствии с представленным архитектурным решением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срок до </w:t>
      </w:r>
      <w:r w:rsidRPr="009E53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 w:rsidRPr="009E53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</w:t>
      </w:r>
      <w:r w:rsidRPr="009E53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72027">
        <w:rPr>
          <w:rFonts w:ascii="Times New Roman" w:eastAsia="Times New Roman" w:hAnsi="Times New Roman" w:cs="Times New Roman"/>
          <w:sz w:val="28"/>
          <w:szCs w:val="28"/>
          <w:lang w:eastAsia="ru-RU"/>
        </w:rPr>
        <w:t>2020 года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№ 2).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2.4.4. Использовать Объект по назначению (специализации), указанному в пункте 1.1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2.4.5.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нестационарном торговом объекте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поместить вывеску с указанием своего фирменного наименования, режима работы в соответствии с формой и размерами шрифта представленного архитектурного решения торгового объекта.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2.4.6. Обеспечить сохранение внешнего вида, типа, местоположения и размеров Объекта в течение установленного периода размещения.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2.4.7. Соблюдать требования законодательства Российской Федерации о защите прав потребителей, законодательства Российской Федерации в области обеспечения санитарно-эпидемиологического благополучия населения, требования, предъявляемые законодательством Российской Федерации и нормативно-правовыми документами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округа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Московской области к продаже отдельных видов товаров.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2.4.8. Не допускать загрязнения места размещения нестационарного торгового объекта.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2.4.9 Направить в Администрацию сведения об изменении своего почтового адреса в письменной форме с указанием новых реквизитов</w:t>
      </w:r>
      <w:r w:rsidRPr="006D35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срок не позднее семи календарных дней с момента соответствующих изменений.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2.4.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Своевременно демонтировать Объект с установленного места его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расположения и привести прилегающую к Объекту территорию в первоначальное состояние в течение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дней с момента окончания срока действия Договора, а также в случае досрочного расторжения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left="42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3. </w:t>
      </w:r>
      <w:r w:rsidRPr="006D35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Платежи и расчеты по Договору</w:t>
      </w:r>
    </w:p>
    <w:p w:rsidR="00784488" w:rsidRPr="003F1554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3.1 Цена Договора составляет ____________  (_________________________________________________________) рублей.</w:t>
      </w: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6D358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ab/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3.2. Оплата производится единовременно в размере суммы платежа за весь период установки специализированного нестационарного торгового объекта, предназначенного для торговли в весенне-летний период на территории Одинцовского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городского округа</w:t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Московской области,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 заключении Договора.</w:t>
      </w:r>
      <w:r w:rsidRPr="006D358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358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ab/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3.3. Перечисление средств осуществляется по следующим реквизитам: УФК по Московской области (Администрация Одинцовского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городского округа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Московской области), ИНН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КПП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р/сч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ГУ Банка России по ЦФО, БИК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ОКТМО                   __________, КБК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назначение платежа: плата за размещение нестационарного торгового объекта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предназначенного для торговли в весенне-летний период на территории Одинцовского городского округа Московской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области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договору от _______№__.</w:t>
      </w:r>
    </w:p>
    <w:p w:rsidR="00784488" w:rsidRPr="005D3587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3.4 Подтверждением оплаты Победителя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/Единственного участника электронного Аукциона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подлинник платежного документа. </w:t>
      </w:r>
    </w:p>
    <w:p w:rsidR="00784488" w:rsidRPr="005D3587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3.5 Свидетельство выдается после предоставления подлинника платежного документа об оплате права на размещение специализированного нестационарного торгового объекта, предназначенного для торговли в весенне-летний период на территории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округа 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Московской области.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784488" w:rsidRPr="00701239" w:rsidRDefault="00784488" w:rsidP="00784488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1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Ответственность Сторон</w:t>
      </w:r>
    </w:p>
    <w:p w:rsidR="00784488" w:rsidRPr="00701239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4.1. В случае неисполнения или ненадлежащего исполнения обязательств по настоящему Договору Стороны несут ответственность в соответствии с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4.2. Стороны освобождаются от обязательств по Договору в случае наступления форс-мажорных обстоятельств в соответствии с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97718C" w:rsidRDefault="00784488" w:rsidP="00784488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71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Расторжение Договора</w:t>
      </w:r>
    </w:p>
    <w:p w:rsidR="00784488" w:rsidRPr="0097718C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5.1. Договор может быть расторгнут в одностороннем порядке, по соглашению Сторон или по решению суда.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5.2. Администрация имеет право досрочно в одностороннем порядке отказаться от исполнения настоящего Договора по следующим основаниям: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5.2.1. Невыполнение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требований, указанных в пункте 2.4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5.2.2. Прекращение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установленном законом порядке своей деятельности.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5.2.3. При выявлении факта реализации запрещенных курительных смесей и смесей, не отвечающих требованиям безопасности жизни и здоровья граждан, по представлению информации 8 Службы Управления ФСКН России по Московской области, </w:t>
      </w:r>
      <w:r w:rsidR="00C304CB" w:rsidRPr="00C304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УМВД России по Одинцовскому городскому округу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9 МРО Управления ФСБ по Москве и Московской области.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5.2.4. Нарушение Победителем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/Единственным участником электронного Аукциона 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установленной в предмете Договора специализации.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5.2.5. Выявление несоответствия Объекта в натуре архитектурному решению (приложение № 2) (изменение внешнего вида, размеров, площади нестационарного торгового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объекта в ходе его эксплуатации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5.3. При отказе от исполнения настоящего Договора</w:t>
      </w:r>
      <w:r w:rsidRPr="007146AD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обязана направить соответствующее уведомление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Победителю электронного  Аукциона/Единственному участнику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письменном виде заказным почтовым отправлением с подтверждением получения отправления, либо нарочно под роспись, либо телеграммой, либо посредством факсимильной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Администрацией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подтверждения о его вручении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Победителю электронного Аукциона/Единственному участнику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Администрацией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указанных выше требований считается надлежащим уведомлением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Победителя электронного Аукциона/Единственного участника электронного аукциона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одностороннем отказе от исполнения Договора. Датой такого надлежащего уведомления признается дата получения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Победителем электронного Аукциона/Единственным участником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подтверждения о вручении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ему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указанного уведомления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либо дата получения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Администрацией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информации об отсутствии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Победителя электронного Аукциона/Единственного участника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адресу места нахождения.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невозможности получения указанных подтверждений либо информации датой такого надлежащего уведомления признается дата по истечении пятнадцати календарных дней с даты размещения решения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одностороннем отказе от исполнения Договора на официальном сайте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Одинцовского городского округа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информационно-телекоммуникационной сети Интернет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одностороннем отказе от исполнения Договора вступает в силу и Договор считается расторгнутым через десять календарных дней с даты надлежащего уведомления об одностороннем отказе от исполнения Договора.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5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.4. Расторжение Договора по соглашению Сторон производится путем подписания соответствующего соглашения о расторжении.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5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.5. В случае досрочного расторжения настоящего Договора на основании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 настоящего Договора денежные средства, оплаченные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Победителем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возврату не подлежат.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 Администрация имеет право досрочно расторгнуть настоящий Договор в связи с принятием указанных ниже решений, о чем извещает письменно хозяйствующего субъекта не менее чем за месяц, до начала соответствующих работ: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- о необходимости ремонта и (или) реконструкции автомобильных дорог в случае, если нахождение нестационарного специализированного торгового объекта препятствует осуществлению указанных работ;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 использовании территории, занимаемой нестационарным торговым объектом, для целей, связанных с развитием улично-дорожной сети, размещением остановок общественного транспорта, оборудованием бордюров, организацией парковочных карманов;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- о размещении объектов капитального строительства регионального и муниципального значения;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- о заключении договора о развитии застроенных территорий в случае, если нахождение нестационарного специализированного торгового объекта препятствует реализации указанного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5.7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После расторжения Договора Объект подлежит демонтажу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основаниям и в порядке, указанным в Договоре, в соответствии с требованиями и в порядке, установленными законодательством Российской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Демонтаж Объекта в добровольном порядке производится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счет собственных средств в срок, указанный в предписании, выданном Администрацией, без возврата суммы остатка платы по Договору за размещение Объекта.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невыполнения демонтажа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добровольном порядке в указанный в уведомлении срок Администрация выписывает предписание о принудительном демонтаже и демонтирует Объект силами уполномоченной организации.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Прочие условия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6.1. Вопросы, не урегулированные настоящим Договором, разрешаются в соответствии с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6.2. Договор составлен в двух экземплярах, каждый из которых имеет одинаковую юридическую силу.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6.3. Споры по Договору разрешаются в установленном законодательством порядке.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6.4. Все изменения и дополнения к Договору оформляются Сторонами дополнительными соглашениями, совершенными в письменной форме, которые являются неотъемлемой частью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6.5. Приложения к Договору составляют его неотъемлемую часть: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1 - ситуационный план размещения нестационарного торгового объекта М 1:500;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</w:t>
      </w:r>
      <w:r w:rsidR="00DD5A50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архитектурно</w:t>
      </w:r>
      <w:r w:rsidR="00DD5A50">
        <w:rPr>
          <w:rFonts w:ascii="Times New Roman" w:eastAsia="Times New Roman" w:hAnsi="Times New Roman" w:cs="Times New Roman"/>
          <w:sz w:val="28"/>
          <w:szCs w:val="28"/>
          <w:lang w:eastAsia="ru-RU"/>
        </w:rPr>
        <w:t>-дизайнерское решение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D54FA0" w:rsidRDefault="00784488" w:rsidP="00784488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4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Юридические адреса и банковские реквизиты Сторон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4"/>
        <w:gridCol w:w="4680"/>
      </w:tblGrid>
      <w:tr w:rsidR="00784488" w:rsidRPr="00FF2685" w:rsidTr="00120EAE">
        <w:trPr>
          <w:trHeight w:val="317"/>
        </w:trPr>
        <w:tc>
          <w:tcPr>
            <w:tcW w:w="4704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8"/>
                <w:u w:val="single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>Администрация</w:t>
            </w:r>
          </w:p>
        </w:tc>
        <w:tc>
          <w:tcPr>
            <w:tcW w:w="4680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8"/>
                <w:u w:val="single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8"/>
              </w:rPr>
              <w:t xml:space="preserve">     </w:t>
            </w:r>
            <w:r w:rsidRPr="00FF2685"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 xml:space="preserve">Победитель </w:t>
            </w:r>
            <w:r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 xml:space="preserve">электронного </w:t>
            </w:r>
            <w:r w:rsidRPr="00FF2685"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>Аукциона</w:t>
            </w:r>
          </w:p>
        </w:tc>
      </w:tr>
      <w:tr w:rsidR="00784488" w:rsidRPr="00FF2685" w:rsidTr="00120EAE">
        <w:trPr>
          <w:trHeight w:val="2931"/>
        </w:trPr>
        <w:tc>
          <w:tcPr>
            <w:tcW w:w="4704" w:type="dxa"/>
          </w:tcPr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Администрация Одинцовского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>
              <w:rPr>
                <w:rFonts w:ascii="Times New Roman" w:eastAsia="Calibri" w:hAnsi="Times New Roman"/>
                <w:sz w:val="22"/>
                <w:szCs w:val="22"/>
              </w:rPr>
              <w:t>городского округа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Московской области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143000, Московская обл.,                              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г. Одинцово,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ул. Маршала Жукова, д. 28,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тел.: 8-495-596-14-32,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факс: 8-495-599-71-32,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e</w:t>
            </w:r>
            <w:r w:rsidRPr="00EF50F2">
              <w:rPr>
                <w:rFonts w:ascii="Times New Roman" w:eastAsia="Calibri" w:hAnsi="Times New Roman"/>
                <w:sz w:val="22"/>
                <w:szCs w:val="22"/>
              </w:rPr>
              <w:t>-</w:t>
            </w:r>
            <w:r w:rsidRPr="00EF50F2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mail</w:t>
            </w: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: </w:t>
            </w:r>
            <w:hyperlink r:id="rId5" w:history="1"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  <w:lang w:val="en-US"/>
                </w:rPr>
                <w:t>adm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</w:rPr>
                <w:t>@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  <w:lang w:val="en-US"/>
                </w:rPr>
                <w:t>odin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</w:rPr>
                <w:t>.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ОКПО ________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ОГРН _________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  <w:u w:val="single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ИНН/КПП ________/__________</w:t>
            </w:r>
          </w:p>
        </w:tc>
        <w:tc>
          <w:tcPr>
            <w:tcW w:w="4680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8"/>
                <w:u w:val="single"/>
              </w:rPr>
            </w:pPr>
            <w:r w:rsidRPr="00FF2685">
              <w:rPr>
                <w:rFonts w:ascii="Times New Roman" w:hAnsi="Times New Roman"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74C411B" wp14:editId="536A7E3A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-23496</wp:posOffset>
                      </wp:positionV>
                      <wp:extent cx="3476625" cy="1819275"/>
                      <wp:effectExtent l="0" t="0" r="0" b="0"/>
                      <wp:wrapNone/>
                      <wp:docPr id="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76625" cy="1819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a5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786"/>
                                  </w:tblGrid>
                                  <w:tr w:rsidR="00784488" w:rsidRPr="004D7EF5" w:rsidTr="006B6CE7">
                                    <w:tc>
                                      <w:tcPr>
                                        <w:tcW w:w="4786" w:type="dxa"/>
                                      </w:tcPr>
                                      <w:p w:rsidR="00784488" w:rsidRDefault="00784488" w:rsidP="009953E8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/</w:t>
                                        </w:r>
                                        <w:r w:rsidRPr="000E722C"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  <w:t>Единственный участник электронного аукциона</w:t>
                                        </w:r>
                                      </w:p>
                                      <w:p w:rsidR="00784488" w:rsidRDefault="00784488" w:rsidP="009953E8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  <w:t>_______________________________</w:t>
                                        </w:r>
                                      </w:p>
                                      <w:p w:rsidR="00784488" w:rsidRPr="002F0B71" w:rsidRDefault="00784488" w:rsidP="009953E8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Юридический адрес: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______________________________________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______________________________________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тел.:  _________________________________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ОГРН 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ИНН/КПП ______________/______________</w:t>
                                        </w:r>
                                      </w:p>
                                      <w:p w:rsidR="00784488" w:rsidRPr="008E2C02" w:rsidRDefault="00784488" w:rsidP="006B6CE7">
                                        <w:pPr>
                                          <w:pStyle w:val="a4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84488" w:rsidRPr="004D7EF5" w:rsidTr="006B6CE7">
                                    <w:tc>
                                      <w:tcPr>
                                        <w:tcW w:w="4786" w:type="dxa"/>
                                      </w:tcPr>
                                      <w:p w:rsidR="00784488" w:rsidRPr="008E2C02" w:rsidRDefault="00784488" w:rsidP="006B6CE7">
                                        <w:pPr>
                                          <w:pStyle w:val="a4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  <w:p w:rsidR="00784488" w:rsidRPr="008E2C02" w:rsidRDefault="00784488" w:rsidP="006B6CE7">
                                        <w:pPr>
                                          <w:pStyle w:val="a4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84488" w:rsidRDefault="00784488" w:rsidP="00784488">
                                  <w:pPr>
                                    <w:spacing w:after="0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74C411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left:0;text-align:left;margin-left:-2.9pt;margin-top:-1.85pt;width:273.75pt;height:14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" filled="f" stroked="f">
                      <v:textbox>
                        <w:txbxContent>
                          <w:tbl>
                            <w:tblPr>
                              <w:tblStyle w:val="a5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786"/>
                            </w:tblGrid>
                            <w:tr w:rsidR="00784488" w:rsidRPr="004D7EF5" w:rsidTr="006B6CE7">
                              <w:tc>
                                <w:tcPr>
                                  <w:tcW w:w="4786" w:type="dxa"/>
                                </w:tcPr>
                                <w:p w:rsidR="00784488" w:rsidRDefault="00784488" w:rsidP="009953E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/</w:t>
                                  </w:r>
                                  <w:r w:rsidRPr="000E722C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>Единственный участник электронного аукциона</w:t>
                                  </w:r>
                                </w:p>
                                <w:p w:rsidR="00784488" w:rsidRDefault="00784488" w:rsidP="009953E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>_______________________________</w:t>
                                  </w:r>
                                </w:p>
                                <w:p w:rsidR="00784488" w:rsidRPr="002F0B71" w:rsidRDefault="00784488" w:rsidP="009953E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Юридический адрес: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______________________________________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______________________________________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тел.:  _________________________________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ОГРН 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ИНН/КПП ______________/______________</w:t>
                                  </w:r>
                                </w:p>
                                <w:p w:rsidR="00784488" w:rsidRPr="008E2C02" w:rsidRDefault="00784488" w:rsidP="006B6CE7">
                                  <w:pPr>
                                    <w:pStyle w:val="a4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</w:tr>
                            <w:tr w:rsidR="00784488" w:rsidRPr="004D7EF5" w:rsidTr="006B6CE7">
                              <w:tc>
                                <w:tcPr>
                                  <w:tcW w:w="4786" w:type="dxa"/>
                                </w:tcPr>
                                <w:p w:rsidR="00784488" w:rsidRPr="008E2C02" w:rsidRDefault="00784488" w:rsidP="006B6CE7">
                                  <w:pPr>
                                    <w:pStyle w:val="a4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784488" w:rsidRPr="008E2C02" w:rsidRDefault="00784488" w:rsidP="006B6CE7">
                                  <w:pPr>
                                    <w:pStyle w:val="a4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84488" w:rsidRDefault="00784488" w:rsidP="00784488">
                            <w:pPr>
                              <w:spacing w:after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84488" w:rsidRPr="00FF2685" w:rsidTr="00120EAE">
        <w:trPr>
          <w:trHeight w:val="649"/>
        </w:trPr>
        <w:tc>
          <w:tcPr>
            <w:tcW w:w="4704" w:type="dxa"/>
          </w:tcPr>
          <w:p w:rsidR="00784488" w:rsidRPr="00EF50F2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EF50F2">
              <w:rPr>
                <w:rFonts w:ascii="Times New Roman" w:eastAsiaTheme="minorHAnsi" w:hAnsi="Times New Roman"/>
                <w:sz w:val="22"/>
                <w:szCs w:val="22"/>
              </w:rPr>
              <w:t xml:space="preserve">___________________(подпись) </w:t>
            </w:r>
          </w:p>
          <w:p w:rsidR="00784488" w:rsidRPr="00EF50F2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2"/>
                <w:szCs w:val="22"/>
                <w:u w:val="single"/>
              </w:rPr>
            </w:pPr>
            <w:r w:rsidRPr="00EF50F2">
              <w:rPr>
                <w:rFonts w:ascii="Times New Roman" w:eastAsiaTheme="minorHAnsi" w:hAnsi="Times New Roman"/>
                <w:sz w:val="22"/>
                <w:szCs w:val="22"/>
              </w:rPr>
              <w:t xml:space="preserve">М.П.                                                                                                                  </w:t>
            </w:r>
          </w:p>
        </w:tc>
        <w:tc>
          <w:tcPr>
            <w:tcW w:w="4680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4"/>
              </w:rPr>
              <w:t xml:space="preserve">    _________________________(подпись) </w:t>
            </w:r>
          </w:p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4"/>
              </w:rPr>
              <w:t xml:space="preserve">    М.П.                                                                                 </w:t>
            </w:r>
          </w:p>
        </w:tc>
      </w:tr>
    </w:tbl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</w:t>
      </w: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</w:t>
      </w: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C304CB" w:rsidRDefault="00C304CB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lastRenderedPageBreak/>
        <w:t xml:space="preserve">                                                                         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Приложение № 1 к договору </w:t>
      </w:r>
    </w:p>
    <w:p w:rsidR="00784488" w:rsidRPr="00FF2685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     </w:t>
      </w: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>от «</w:t>
      </w:r>
      <w:r>
        <w:rPr>
          <w:rFonts w:ascii="Times New Roman" w:eastAsia="Calibri" w:hAnsi="Times New Roman" w:cs="Times New Roman"/>
          <w:sz w:val="24"/>
          <w:lang w:eastAsia="ru-RU"/>
        </w:rPr>
        <w:t>___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 » </w:t>
      </w:r>
      <w:r>
        <w:rPr>
          <w:rFonts w:ascii="Times New Roman" w:eastAsia="Calibri" w:hAnsi="Times New Roman" w:cs="Times New Roman"/>
          <w:sz w:val="24"/>
          <w:lang w:eastAsia="ru-RU"/>
        </w:rPr>
        <w:t>_________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 20</w:t>
      </w:r>
      <w:r>
        <w:rPr>
          <w:rFonts w:ascii="Times New Roman" w:eastAsia="Calibri" w:hAnsi="Times New Roman" w:cs="Times New Roman"/>
          <w:sz w:val="24"/>
          <w:lang w:eastAsia="ru-RU"/>
        </w:rPr>
        <w:t>__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 года</w:t>
      </w:r>
      <w:r>
        <w:rPr>
          <w:rFonts w:ascii="Times New Roman" w:eastAsia="Calibri" w:hAnsi="Times New Roman" w:cs="Times New Roman"/>
          <w:sz w:val="24"/>
          <w:lang w:eastAsia="ru-RU"/>
        </w:rPr>
        <w:t xml:space="preserve"> №  ___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6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Ситуационный план размещения нестационарного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6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торгового объекта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6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М</w:t>
      </w:r>
      <w:r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1</w:t>
      </w: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:500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ind w:left="-426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               </w:t>
      </w: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BB5552" w:rsidRPr="001472A2" w:rsidRDefault="00BB5552" w:rsidP="00BB555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                      </w:t>
      </w:r>
      <w:r w:rsidRPr="001472A2">
        <w:rPr>
          <w:rFonts w:ascii="Times New Roman" w:eastAsia="Calibri" w:hAnsi="Times New Roman" w:cs="Times New Roman"/>
          <w:sz w:val="24"/>
          <w:lang w:eastAsia="ru-RU"/>
        </w:rPr>
        <w:t xml:space="preserve">Приложение № </w:t>
      </w:r>
      <w:r>
        <w:rPr>
          <w:rFonts w:ascii="Times New Roman" w:eastAsia="Calibri" w:hAnsi="Times New Roman" w:cs="Times New Roman"/>
          <w:sz w:val="24"/>
          <w:lang w:eastAsia="ru-RU"/>
        </w:rPr>
        <w:t>2</w:t>
      </w:r>
      <w:r w:rsidRPr="001472A2">
        <w:rPr>
          <w:rFonts w:ascii="Times New Roman" w:eastAsia="Calibri" w:hAnsi="Times New Roman" w:cs="Times New Roman"/>
          <w:sz w:val="24"/>
          <w:lang w:eastAsia="ru-RU"/>
        </w:rPr>
        <w:t xml:space="preserve"> к договору </w:t>
      </w:r>
    </w:p>
    <w:p w:rsidR="00BB5552" w:rsidRPr="00FF2685" w:rsidRDefault="00BB5552" w:rsidP="00BB555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  <w:r w:rsidRPr="001472A2"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     </w:t>
      </w: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</w:t>
      </w:r>
      <w:r w:rsidRPr="001472A2">
        <w:rPr>
          <w:rFonts w:ascii="Times New Roman" w:eastAsia="Calibri" w:hAnsi="Times New Roman" w:cs="Times New Roman"/>
          <w:sz w:val="24"/>
          <w:lang w:eastAsia="ru-RU"/>
        </w:rPr>
        <w:t>от «___ » _________ 20__ года №  ___</w:t>
      </w:r>
    </w:p>
    <w:p w:rsidR="00BB5552" w:rsidRPr="00FF2685" w:rsidRDefault="00BB5552" w:rsidP="00BB555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</w:t>
      </w:r>
    </w:p>
    <w:p w:rsidR="00BB5552" w:rsidRPr="00FF2685" w:rsidRDefault="00BB5552" w:rsidP="00BB555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</w:t>
      </w:r>
    </w:p>
    <w:p w:rsidR="00BB5552" w:rsidRPr="00FF2685" w:rsidRDefault="00BB5552" w:rsidP="00BB555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</w:t>
      </w:r>
    </w:p>
    <w:p w:rsidR="00BB5552" w:rsidRPr="00FF2685" w:rsidRDefault="00BB5552" w:rsidP="00BB555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</w:t>
      </w:r>
    </w:p>
    <w:p w:rsidR="00BB5552" w:rsidRPr="00FF2685" w:rsidRDefault="00BB5552" w:rsidP="00BB555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</w:t>
      </w:r>
    </w:p>
    <w:p w:rsidR="00BB5552" w:rsidRDefault="00BB5552" w:rsidP="00BB5552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BB5552" w:rsidRPr="002B64EB" w:rsidRDefault="00BB5552" w:rsidP="00BB555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 w:rsidRPr="002B64EB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АРХИТЕКТУРНО-ДИЗАЙНЕРСКОЕ РЕШЕНИЕ</w:t>
      </w:r>
    </w:p>
    <w:p w:rsidR="00BB5552" w:rsidRPr="002B64EB" w:rsidRDefault="00BB5552" w:rsidP="00BB555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B64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специализированных нестационарных торговых объектов, предназначенных для торговли в весенне-летний период,</w:t>
      </w:r>
    </w:p>
    <w:p w:rsidR="00BB5552" w:rsidRPr="002B64EB" w:rsidRDefault="00BB5552" w:rsidP="00BB555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B64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на территории Одинцовского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городского округа</w:t>
      </w:r>
      <w:r w:rsidRPr="002B64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BB5552" w:rsidRPr="002B64EB" w:rsidRDefault="00BB5552" w:rsidP="00BB555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  <w:r w:rsidRPr="002B64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Московской области</w:t>
      </w:r>
    </w:p>
    <w:p w:rsidR="00BB5552" w:rsidRPr="002B64EB" w:rsidRDefault="00BB5552" w:rsidP="00BB5552">
      <w:pPr>
        <w:widowControl w:val="0"/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BB5552" w:rsidRPr="002B64EB" w:rsidRDefault="00BB5552" w:rsidP="00BB5552">
      <w:pPr>
        <w:widowControl w:val="0"/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BB5552" w:rsidRPr="002B64EB" w:rsidRDefault="00BB5552" w:rsidP="00BB5552">
      <w:pPr>
        <w:tabs>
          <w:tab w:val="left" w:pos="4728"/>
          <w:tab w:val="center" w:pos="5386"/>
        </w:tabs>
        <w:spacing w:after="200"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B64EB">
        <w:rPr>
          <w:rFonts w:ascii="Times New Roman" w:hAnsi="Times New Roman" w:cs="Times New Roman"/>
          <w:sz w:val="32"/>
          <w:szCs w:val="32"/>
        </w:rPr>
        <w:t>Шатер</w:t>
      </w:r>
    </w:p>
    <w:p w:rsidR="00BB5552" w:rsidRPr="002B64EB" w:rsidRDefault="00BB5552" w:rsidP="00BB555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t xml:space="preserve">Размер: </w:t>
      </w:r>
    </w:p>
    <w:p w:rsidR="00BB5552" w:rsidRPr="002B64EB" w:rsidRDefault="00BB5552" w:rsidP="00BB555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t>ширина - не менее 3000 мм</w:t>
      </w:r>
    </w:p>
    <w:p w:rsidR="00BB5552" w:rsidRPr="002B64EB" w:rsidRDefault="00BB5552" w:rsidP="00BB555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t>глубина - не менее 3000 мм</w:t>
      </w:r>
    </w:p>
    <w:p w:rsidR="00BB5552" w:rsidRPr="002B64EB" w:rsidRDefault="00BB5552" w:rsidP="00BB555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t>высота боковой стенки - не менее 1970 мм</w:t>
      </w:r>
    </w:p>
    <w:p w:rsidR="00BB5552" w:rsidRPr="002B64EB" w:rsidRDefault="00BB5552" w:rsidP="00BB555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t>высота в коньке - не менее 2600 мм</w:t>
      </w:r>
    </w:p>
    <w:p w:rsidR="00BB5552" w:rsidRPr="002B64EB" w:rsidRDefault="00BB5552" w:rsidP="00BB555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BB5552" w:rsidRPr="002B64EB" w:rsidRDefault="00BB5552" w:rsidP="00BB5552">
      <w:pPr>
        <w:spacing w:after="0" w:line="240" w:lineRule="auto"/>
        <w:jc w:val="right"/>
        <w:rPr>
          <w:bCs/>
          <w:sz w:val="28"/>
          <w:szCs w:val="28"/>
        </w:rPr>
      </w:pPr>
    </w:p>
    <w:p w:rsidR="00BB5552" w:rsidRPr="002B64EB" w:rsidRDefault="00BB5552" w:rsidP="00BB5552">
      <w:pPr>
        <w:spacing w:after="0" w:line="240" w:lineRule="auto"/>
        <w:jc w:val="center"/>
        <w:rPr>
          <w:bCs/>
          <w:sz w:val="28"/>
          <w:szCs w:val="28"/>
        </w:rPr>
      </w:pPr>
    </w:p>
    <w:p w:rsidR="00BB5552" w:rsidRPr="005D570D" w:rsidRDefault="00BB5552" w:rsidP="00BB5552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570D">
        <w:rPr>
          <w:noProof/>
          <w:lang w:eastAsia="ru-RU"/>
        </w:rPr>
        <w:drawing>
          <wp:inline distT="0" distB="0" distL="0" distR="0" wp14:anchorId="06810944" wp14:editId="1F4D346C">
            <wp:extent cx="4295775" cy="20383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552" w:rsidRPr="005D570D" w:rsidRDefault="00BB5552" w:rsidP="00BB555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B5552" w:rsidRPr="005D570D" w:rsidRDefault="00BB5552" w:rsidP="00BB5552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570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FE0C7FB" wp14:editId="1D64E398">
            <wp:extent cx="4387850" cy="2133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айон палатка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785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552" w:rsidRPr="005D570D" w:rsidRDefault="00BB5552" w:rsidP="00BB5552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B5552" w:rsidRPr="005D570D" w:rsidRDefault="00BB5552" w:rsidP="00BB555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B5552" w:rsidRPr="005D570D" w:rsidRDefault="00BB5552" w:rsidP="00BB5552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570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427BF7FD" wp14:editId="28E58079">
            <wp:extent cx="4359275" cy="2200275"/>
            <wp:effectExtent l="0" t="0" r="317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5927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552" w:rsidRPr="005D570D" w:rsidRDefault="00BB5552" w:rsidP="00BB5552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B5552" w:rsidRPr="005D570D" w:rsidRDefault="00BB5552" w:rsidP="00BB5552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570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077E7A73" wp14:editId="1A2C551D">
            <wp:extent cx="4343400" cy="20288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233" cy="2046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552" w:rsidRPr="005D570D" w:rsidRDefault="00BB5552" w:rsidP="00BB5552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B5552" w:rsidRPr="005D570D" w:rsidRDefault="00BB5552" w:rsidP="00BB5552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B5552" w:rsidRPr="005D570D" w:rsidRDefault="00BB5552" w:rsidP="00BB5552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570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31C9EA04" wp14:editId="2A2362F0">
            <wp:extent cx="2704465" cy="1781175"/>
            <wp:effectExtent l="0" t="0" r="63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247" cy="17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570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2A974F9B" wp14:editId="09D5AC8D">
            <wp:extent cx="2705100" cy="17907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082" cy="180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552" w:rsidRPr="005D570D" w:rsidRDefault="00BB5552" w:rsidP="00BB5552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B5552" w:rsidRPr="005D570D" w:rsidRDefault="00BB5552" w:rsidP="00BB5552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570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5495C63" wp14:editId="4A6A2086">
            <wp:extent cx="3781425" cy="18859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90722" cy="189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552" w:rsidRPr="002B64EB" w:rsidRDefault="00BB5552" w:rsidP="00BB5552">
      <w:pPr>
        <w:spacing w:after="0" w:line="240" w:lineRule="auto"/>
        <w:jc w:val="center"/>
        <w:rPr>
          <w:bCs/>
          <w:sz w:val="28"/>
          <w:szCs w:val="28"/>
        </w:rPr>
      </w:pPr>
    </w:p>
    <w:p w:rsidR="00BB5552" w:rsidRPr="002B64EB" w:rsidRDefault="00BB5552" w:rsidP="00BB5552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B5552" w:rsidRPr="002B64EB" w:rsidRDefault="00BB5552" w:rsidP="00BB5552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B5552" w:rsidRPr="002B64EB" w:rsidRDefault="00BB5552" w:rsidP="00BB555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B5552" w:rsidRPr="002B64EB" w:rsidRDefault="00BB5552" w:rsidP="00BB555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Каркас </w:t>
      </w:r>
      <w:r w:rsidRPr="002B64EB">
        <w:rPr>
          <w:rFonts w:ascii="Times New Roman" w:hAnsi="Times New Roman" w:cs="Times New Roman"/>
          <w:sz w:val="28"/>
          <w:szCs w:val="28"/>
        </w:rPr>
        <w:t xml:space="preserve">выполнен из стальной трубы диаметром 25 мм, с узловыми соединениями из стальной трубы диаметром 28 мм. </w:t>
      </w:r>
    </w:p>
    <w:p w:rsidR="00BB5552" w:rsidRPr="002B64EB" w:rsidRDefault="00BB5552" w:rsidP="00BB555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 Соединение деталей каркаса осуществляется по системе безболтового крепления с помощью металлических пружинных кнопочных фиксатор (металлическая кнопка - защелка закрепленная на пружинной проволоке), что предотвращает самопроизвольное разъединение узлов.</w:t>
      </w:r>
    </w:p>
    <w:p w:rsidR="00BB5552" w:rsidRPr="002B64EB" w:rsidRDefault="00BB5552" w:rsidP="00BB555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 Конструкция элементов каркаса и наличие фиксаторов обеспечивает простоту и высокую скорость сборки.</w:t>
      </w:r>
    </w:p>
    <w:p w:rsidR="00BB5552" w:rsidRPr="002B64EB" w:rsidRDefault="00BB5552" w:rsidP="00BB555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 На торцах соединяемых деталей выполнен палец методом редуцирования (деталь изготовлена без помощи сварки или опресовки отдельного пальца).</w:t>
      </w:r>
    </w:p>
    <w:p w:rsidR="00BB5552" w:rsidRPr="002B64EB" w:rsidRDefault="00BB5552" w:rsidP="00BB555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 Изделие покрыто порошковой краской, которая устойчива к механическому и химическому (ржавчина) воздействию.</w:t>
      </w:r>
    </w:p>
    <w:p w:rsidR="00BB5552" w:rsidRPr="002B64EB" w:rsidRDefault="00BB5552" w:rsidP="00BB555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Детали каркаса упакованы в транспортировочный чехол из прочной полиэфирной ткани "Оксфорд" 600 D. </w:t>
      </w:r>
    </w:p>
    <w:p w:rsidR="00BB5552" w:rsidRPr="002B64EB" w:rsidRDefault="00BB5552" w:rsidP="00BB555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В конструкции чехла предусмотрено дополнительное усиление торцов, молния по всей длине для упрощения упаковки деталей каркаса. Для переноса предусмотрена ручка из стропы, которая обхватывает чехол и фиксируется на двух пряжках.</w:t>
      </w:r>
    </w:p>
    <w:p w:rsidR="00BB5552" w:rsidRPr="002B64EB" w:rsidRDefault="00BB5552" w:rsidP="00BB5552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t xml:space="preserve">   Тент изготовлен из</w:t>
      </w:r>
      <w:r w:rsidRPr="002B64EB">
        <w:rPr>
          <w:rFonts w:ascii="Times New Roman" w:hAnsi="Times New Roman" w:cs="Times New Roman"/>
          <w:sz w:val="28"/>
          <w:szCs w:val="28"/>
        </w:rPr>
        <w:t xml:space="preserve"> ткани "Оксфорд" 240D PU 2000, плотностью не менее 140 гр.м. кв., водостойкостью не менее 2000 мм водяного столба, температурный режим эксплуатации от -30 до +70°С.</w:t>
      </w:r>
    </w:p>
    <w:p w:rsidR="00BB5552" w:rsidRPr="002B64EB" w:rsidRDefault="00BB5552" w:rsidP="00BB555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Тент сшит прочными армированными нитями не менее 70ЛЛ, для соединения деталей тента применяется шов взамок (2.04.03).</w:t>
      </w:r>
    </w:p>
    <w:p w:rsidR="00BB5552" w:rsidRPr="002B64EB" w:rsidRDefault="00BB5552" w:rsidP="00BB555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Швы крыши проклеены полиуретановой пленкой, для предотвращения их протеканий.</w:t>
      </w:r>
    </w:p>
    <w:p w:rsidR="00BB5552" w:rsidRPr="002B64EB" w:rsidRDefault="00BB5552" w:rsidP="00BB5552">
      <w:pPr>
        <w:spacing w:after="0" w:line="240" w:lineRule="auto"/>
        <w:ind w:firstLine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B64EB">
        <w:rPr>
          <w:rFonts w:ascii="Times New Roman" w:hAnsi="Times New Roman" w:cs="Times New Roman"/>
          <w:i/>
          <w:iCs/>
          <w:sz w:val="28"/>
          <w:szCs w:val="28"/>
        </w:rPr>
        <w:t xml:space="preserve">   На боковых стенках тента имеются молнии-застежки № 10, позволяющие их открывать.</w:t>
      </w:r>
    </w:p>
    <w:p w:rsidR="00BB5552" w:rsidRPr="002B64EB" w:rsidRDefault="00BB5552" w:rsidP="00BB555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Нижний периметр тента крепится к каркасу при помощи стропы 25мм и фастексов.</w:t>
      </w:r>
    </w:p>
    <w:p w:rsidR="00BB5552" w:rsidRPr="002B64EB" w:rsidRDefault="00BB5552" w:rsidP="00BB555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Нанесение изображения на тент осуществляется методом сублимации.</w:t>
      </w:r>
    </w:p>
    <w:p w:rsidR="00BB5552" w:rsidRPr="002B64EB" w:rsidRDefault="00BB5552" w:rsidP="00BB555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Печать изображения производится на ткани "Оксфорд" 240D PU 2000, плотностью не менее 140 гр.м. кв., водостойкостью не менее 2000 мм водяного столба.</w:t>
      </w:r>
    </w:p>
    <w:p w:rsidR="00BB5552" w:rsidRPr="002B64EB" w:rsidRDefault="00BB5552" w:rsidP="00BB555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Наличие санитарно-эпидемиологического заключения у ткани "Оксфорд" подтверждает, что данный материал полностью безопасен.</w:t>
      </w:r>
    </w:p>
    <w:p w:rsidR="00BB5552" w:rsidRPr="002B64EB" w:rsidRDefault="00BB5552" w:rsidP="00BB555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BB5552" w:rsidRDefault="00BB5552" w:rsidP="00BB5552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BB5552" w:rsidRDefault="00BB5552" w:rsidP="00BB5552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BB5552" w:rsidRDefault="00BB5552" w:rsidP="00BB5552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BB5552" w:rsidRDefault="00BB5552" w:rsidP="00BB5552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BB5552" w:rsidRDefault="00BB5552" w:rsidP="00BB5552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BB5552" w:rsidRDefault="00BB5552" w:rsidP="00BB5552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1742E0" w:rsidRDefault="001742E0" w:rsidP="00BB5552">
      <w:pPr>
        <w:spacing w:after="0" w:line="240" w:lineRule="auto"/>
        <w:jc w:val="center"/>
      </w:pPr>
    </w:p>
    <w:sectPr w:rsidR="001742E0" w:rsidSect="00784488">
      <w:pgSz w:w="11906" w:h="16838"/>
      <w:pgMar w:top="709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B1188F"/>
    <w:multiLevelType w:val="hybridMultilevel"/>
    <w:tmpl w:val="E264AB74"/>
    <w:lvl w:ilvl="0" w:tplc="AC026696">
      <w:start w:val="7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25A31983"/>
    <w:multiLevelType w:val="hybridMultilevel"/>
    <w:tmpl w:val="29701D00"/>
    <w:lvl w:ilvl="0" w:tplc="68261B50">
      <w:start w:val="4"/>
      <w:numFmt w:val="decimal"/>
      <w:lvlText w:val="%1."/>
      <w:lvlJc w:val="left"/>
      <w:pPr>
        <w:ind w:left="38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596" w:hanging="360"/>
      </w:pPr>
    </w:lvl>
    <w:lvl w:ilvl="2" w:tplc="0419001B" w:tentative="1">
      <w:start w:val="1"/>
      <w:numFmt w:val="lowerRoman"/>
      <w:lvlText w:val="%3."/>
      <w:lvlJc w:val="right"/>
      <w:pPr>
        <w:ind w:left="5316" w:hanging="180"/>
      </w:pPr>
    </w:lvl>
    <w:lvl w:ilvl="3" w:tplc="0419000F" w:tentative="1">
      <w:start w:val="1"/>
      <w:numFmt w:val="decimal"/>
      <w:lvlText w:val="%4."/>
      <w:lvlJc w:val="left"/>
      <w:pPr>
        <w:ind w:left="6036" w:hanging="360"/>
      </w:pPr>
    </w:lvl>
    <w:lvl w:ilvl="4" w:tplc="04190019" w:tentative="1">
      <w:start w:val="1"/>
      <w:numFmt w:val="lowerLetter"/>
      <w:lvlText w:val="%5."/>
      <w:lvlJc w:val="left"/>
      <w:pPr>
        <w:ind w:left="6756" w:hanging="360"/>
      </w:pPr>
    </w:lvl>
    <w:lvl w:ilvl="5" w:tplc="0419001B" w:tentative="1">
      <w:start w:val="1"/>
      <w:numFmt w:val="lowerRoman"/>
      <w:lvlText w:val="%6."/>
      <w:lvlJc w:val="right"/>
      <w:pPr>
        <w:ind w:left="7476" w:hanging="180"/>
      </w:pPr>
    </w:lvl>
    <w:lvl w:ilvl="6" w:tplc="0419000F" w:tentative="1">
      <w:start w:val="1"/>
      <w:numFmt w:val="decimal"/>
      <w:lvlText w:val="%7."/>
      <w:lvlJc w:val="left"/>
      <w:pPr>
        <w:ind w:left="8196" w:hanging="360"/>
      </w:pPr>
    </w:lvl>
    <w:lvl w:ilvl="7" w:tplc="04190019" w:tentative="1">
      <w:start w:val="1"/>
      <w:numFmt w:val="lowerLetter"/>
      <w:lvlText w:val="%8."/>
      <w:lvlJc w:val="left"/>
      <w:pPr>
        <w:ind w:left="8916" w:hanging="360"/>
      </w:pPr>
    </w:lvl>
    <w:lvl w:ilvl="8" w:tplc="0419001B" w:tentative="1">
      <w:start w:val="1"/>
      <w:numFmt w:val="lowerRoman"/>
      <w:lvlText w:val="%9."/>
      <w:lvlJc w:val="right"/>
      <w:pPr>
        <w:ind w:left="9636" w:hanging="180"/>
      </w:pPr>
    </w:lvl>
  </w:abstractNum>
  <w:abstractNum w:abstractNumId="2" w15:restartNumberingAfterBreak="0">
    <w:nsid w:val="28F874AE"/>
    <w:multiLevelType w:val="hybridMultilevel"/>
    <w:tmpl w:val="2F425668"/>
    <w:lvl w:ilvl="0" w:tplc="93743DD2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 w15:restartNumberingAfterBreak="0">
    <w:nsid w:val="6024216F"/>
    <w:multiLevelType w:val="hybridMultilevel"/>
    <w:tmpl w:val="F97A4F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488"/>
    <w:rsid w:val="001742E0"/>
    <w:rsid w:val="00611881"/>
    <w:rsid w:val="00644CEB"/>
    <w:rsid w:val="00720D27"/>
    <w:rsid w:val="00784488"/>
    <w:rsid w:val="00903866"/>
    <w:rsid w:val="009653C3"/>
    <w:rsid w:val="009A361D"/>
    <w:rsid w:val="009F36AD"/>
    <w:rsid w:val="00BB5552"/>
    <w:rsid w:val="00C304CB"/>
    <w:rsid w:val="00DD5A50"/>
    <w:rsid w:val="00E8115C"/>
    <w:rsid w:val="00E851CA"/>
    <w:rsid w:val="00F65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DAA6DB"/>
  <w15:chartTrackingRefBased/>
  <w15:docId w15:val="{4D91F0D7-6B2B-4B2A-BB23-92251F031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44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8448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3">
    <w:name w:val="List Paragraph"/>
    <w:basedOn w:val="a"/>
    <w:uiPriority w:val="34"/>
    <w:qFormat/>
    <w:rsid w:val="00784488"/>
    <w:pPr>
      <w:ind w:left="720"/>
      <w:contextualSpacing/>
    </w:pPr>
  </w:style>
  <w:style w:type="paragraph" w:styleId="a4">
    <w:name w:val="No Spacing"/>
    <w:uiPriority w:val="1"/>
    <w:qFormat/>
    <w:rsid w:val="00784488"/>
    <w:pPr>
      <w:spacing w:after="0" w:line="240" w:lineRule="auto"/>
    </w:pPr>
    <w:rPr>
      <w:rFonts w:ascii="Calibri" w:eastAsia="Calibri" w:hAnsi="Calibri" w:cs="Times New Roman"/>
    </w:rPr>
  </w:style>
  <w:style w:type="table" w:styleId="a5">
    <w:name w:val="Table Grid"/>
    <w:basedOn w:val="a1"/>
    <w:uiPriority w:val="59"/>
    <w:rsid w:val="0078448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E851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851C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adm@odin.ru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10</Pages>
  <Words>2939</Words>
  <Characters>16756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Лысых Елена Владимировна</dc:creator>
  <cp:keywords/>
  <dc:description/>
  <cp:lastModifiedBy>Лазарев Евгений Александрович</cp:lastModifiedBy>
  <cp:revision>8</cp:revision>
  <cp:lastPrinted>2020-02-14T09:28:00Z</cp:lastPrinted>
  <dcterms:created xsi:type="dcterms:W3CDTF">2020-02-14T09:28:00Z</dcterms:created>
  <dcterms:modified xsi:type="dcterms:W3CDTF">2021-02-11T15:28:00Z</dcterms:modified>
</cp:coreProperties>
</file>