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1F" w:rsidRDefault="000F0C1F" w:rsidP="001037DB">
      <w:pPr>
        <w:tabs>
          <w:tab w:val="left" w:pos="6450"/>
        </w:tabs>
        <w:jc w:val="right"/>
        <w:rPr>
          <w:rFonts w:ascii="Times New Roman" w:hAnsi="Times New Roman"/>
          <w:sz w:val="28"/>
          <w:szCs w:val="28"/>
        </w:rPr>
      </w:pPr>
    </w:p>
    <w:p w:rsidR="003B3814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АДМИНИСТРАЦИЯ</w:t>
      </w:r>
    </w:p>
    <w:p w:rsidR="003B3814" w:rsidRPr="002A1090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</w:t>
      </w:r>
      <w:r w:rsidRPr="002A1090">
        <w:rPr>
          <w:rFonts w:ascii="Times New Roman" w:hAnsi="Times New Roman"/>
          <w:sz w:val="28"/>
          <w:szCs w:val="28"/>
        </w:rPr>
        <w:t>КРУГА</w:t>
      </w:r>
    </w:p>
    <w:p w:rsidR="003B3814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МОСКОВСКОЙ ОБЛАСТИ</w:t>
      </w:r>
    </w:p>
    <w:p w:rsidR="003B3814" w:rsidRPr="002A1090" w:rsidRDefault="003B3814" w:rsidP="003B38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1090">
        <w:rPr>
          <w:rFonts w:ascii="Times New Roman" w:hAnsi="Times New Roman"/>
          <w:sz w:val="28"/>
          <w:szCs w:val="28"/>
        </w:rPr>
        <w:t>ПОСТАНОВЛЕНИЕ</w:t>
      </w:r>
    </w:p>
    <w:p w:rsidR="005330FE" w:rsidRPr="00124F2B" w:rsidRDefault="003B3814" w:rsidP="003B3814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124F2B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2B72D3">
        <w:rPr>
          <w:rFonts w:ascii="Times New Roman" w:hAnsi="Times New Roman"/>
          <w:color w:val="FF0000"/>
          <w:sz w:val="28"/>
          <w:szCs w:val="28"/>
        </w:rPr>
        <w:t>02.04.2021</w:t>
      </w:r>
      <w:r w:rsidRPr="00124F2B">
        <w:rPr>
          <w:rFonts w:ascii="Times New Roman" w:hAnsi="Times New Roman"/>
          <w:color w:val="FF0000"/>
          <w:sz w:val="28"/>
          <w:szCs w:val="28"/>
        </w:rPr>
        <w:t xml:space="preserve"> №</w:t>
      </w:r>
      <w:r w:rsidR="00124F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72D3">
        <w:rPr>
          <w:rFonts w:ascii="Times New Roman" w:hAnsi="Times New Roman"/>
          <w:color w:val="FF0000"/>
          <w:sz w:val="28"/>
          <w:szCs w:val="28"/>
        </w:rPr>
        <w:t>960</w:t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2B72D3" w:rsidRPr="00B07531" w:rsidTr="00577940">
        <w:tc>
          <w:tcPr>
            <w:tcW w:w="9356" w:type="dxa"/>
          </w:tcPr>
          <w:p w:rsidR="002B72D3" w:rsidRPr="00B07531" w:rsidRDefault="002B72D3" w:rsidP="005779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2D3" w:rsidRPr="00B07531" w:rsidRDefault="002B72D3" w:rsidP="005779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2D3" w:rsidRPr="00B07531" w:rsidRDefault="002B72D3" w:rsidP="0057794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31">
              <w:rPr>
                <w:rFonts w:ascii="Times New Roman" w:hAnsi="Times New Roman"/>
                <w:sz w:val="28"/>
                <w:szCs w:val="28"/>
              </w:rPr>
              <w:t>О проведении открытого аукциона в электронной форме 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      </w:r>
          </w:p>
        </w:tc>
      </w:tr>
      <w:tr w:rsidR="002B72D3" w:rsidRPr="00B07531" w:rsidTr="00577940">
        <w:tc>
          <w:tcPr>
            <w:tcW w:w="9356" w:type="dxa"/>
          </w:tcPr>
          <w:p w:rsidR="002B72D3" w:rsidRPr="00B07531" w:rsidRDefault="002B72D3" w:rsidP="005779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2D3" w:rsidRPr="00B07531" w:rsidTr="00577940">
        <w:tc>
          <w:tcPr>
            <w:tcW w:w="9356" w:type="dxa"/>
          </w:tcPr>
          <w:p w:rsidR="002B72D3" w:rsidRPr="00B07531" w:rsidRDefault="002B72D3" w:rsidP="005779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2D3" w:rsidRPr="00B07531" w:rsidRDefault="002B72D3" w:rsidP="002B7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07531">
        <w:rPr>
          <w:rFonts w:ascii="Times New Roman" w:hAnsi="Times New Roman"/>
          <w:sz w:val="28"/>
          <w:szCs w:val="28"/>
        </w:rPr>
        <w:t xml:space="preserve">Федеральными законами от 28.12.2009 № 381-ФЗ «Об основах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07531">
        <w:rPr>
          <w:rFonts w:ascii="Times New Roman" w:hAnsi="Times New Roman"/>
          <w:sz w:val="28"/>
          <w:szCs w:val="28"/>
        </w:rPr>
        <w:t xml:space="preserve">государственного регулирования торговой деятельности в Российской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07531">
        <w:rPr>
          <w:rFonts w:ascii="Times New Roman" w:hAnsi="Times New Roman"/>
          <w:sz w:val="28"/>
          <w:szCs w:val="28"/>
        </w:rPr>
        <w:t xml:space="preserve">Федерации», от 26.07.2006 № 135-ФЗ «О защите конкуренции», Порядком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sz w:val="28"/>
          <w:szCs w:val="28"/>
        </w:rPr>
        <w:t xml:space="preserve">разработки и утверждения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07531">
        <w:rPr>
          <w:rFonts w:ascii="Times New Roman" w:hAnsi="Times New Roman"/>
          <w:sz w:val="28"/>
          <w:szCs w:val="28"/>
        </w:rPr>
        <w:t xml:space="preserve">муниципальных образований Московской области Схем размещения нестационарных торговых объектов и 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sz w:val="28"/>
          <w:szCs w:val="28"/>
        </w:rPr>
        <w:t xml:space="preserve">по размещению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07531">
        <w:rPr>
          <w:rFonts w:ascii="Times New Roman" w:hAnsi="Times New Roman"/>
          <w:sz w:val="28"/>
          <w:szCs w:val="28"/>
        </w:rPr>
        <w:t xml:space="preserve">Муниципального образования Московской области, утвержденным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07531">
        <w:rPr>
          <w:rFonts w:ascii="Times New Roman" w:hAnsi="Times New Roman"/>
          <w:sz w:val="28"/>
          <w:szCs w:val="28"/>
        </w:rPr>
        <w:t>распоряжением Министерства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sz w:val="28"/>
          <w:szCs w:val="28"/>
        </w:rPr>
        <w:t xml:space="preserve">и продовольствия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07531">
        <w:rPr>
          <w:rFonts w:ascii="Times New Roman" w:hAnsi="Times New Roman"/>
          <w:sz w:val="28"/>
          <w:szCs w:val="28"/>
        </w:rPr>
        <w:t xml:space="preserve">Московской области от 13.10.2020  № 20-РВ-306, Уставом Одинцовского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07531">
        <w:rPr>
          <w:rFonts w:ascii="Times New Roman" w:hAnsi="Times New Roman"/>
          <w:sz w:val="28"/>
          <w:szCs w:val="28"/>
        </w:rPr>
        <w:t>городского округа Московской области, 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31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на право размещения нестационарного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07531">
        <w:rPr>
          <w:rFonts w:ascii="Times New Roman" w:hAnsi="Times New Roman"/>
          <w:sz w:val="28"/>
          <w:szCs w:val="28"/>
        </w:rPr>
        <w:t xml:space="preserve">торгового объекта на территории Одинцовского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07531">
        <w:rPr>
          <w:rFonts w:ascii="Times New Roman" w:hAnsi="Times New Roman"/>
          <w:sz w:val="28"/>
          <w:szCs w:val="28"/>
        </w:rPr>
        <w:t xml:space="preserve">Московской области, утвержденным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07531">
        <w:rPr>
          <w:rFonts w:ascii="Times New Roman" w:hAnsi="Times New Roman"/>
          <w:sz w:val="28"/>
          <w:szCs w:val="28"/>
        </w:rPr>
        <w:t xml:space="preserve">Одинцовского муниципального района от 28.04.2015 № 10/4,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07531">
        <w:rPr>
          <w:rFonts w:ascii="Times New Roman" w:hAnsi="Times New Roman"/>
          <w:sz w:val="28"/>
          <w:szCs w:val="28"/>
        </w:rPr>
        <w:t xml:space="preserve">Схемой размещения нестационарных торговых объектов на территории Одинцовского городского округа Московской области на 2017-2022 годы, утвержденной постановлением Администрации </w:t>
      </w:r>
      <w:r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Одинцовского городского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округа Московской области от 05.11.2019 № 1328 (в ред. от 19.05.2020 № 1233,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B07531">
        <w:rPr>
          <w:rFonts w:ascii="Times New Roman" w:hAnsi="Times New Roman"/>
          <w:color w:val="000000" w:themeColor="text1"/>
          <w:sz w:val="28"/>
          <w:szCs w:val="28"/>
        </w:rPr>
        <w:t>от 26.02.2021 № 545).</w:t>
      </w:r>
    </w:p>
    <w:p w:rsidR="002B72D3" w:rsidRPr="00B07531" w:rsidRDefault="002B72D3" w:rsidP="002B72D3">
      <w:pPr>
        <w:pStyle w:val="a3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>ПОСТАНОВЛЯЮ:</w:t>
      </w:r>
    </w:p>
    <w:p w:rsidR="002B72D3" w:rsidRPr="00B07531" w:rsidRDefault="002B72D3" w:rsidP="002B7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 xml:space="preserve">       1.  Провести </w:t>
      </w:r>
      <w:r w:rsidRPr="00B07531">
        <w:rPr>
          <w:rFonts w:ascii="Times New Roman" w:hAnsi="Times New Roman"/>
          <w:color w:val="000000" w:themeColor="text1"/>
          <w:sz w:val="28"/>
          <w:szCs w:val="28"/>
        </w:rPr>
        <w:t xml:space="preserve">14.05.2021 </w:t>
      </w:r>
      <w:r w:rsidRPr="00B07531">
        <w:rPr>
          <w:rFonts w:ascii="Times New Roman" w:hAnsi="Times New Roman"/>
          <w:sz w:val="28"/>
          <w:szCs w:val="28"/>
        </w:rPr>
        <w:t xml:space="preserve">в 10 час. 00 мин. открытый аукцион в электронной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07531">
        <w:rPr>
          <w:rFonts w:ascii="Times New Roman" w:hAnsi="Times New Roman"/>
          <w:sz w:val="28"/>
          <w:szCs w:val="28"/>
        </w:rPr>
        <w:t xml:space="preserve">форме на заключение договора на право размещения специализированного нестационарного торгового объекта на территории Одинцовского городского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07531">
        <w:rPr>
          <w:rFonts w:ascii="Times New Roman" w:hAnsi="Times New Roman"/>
          <w:sz w:val="28"/>
          <w:szCs w:val="28"/>
        </w:rPr>
        <w:t>округа Московской области (далее – электронный Аукцион).</w:t>
      </w:r>
    </w:p>
    <w:p w:rsidR="002B72D3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lastRenderedPageBreak/>
        <w:t xml:space="preserve">2. Определить начальную (минимальную) цену договора (цену лота)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 № 1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74 112,50 руб. (семьдесят четыре тысячи сто двенадцать рублей                 50 копеек);</w:t>
      </w: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  <w:r w:rsidRPr="00B07531">
        <w:rPr>
          <w:rFonts w:ascii="Times New Roman" w:hAnsi="Times New Roman" w:cs="Times New Roman"/>
          <w:sz w:val="28"/>
          <w:szCs w:val="28"/>
        </w:rPr>
        <w:t xml:space="preserve"> –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67 375,00 руб. </w:t>
      </w:r>
      <w:r w:rsidRPr="00B07531">
        <w:rPr>
          <w:rFonts w:ascii="Times New Roman" w:hAnsi="Times New Roman" w:cs="Times New Roman"/>
          <w:sz w:val="28"/>
          <w:szCs w:val="28"/>
        </w:rPr>
        <w:t xml:space="preserve">(шестьдесят семь тысяч триста семьдесят пять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рублей </w:t>
      </w:r>
      <w:r w:rsidRPr="00B07531">
        <w:rPr>
          <w:rFonts w:ascii="Times New Roman" w:hAnsi="Times New Roman" w:cs="Times New Roman"/>
          <w:sz w:val="28"/>
          <w:szCs w:val="28"/>
        </w:rPr>
        <w:t>00 копеек);</w:t>
      </w: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 № 3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80 850,00 руб. (восемьдесят тысяч восемьсот пятьдесят рублей                 00 копеек);</w:t>
      </w: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4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33 687,50 руб. (тридцать три тысячи шестьсот восемьдесят семь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рублей 50 копеек);</w:t>
      </w: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5</w:t>
      </w:r>
      <w:r w:rsidRPr="00B07531">
        <w:rPr>
          <w:rFonts w:ascii="Times New Roman" w:hAnsi="Times New Roman" w:cs="Times New Roman"/>
          <w:sz w:val="28"/>
          <w:szCs w:val="28"/>
        </w:rPr>
        <w:t xml:space="preserve"> –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53 900,00 руб. </w:t>
      </w:r>
      <w:r w:rsidRPr="00B07531">
        <w:rPr>
          <w:rFonts w:ascii="Times New Roman" w:hAnsi="Times New Roman" w:cs="Times New Roman"/>
          <w:sz w:val="28"/>
          <w:szCs w:val="28"/>
        </w:rPr>
        <w:t xml:space="preserve">(пятьдесят три тысячи девятьсот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7531">
        <w:rPr>
          <w:rFonts w:ascii="Times New Roman" w:hAnsi="Times New Roman" w:cs="Times New Roman"/>
          <w:sz w:val="28"/>
          <w:szCs w:val="28"/>
        </w:rPr>
        <w:t>00 копеек);</w:t>
      </w: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53 900,00 руб. </w:t>
      </w:r>
      <w:r w:rsidRPr="00B07531">
        <w:rPr>
          <w:rFonts w:ascii="Times New Roman" w:hAnsi="Times New Roman" w:cs="Times New Roman"/>
          <w:sz w:val="28"/>
          <w:szCs w:val="28"/>
        </w:rPr>
        <w:t xml:space="preserve">(пятьдесят три тысячи девятьсот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7531">
        <w:rPr>
          <w:rFonts w:ascii="Times New Roman" w:hAnsi="Times New Roman" w:cs="Times New Roman"/>
          <w:sz w:val="28"/>
          <w:szCs w:val="28"/>
        </w:rPr>
        <w:t>00 копеек);</w:t>
      </w: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Лот № 7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192 500,00 руб. (сто девяносто две тысячи пятьсот рублей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00 копеек);</w:t>
      </w:r>
    </w:p>
    <w:p w:rsidR="002B72D3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8</w:t>
      </w:r>
      <w:r w:rsidRPr="00B07531">
        <w:rPr>
          <w:rFonts w:ascii="Times New Roman" w:hAnsi="Times New Roman" w:cs="Times New Roman"/>
          <w:sz w:val="28"/>
          <w:szCs w:val="28"/>
        </w:rPr>
        <w:t xml:space="preserve"> –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33 687,50 руб. </w:t>
      </w:r>
      <w:r w:rsidRPr="00B07531">
        <w:rPr>
          <w:rFonts w:ascii="Times New Roman" w:hAnsi="Times New Roman" w:cs="Times New Roman"/>
          <w:sz w:val="28"/>
          <w:szCs w:val="28"/>
        </w:rPr>
        <w:t xml:space="preserve">(тридцать три тысячи шестьсот восемьдесят семь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7531">
        <w:rPr>
          <w:rFonts w:ascii="Times New Roman" w:hAnsi="Times New Roman" w:cs="Times New Roman"/>
          <w:sz w:val="28"/>
          <w:szCs w:val="28"/>
        </w:rPr>
        <w:t>рублей 50 копеек)</w:t>
      </w:r>
      <w:r w:rsidRPr="007F3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 № 9 </w:t>
      </w:r>
      <w:r w:rsidRPr="00B075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96 250,00 руб. (девяносто шесть тысяч двести пятьдесят рублей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00 копеек)</w:t>
      </w:r>
    </w:p>
    <w:p w:rsidR="002B72D3" w:rsidRPr="00B07531" w:rsidRDefault="002B72D3" w:rsidP="002B72D3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3. Определить в качестве оператора 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7531">
        <w:rPr>
          <w:rFonts w:ascii="Times New Roman" w:hAnsi="Times New Roman" w:cs="Times New Roman"/>
          <w:sz w:val="28"/>
          <w:szCs w:val="28"/>
        </w:rPr>
        <w:t xml:space="preserve">для проведения электронного Аукциона Федеральную электронную площадку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7531">
        <w:rPr>
          <w:rFonts w:ascii="Times New Roman" w:hAnsi="Times New Roman" w:cs="Times New Roman"/>
          <w:sz w:val="28"/>
          <w:szCs w:val="28"/>
        </w:rPr>
        <w:t>РТС-Тендер  (ООО «РТС-Тендер»).</w:t>
      </w:r>
    </w:p>
    <w:p w:rsidR="002B72D3" w:rsidRPr="00B07531" w:rsidRDefault="002B72D3" w:rsidP="002B72D3">
      <w:pPr>
        <w:pStyle w:val="a7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  4.  Установить:</w:t>
      </w:r>
    </w:p>
    <w:p w:rsidR="002B72D3" w:rsidRPr="00B07531" w:rsidRDefault="002B72D3" w:rsidP="002B72D3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- дату начала подачи Заявок на участие в электронном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09.04.2021;</w:t>
      </w:r>
    </w:p>
    <w:p w:rsidR="002B72D3" w:rsidRPr="00B07531" w:rsidRDefault="002B72D3" w:rsidP="002B72D3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дату окончания подачи Заявок на участие в электронном Аукционе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10.05.2021;</w:t>
      </w:r>
    </w:p>
    <w:p w:rsidR="002B72D3" w:rsidRPr="00B07531" w:rsidRDefault="002B72D3" w:rsidP="002B72D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дату рассмотрения Заявок на участие в Аукционе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B07531">
        <w:rPr>
          <w:rFonts w:ascii="Times New Roman" w:hAnsi="Times New Roman" w:cs="Times New Roman"/>
          <w:color w:val="000000" w:themeColor="text1"/>
          <w:sz w:val="28"/>
          <w:szCs w:val="28"/>
        </w:rPr>
        <w:t>11.05.2021</w:t>
      </w:r>
      <w:r w:rsidRPr="00B07531">
        <w:rPr>
          <w:rFonts w:ascii="Times New Roman" w:hAnsi="Times New Roman" w:cs="Times New Roman"/>
          <w:sz w:val="28"/>
          <w:szCs w:val="28"/>
        </w:rPr>
        <w:t>;</w:t>
      </w:r>
      <w:r w:rsidRPr="00B07531">
        <w:rPr>
          <w:rFonts w:ascii="Times New Roman" w:hAnsi="Times New Roman" w:cs="Times New Roman"/>
          <w:sz w:val="28"/>
          <w:szCs w:val="28"/>
        </w:rPr>
        <w:br/>
        <w:t xml:space="preserve">   -   величину повышения начальной цены стоимости лота («шаг Аукциона») в размере 5 процентов от начальной (минимальной) цены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07531">
        <w:rPr>
          <w:rFonts w:ascii="Times New Roman" w:hAnsi="Times New Roman" w:cs="Times New Roman"/>
          <w:sz w:val="28"/>
          <w:szCs w:val="28"/>
        </w:rPr>
        <w:t>(цены лота);</w:t>
      </w:r>
    </w:p>
    <w:p w:rsidR="002B72D3" w:rsidRPr="00B07531" w:rsidRDefault="002B72D3" w:rsidP="002B72D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- размер задатка в размере 10 процентов от начальной (минимальной)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7531">
        <w:rPr>
          <w:rFonts w:ascii="Times New Roman" w:hAnsi="Times New Roman" w:cs="Times New Roman"/>
          <w:sz w:val="28"/>
          <w:szCs w:val="28"/>
        </w:rPr>
        <w:t>цены договора (цены лота).</w:t>
      </w:r>
    </w:p>
    <w:p w:rsidR="002B72D3" w:rsidRPr="00B07531" w:rsidRDefault="002B72D3" w:rsidP="002B72D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5.  Утвердить Извещение о проведении электронного Аукциона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53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B72D3" w:rsidRDefault="002B72D3" w:rsidP="002B72D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6. Возложить функции по организации 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Pr="00B07531">
        <w:rPr>
          <w:rFonts w:ascii="Times New Roman" w:hAnsi="Times New Roman" w:cs="Times New Roman"/>
          <w:sz w:val="28"/>
          <w:szCs w:val="28"/>
        </w:rPr>
        <w:t xml:space="preserve">на Управление развития потребительского рынка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sz w:val="28"/>
          <w:szCs w:val="28"/>
        </w:rPr>
        <w:t xml:space="preserve">и услуг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07531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sz w:val="28"/>
          <w:szCs w:val="28"/>
        </w:rPr>
        <w:t>области.</w:t>
      </w:r>
    </w:p>
    <w:p w:rsidR="002B72D3" w:rsidRDefault="002B72D3" w:rsidP="002B72D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D3" w:rsidRPr="00B07531" w:rsidRDefault="002B72D3" w:rsidP="002B72D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lastRenderedPageBreak/>
        <w:t xml:space="preserve"> 7. Опубликовать настоящее постановление в официальных средствах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07531">
        <w:rPr>
          <w:rFonts w:ascii="Times New Roman" w:hAnsi="Times New Roman" w:cs="Times New Roman"/>
          <w:sz w:val="28"/>
          <w:szCs w:val="28"/>
        </w:rPr>
        <w:t xml:space="preserve">массовой информации Одинцовского городского округа и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7531">
        <w:rPr>
          <w:rFonts w:ascii="Times New Roman" w:hAnsi="Times New Roman" w:cs="Times New Roman"/>
          <w:sz w:val="28"/>
          <w:szCs w:val="28"/>
        </w:rPr>
        <w:t>сайте Одинцовского городского округа Московской области</w:t>
      </w:r>
      <w:r w:rsidRPr="00B07531">
        <w:rPr>
          <w:rFonts w:ascii="Times New Roman" w:hAnsi="Times New Roman" w:cs="Times New Roman"/>
          <w:sz w:val="28"/>
          <w:szCs w:val="28"/>
        </w:rPr>
        <w:br/>
        <w:t xml:space="preserve">в сети «Интернет». </w:t>
      </w:r>
    </w:p>
    <w:p w:rsidR="002B72D3" w:rsidRPr="00B07531" w:rsidRDefault="002B72D3" w:rsidP="002B72D3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531">
        <w:rPr>
          <w:rFonts w:ascii="Times New Roman" w:hAnsi="Times New Roman" w:cs="Times New Roman"/>
          <w:sz w:val="28"/>
          <w:szCs w:val="28"/>
        </w:rPr>
        <w:t xml:space="preserve">      8. Настоящее постановление вступает в силу со дня его опубликования.</w:t>
      </w:r>
      <w:r w:rsidRPr="00B07531">
        <w:rPr>
          <w:rFonts w:ascii="Times New Roman" w:hAnsi="Times New Roman" w:cs="Times New Roman"/>
          <w:sz w:val="28"/>
          <w:szCs w:val="28"/>
        </w:rPr>
        <w:br/>
        <w:t xml:space="preserve">      9. 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531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27"/>
      </w:tblGrid>
      <w:tr w:rsidR="002B72D3" w:rsidRPr="00B07531" w:rsidTr="00577940">
        <w:trPr>
          <w:trHeight w:val="185"/>
        </w:trPr>
        <w:tc>
          <w:tcPr>
            <w:tcW w:w="5927" w:type="dxa"/>
          </w:tcPr>
          <w:p w:rsidR="002B72D3" w:rsidRPr="00B07531" w:rsidRDefault="002B72D3" w:rsidP="005779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2D3" w:rsidRPr="00B07531" w:rsidTr="00577940">
        <w:trPr>
          <w:trHeight w:val="185"/>
        </w:trPr>
        <w:tc>
          <w:tcPr>
            <w:tcW w:w="5927" w:type="dxa"/>
          </w:tcPr>
          <w:p w:rsidR="002B72D3" w:rsidRPr="00B07531" w:rsidRDefault="002B72D3" w:rsidP="005779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2D3" w:rsidRDefault="002B72D3" w:rsidP="002B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7531">
        <w:rPr>
          <w:rFonts w:ascii="Times New Roman" w:hAnsi="Times New Roman"/>
          <w:sz w:val="28"/>
          <w:szCs w:val="28"/>
        </w:rPr>
        <w:t xml:space="preserve">И.О. Глава Одинцовского городского округа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07531">
        <w:rPr>
          <w:rFonts w:ascii="Times New Roman" w:hAnsi="Times New Roman"/>
          <w:sz w:val="28"/>
          <w:szCs w:val="28"/>
        </w:rPr>
        <w:t xml:space="preserve">           М.А. Пайсов</w:t>
      </w:r>
    </w:p>
    <w:p w:rsidR="002B72D3" w:rsidRDefault="002B72D3" w:rsidP="002B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Default="002B72D3" w:rsidP="002B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Default="002B72D3" w:rsidP="002B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   Е.П. Кочеткова</w:t>
      </w:r>
      <w:bookmarkStart w:id="0" w:name="_GoBack"/>
      <w:bookmarkEnd w:id="0"/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2D3" w:rsidRPr="00B07531" w:rsidRDefault="002B72D3" w:rsidP="002B7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14A" w:rsidRPr="000062B7" w:rsidRDefault="00C1314A" w:rsidP="002B72D3">
      <w:pPr>
        <w:tabs>
          <w:tab w:val="left" w:pos="6450"/>
        </w:tabs>
        <w:rPr>
          <w:rFonts w:ascii="Times New Roman" w:hAnsi="Times New Roman"/>
          <w:color w:val="FFFFFF"/>
          <w:sz w:val="27"/>
          <w:szCs w:val="27"/>
        </w:rPr>
      </w:pPr>
    </w:p>
    <w:sectPr w:rsidR="00C1314A" w:rsidRPr="000062B7" w:rsidSect="005E5C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2016B86"/>
    <w:multiLevelType w:val="hybridMultilevel"/>
    <w:tmpl w:val="388CABD0"/>
    <w:lvl w:ilvl="0" w:tplc="92CE6FA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166E2E3E"/>
    <w:multiLevelType w:val="hybridMultilevel"/>
    <w:tmpl w:val="CC0A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20B29E8"/>
    <w:multiLevelType w:val="hybridMultilevel"/>
    <w:tmpl w:val="83A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99A7E6E"/>
    <w:multiLevelType w:val="hybridMultilevel"/>
    <w:tmpl w:val="2B96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B1EEE"/>
    <w:multiLevelType w:val="hybridMultilevel"/>
    <w:tmpl w:val="D9BC9230"/>
    <w:lvl w:ilvl="0" w:tplc="9398A68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4E510F"/>
    <w:multiLevelType w:val="hybridMultilevel"/>
    <w:tmpl w:val="4184C466"/>
    <w:lvl w:ilvl="0" w:tplc="9286BEB8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20A35B3"/>
    <w:multiLevelType w:val="hybridMultilevel"/>
    <w:tmpl w:val="90C08810"/>
    <w:lvl w:ilvl="0" w:tplc="287EC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58"/>
    <w:rsid w:val="000052C6"/>
    <w:rsid w:val="000062B7"/>
    <w:rsid w:val="000078AD"/>
    <w:rsid w:val="00020507"/>
    <w:rsid w:val="00023815"/>
    <w:rsid w:val="000247EC"/>
    <w:rsid w:val="00045F85"/>
    <w:rsid w:val="000647D3"/>
    <w:rsid w:val="00082862"/>
    <w:rsid w:val="0009143D"/>
    <w:rsid w:val="0009496B"/>
    <w:rsid w:val="00097EEB"/>
    <w:rsid w:val="000A0B6B"/>
    <w:rsid w:val="000A7BF5"/>
    <w:rsid w:val="000B0F60"/>
    <w:rsid w:val="000C2717"/>
    <w:rsid w:val="000D7F3D"/>
    <w:rsid w:val="000E22F2"/>
    <w:rsid w:val="000F0C1F"/>
    <w:rsid w:val="000F4487"/>
    <w:rsid w:val="0010152E"/>
    <w:rsid w:val="00101EFB"/>
    <w:rsid w:val="001037DB"/>
    <w:rsid w:val="00112A4B"/>
    <w:rsid w:val="00120072"/>
    <w:rsid w:val="00124F2B"/>
    <w:rsid w:val="00126E24"/>
    <w:rsid w:val="00127362"/>
    <w:rsid w:val="00132054"/>
    <w:rsid w:val="001409D4"/>
    <w:rsid w:val="00147C55"/>
    <w:rsid w:val="001515AD"/>
    <w:rsid w:val="001679C9"/>
    <w:rsid w:val="00175174"/>
    <w:rsid w:val="001776E9"/>
    <w:rsid w:val="00183574"/>
    <w:rsid w:val="00183CC7"/>
    <w:rsid w:val="00184FBA"/>
    <w:rsid w:val="0019316E"/>
    <w:rsid w:val="001B0A10"/>
    <w:rsid w:val="001B27B8"/>
    <w:rsid w:val="001D43CC"/>
    <w:rsid w:val="001F004B"/>
    <w:rsid w:val="00201F95"/>
    <w:rsid w:val="002459DD"/>
    <w:rsid w:val="00250223"/>
    <w:rsid w:val="00253BDD"/>
    <w:rsid w:val="002572CF"/>
    <w:rsid w:val="00260A99"/>
    <w:rsid w:val="00281456"/>
    <w:rsid w:val="0029025D"/>
    <w:rsid w:val="00292DC9"/>
    <w:rsid w:val="0029398A"/>
    <w:rsid w:val="00293FB2"/>
    <w:rsid w:val="00295A42"/>
    <w:rsid w:val="002A330B"/>
    <w:rsid w:val="002A7D64"/>
    <w:rsid w:val="002B72D3"/>
    <w:rsid w:val="002C037F"/>
    <w:rsid w:val="002C43D5"/>
    <w:rsid w:val="002D0DB4"/>
    <w:rsid w:val="002D192E"/>
    <w:rsid w:val="002D2A65"/>
    <w:rsid w:val="002D79E4"/>
    <w:rsid w:val="002E42E8"/>
    <w:rsid w:val="002E5236"/>
    <w:rsid w:val="002E558C"/>
    <w:rsid w:val="002F0214"/>
    <w:rsid w:val="002F7BA1"/>
    <w:rsid w:val="00302CEB"/>
    <w:rsid w:val="00314E28"/>
    <w:rsid w:val="00320FD4"/>
    <w:rsid w:val="00332E4C"/>
    <w:rsid w:val="00335ABA"/>
    <w:rsid w:val="00335D9E"/>
    <w:rsid w:val="00336553"/>
    <w:rsid w:val="003447CD"/>
    <w:rsid w:val="00344CC6"/>
    <w:rsid w:val="0035026C"/>
    <w:rsid w:val="00351DDF"/>
    <w:rsid w:val="00360D5A"/>
    <w:rsid w:val="003614EB"/>
    <w:rsid w:val="00371DF4"/>
    <w:rsid w:val="00375BD3"/>
    <w:rsid w:val="003905FC"/>
    <w:rsid w:val="003B3814"/>
    <w:rsid w:val="003C00DA"/>
    <w:rsid w:val="003C0F34"/>
    <w:rsid w:val="003D29C1"/>
    <w:rsid w:val="003E01CF"/>
    <w:rsid w:val="003E243E"/>
    <w:rsid w:val="00402898"/>
    <w:rsid w:val="00410262"/>
    <w:rsid w:val="00410FBB"/>
    <w:rsid w:val="004169A0"/>
    <w:rsid w:val="00443DDD"/>
    <w:rsid w:val="0044510B"/>
    <w:rsid w:val="00445C64"/>
    <w:rsid w:val="00450EDE"/>
    <w:rsid w:val="00450FDB"/>
    <w:rsid w:val="00457053"/>
    <w:rsid w:val="0046276B"/>
    <w:rsid w:val="00467F46"/>
    <w:rsid w:val="00482674"/>
    <w:rsid w:val="00495A1E"/>
    <w:rsid w:val="00497F8C"/>
    <w:rsid w:val="004A2279"/>
    <w:rsid w:val="004A2D03"/>
    <w:rsid w:val="004B6EFA"/>
    <w:rsid w:val="004C2B21"/>
    <w:rsid w:val="004C5771"/>
    <w:rsid w:val="004E3FFD"/>
    <w:rsid w:val="004F09DA"/>
    <w:rsid w:val="00500DBA"/>
    <w:rsid w:val="00504340"/>
    <w:rsid w:val="00507617"/>
    <w:rsid w:val="005266F3"/>
    <w:rsid w:val="005330FE"/>
    <w:rsid w:val="00533F72"/>
    <w:rsid w:val="00557136"/>
    <w:rsid w:val="00557243"/>
    <w:rsid w:val="0056688A"/>
    <w:rsid w:val="00567665"/>
    <w:rsid w:val="00577F73"/>
    <w:rsid w:val="005832C3"/>
    <w:rsid w:val="00595858"/>
    <w:rsid w:val="005A7704"/>
    <w:rsid w:val="005A7A36"/>
    <w:rsid w:val="005C0407"/>
    <w:rsid w:val="005C165C"/>
    <w:rsid w:val="005C3D6C"/>
    <w:rsid w:val="005C43DE"/>
    <w:rsid w:val="005D15A2"/>
    <w:rsid w:val="005D532E"/>
    <w:rsid w:val="005D687F"/>
    <w:rsid w:val="005D7297"/>
    <w:rsid w:val="005E0DEA"/>
    <w:rsid w:val="005E5C55"/>
    <w:rsid w:val="005F77F8"/>
    <w:rsid w:val="00603707"/>
    <w:rsid w:val="0061511E"/>
    <w:rsid w:val="006449ED"/>
    <w:rsid w:val="00660781"/>
    <w:rsid w:val="00661766"/>
    <w:rsid w:val="0066592A"/>
    <w:rsid w:val="00674292"/>
    <w:rsid w:val="00677972"/>
    <w:rsid w:val="00683A98"/>
    <w:rsid w:val="006908F0"/>
    <w:rsid w:val="006925F7"/>
    <w:rsid w:val="0069727A"/>
    <w:rsid w:val="006A2013"/>
    <w:rsid w:val="006A3F61"/>
    <w:rsid w:val="006A5E77"/>
    <w:rsid w:val="006A5EFA"/>
    <w:rsid w:val="006C2C50"/>
    <w:rsid w:val="006E0BCA"/>
    <w:rsid w:val="006E2F86"/>
    <w:rsid w:val="006F7123"/>
    <w:rsid w:val="0070512C"/>
    <w:rsid w:val="00715D5F"/>
    <w:rsid w:val="00723BA2"/>
    <w:rsid w:val="00726E46"/>
    <w:rsid w:val="00735C1C"/>
    <w:rsid w:val="007558CB"/>
    <w:rsid w:val="00755940"/>
    <w:rsid w:val="00764041"/>
    <w:rsid w:val="00764409"/>
    <w:rsid w:val="00771FF0"/>
    <w:rsid w:val="00776C05"/>
    <w:rsid w:val="00785CC9"/>
    <w:rsid w:val="00792E2E"/>
    <w:rsid w:val="00792EDA"/>
    <w:rsid w:val="007A75C6"/>
    <w:rsid w:val="007B770C"/>
    <w:rsid w:val="007C04C6"/>
    <w:rsid w:val="007C0919"/>
    <w:rsid w:val="007C473C"/>
    <w:rsid w:val="007D28B4"/>
    <w:rsid w:val="007D3071"/>
    <w:rsid w:val="007E57C1"/>
    <w:rsid w:val="00815AB6"/>
    <w:rsid w:val="0081782B"/>
    <w:rsid w:val="00821EED"/>
    <w:rsid w:val="00824474"/>
    <w:rsid w:val="00824829"/>
    <w:rsid w:val="00845BD3"/>
    <w:rsid w:val="0085432A"/>
    <w:rsid w:val="00860A59"/>
    <w:rsid w:val="00865B2A"/>
    <w:rsid w:val="00872954"/>
    <w:rsid w:val="008775EF"/>
    <w:rsid w:val="00894EA7"/>
    <w:rsid w:val="00896315"/>
    <w:rsid w:val="008A190A"/>
    <w:rsid w:val="008B45E9"/>
    <w:rsid w:val="008B5D4D"/>
    <w:rsid w:val="008F2765"/>
    <w:rsid w:val="009108CB"/>
    <w:rsid w:val="00916358"/>
    <w:rsid w:val="00917542"/>
    <w:rsid w:val="0093534E"/>
    <w:rsid w:val="00946E11"/>
    <w:rsid w:val="0099331C"/>
    <w:rsid w:val="009A2A5F"/>
    <w:rsid w:val="009B3168"/>
    <w:rsid w:val="009C7AE8"/>
    <w:rsid w:val="009D0E26"/>
    <w:rsid w:val="009D4095"/>
    <w:rsid w:val="009D46E7"/>
    <w:rsid w:val="009D776B"/>
    <w:rsid w:val="009E30C9"/>
    <w:rsid w:val="009E6F1B"/>
    <w:rsid w:val="009F0379"/>
    <w:rsid w:val="009F1C41"/>
    <w:rsid w:val="009F3044"/>
    <w:rsid w:val="00A03BDA"/>
    <w:rsid w:val="00A1677A"/>
    <w:rsid w:val="00A20876"/>
    <w:rsid w:val="00A20D3C"/>
    <w:rsid w:val="00A22409"/>
    <w:rsid w:val="00A25E1B"/>
    <w:rsid w:val="00A35F00"/>
    <w:rsid w:val="00A37464"/>
    <w:rsid w:val="00A40B8E"/>
    <w:rsid w:val="00A4200E"/>
    <w:rsid w:val="00A61D6F"/>
    <w:rsid w:val="00A655AC"/>
    <w:rsid w:val="00A746F4"/>
    <w:rsid w:val="00A812C6"/>
    <w:rsid w:val="00A83C05"/>
    <w:rsid w:val="00A86316"/>
    <w:rsid w:val="00A97DA7"/>
    <w:rsid w:val="00AA1FAC"/>
    <w:rsid w:val="00AA49E6"/>
    <w:rsid w:val="00AD0BC3"/>
    <w:rsid w:val="00AD22DD"/>
    <w:rsid w:val="00AD6D3E"/>
    <w:rsid w:val="00AE1CDE"/>
    <w:rsid w:val="00AE6D06"/>
    <w:rsid w:val="00AF2318"/>
    <w:rsid w:val="00AF6035"/>
    <w:rsid w:val="00AF6AD6"/>
    <w:rsid w:val="00B014AD"/>
    <w:rsid w:val="00B022B9"/>
    <w:rsid w:val="00B04475"/>
    <w:rsid w:val="00B07E8F"/>
    <w:rsid w:val="00B25317"/>
    <w:rsid w:val="00B25686"/>
    <w:rsid w:val="00B468F7"/>
    <w:rsid w:val="00B53CE1"/>
    <w:rsid w:val="00B61A0E"/>
    <w:rsid w:val="00B64D42"/>
    <w:rsid w:val="00B73A40"/>
    <w:rsid w:val="00B752F2"/>
    <w:rsid w:val="00B96CCD"/>
    <w:rsid w:val="00BB259F"/>
    <w:rsid w:val="00BB3799"/>
    <w:rsid w:val="00BD00D2"/>
    <w:rsid w:val="00BD4D50"/>
    <w:rsid w:val="00BD64A0"/>
    <w:rsid w:val="00BE3613"/>
    <w:rsid w:val="00C0014C"/>
    <w:rsid w:val="00C0059B"/>
    <w:rsid w:val="00C1314A"/>
    <w:rsid w:val="00C13989"/>
    <w:rsid w:val="00C149FB"/>
    <w:rsid w:val="00C72B9A"/>
    <w:rsid w:val="00C737CB"/>
    <w:rsid w:val="00C85238"/>
    <w:rsid w:val="00C8538C"/>
    <w:rsid w:val="00CA5184"/>
    <w:rsid w:val="00CB4C10"/>
    <w:rsid w:val="00CC07E5"/>
    <w:rsid w:val="00CD26B8"/>
    <w:rsid w:val="00CE2AAA"/>
    <w:rsid w:val="00CE3197"/>
    <w:rsid w:val="00CE6EA8"/>
    <w:rsid w:val="00CF62BA"/>
    <w:rsid w:val="00CF71ED"/>
    <w:rsid w:val="00D3097C"/>
    <w:rsid w:val="00D36A14"/>
    <w:rsid w:val="00D405B3"/>
    <w:rsid w:val="00D44DDB"/>
    <w:rsid w:val="00D45319"/>
    <w:rsid w:val="00D55B82"/>
    <w:rsid w:val="00D6616F"/>
    <w:rsid w:val="00D74E77"/>
    <w:rsid w:val="00D76021"/>
    <w:rsid w:val="00DD007F"/>
    <w:rsid w:val="00DD32FF"/>
    <w:rsid w:val="00DE0F9E"/>
    <w:rsid w:val="00DF46CE"/>
    <w:rsid w:val="00DF7656"/>
    <w:rsid w:val="00E04488"/>
    <w:rsid w:val="00E10CF9"/>
    <w:rsid w:val="00E11B35"/>
    <w:rsid w:val="00E11D2E"/>
    <w:rsid w:val="00E22D35"/>
    <w:rsid w:val="00E36435"/>
    <w:rsid w:val="00E40F66"/>
    <w:rsid w:val="00E42E8E"/>
    <w:rsid w:val="00E45A1A"/>
    <w:rsid w:val="00E46A74"/>
    <w:rsid w:val="00E52273"/>
    <w:rsid w:val="00E537BB"/>
    <w:rsid w:val="00E66BD3"/>
    <w:rsid w:val="00E753B6"/>
    <w:rsid w:val="00E81FAB"/>
    <w:rsid w:val="00E86512"/>
    <w:rsid w:val="00E90837"/>
    <w:rsid w:val="00E92C4D"/>
    <w:rsid w:val="00EC4BA5"/>
    <w:rsid w:val="00ED37E6"/>
    <w:rsid w:val="00EE78E5"/>
    <w:rsid w:val="00EF0798"/>
    <w:rsid w:val="00EF58D6"/>
    <w:rsid w:val="00F00F59"/>
    <w:rsid w:val="00F0247F"/>
    <w:rsid w:val="00F03E29"/>
    <w:rsid w:val="00F14672"/>
    <w:rsid w:val="00F17999"/>
    <w:rsid w:val="00F43BC2"/>
    <w:rsid w:val="00F56823"/>
    <w:rsid w:val="00F70741"/>
    <w:rsid w:val="00F70C5B"/>
    <w:rsid w:val="00F863ED"/>
    <w:rsid w:val="00F868F3"/>
    <w:rsid w:val="00F916E0"/>
    <w:rsid w:val="00FC018C"/>
    <w:rsid w:val="00FD2A87"/>
    <w:rsid w:val="00FD4243"/>
    <w:rsid w:val="00FD5AE8"/>
    <w:rsid w:val="00FE422A"/>
    <w:rsid w:val="00FF481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E0F23"/>
  <w15:docId w15:val="{B9B944BE-1220-44C2-B029-103DCB2A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A75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A86316"/>
    <w:rPr>
      <w:color w:val="0000FF" w:themeColor="hyperlink"/>
      <w:u w:val="single"/>
    </w:rPr>
  </w:style>
  <w:style w:type="paragraph" w:customStyle="1" w:styleId="ConsPlusTitle">
    <w:name w:val="ConsPlusTitle"/>
    <w:rsid w:val="00320FD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B6AF-8646-4393-B8A9-FFCE0295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Матыцына Анна Владимировна</cp:lastModifiedBy>
  <cp:revision>2</cp:revision>
  <cp:lastPrinted>2021-03-30T14:11:00Z</cp:lastPrinted>
  <dcterms:created xsi:type="dcterms:W3CDTF">2021-04-05T10:05:00Z</dcterms:created>
  <dcterms:modified xsi:type="dcterms:W3CDTF">2021-04-05T10:05:00Z</dcterms:modified>
</cp:coreProperties>
</file>