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B" w:rsidRP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DD4B5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D4B5B" w:rsidRP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D4B5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D4B5B" w:rsidRP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D4B5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D4B5B" w:rsidRP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D4B5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D4B5B">
        <w:rPr>
          <w:rFonts w:ascii="Arial" w:eastAsia="Calibri" w:hAnsi="Arial" w:cs="Arial"/>
          <w:sz w:val="24"/>
          <w:szCs w:val="24"/>
          <w:lang w:eastAsia="ru-RU"/>
        </w:rPr>
        <w:t xml:space="preserve">14.05.2021 № 1543 </w:t>
      </w:r>
    </w:p>
    <w:p w:rsid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D4B5B" w:rsidRP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D4B5B">
        <w:rPr>
          <w:rFonts w:ascii="Arial" w:eastAsia="Calibri" w:hAnsi="Arial" w:cs="Arial"/>
          <w:sz w:val="24"/>
          <w:szCs w:val="24"/>
          <w:lang w:eastAsia="ru-RU"/>
        </w:rPr>
        <w:t>О внесении изменений в Схему размещения летних кафе</w:t>
      </w:r>
    </w:p>
    <w:p w:rsidR="00DD4B5B" w:rsidRP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D4B5B">
        <w:rPr>
          <w:rFonts w:ascii="Arial" w:eastAsia="Calibri" w:hAnsi="Arial" w:cs="Arial"/>
          <w:sz w:val="24"/>
          <w:szCs w:val="24"/>
          <w:lang w:eastAsia="ru-RU"/>
        </w:rPr>
        <w:t xml:space="preserve">при стационарных предприятиях общественного питания на территории Одинцовского городского округа Московской области </w:t>
      </w:r>
    </w:p>
    <w:p w:rsidR="00DD4B5B" w:rsidRP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D4B5B">
        <w:rPr>
          <w:rFonts w:ascii="Arial" w:eastAsia="Calibri" w:hAnsi="Arial" w:cs="Arial"/>
          <w:sz w:val="24"/>
          <w:szCs w:val="24"/>
          <w:lang w:eastAsia="ru-RU"/>
        </w:rPr>
        <w:t>в весенне-летний период 2021 года</w:t>
      </w:r>
    </w:p>
    <w:p w:rsidR="00DD4B5B" w:rsidRDefault="00DD4B5B" w:rsidP="00DD4B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53899" w:rsidRPr="00DD4B5B" w:rsidRDefault="00D53899" w:rsidP="00594F9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DD4B5B" w:rsidRDefault="001E2D5F" w:rsidP="00594F9A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30.03.1999 </w:t>
      </w:r>
      <w:hyperlink r:id="rId5" w:history="1">
        <w:r w:rsidRPr="00DD4B5B">
          <w:rPr>
            <w:rFonts w:ascii="Arial" w:hAnsi="Arial" w:cs="Arial"/>
            <w:color w:val="000000" w:themeColor="text1"/>
            <w:sz w:val="24"/>
            <w:szCs w:val="24"/>
          </w:rPr>
          <w:t>№ 52-ФЗ</w:t>
        </w:r>
      </w:hyperlink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     «О санитарно-эпидемиологическом благополучии населения», </w:t>
      </w:r>
      <w:r w:rsidRPr="00DD4B5B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Постановлением 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</w:t>
      </w:r>
      <w:r w:rsidR="00594F9A" w:rsidRPr="00DD4B5B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        </w:t>
      </w:r>
      <w:r w:rsidRPr="00DD4B5B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в государственной или муниципальной собственности, без предоставления земельных участков и установления сервитутов», 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Законами Московской области от 30.12.2014 № 191/2014-ОЗ «О регулировании дополнительных вопросов в сфере благоустройства в Московской области», от 07.03.2014 </w:t>
      </w:r>
      <w:r w:rsidR="00594F9A" w:rsidRPr="00DD4B5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hyperlink r:id="rId6" w:history="1">
        <w:r w:rsidRPr="00DD4B5B">
          <w:rPr>
            <w:rFonts w:ascii="Arial" w:hAnsi="Arial" w:cs="Arial"/>
            <w:color w:val="000000" w:themeColor="text1"/>
            <w:sz w:val="24"/>
            <w:szCs w:val="24"/>
          </w:rPr>
          <w:t>№ 16/2014-ОЗ</w:t>
        </w:r>
      </w:hyperlink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«Об обеспечении тишины и покоя граждан на территории Московской области», постановлением Администрации Одинцовского городского округа Московской области от 16.06.2020 № 1422 «</w:t>
      </w:r>
      <w:r w:rsidRPr="00DD4B5B">
        <w:rPr>
          <w:rFonts w:ascii="Arial" w:hAnsi="Arial" w:cs="Arial"/>
          <w:bCs/>
          <w:color w:val="000000" w:themeColor="text1"/>
          <w:sz w:val="24"/>
          <w:szCs w:val="24"/>
        </w:rPr>
        <w:t>О размещении летних кафе при стационарных предприятиях общественного питания на территории Одинцовского городского округа Московской области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», в целях более полного удовлетворения потребностей населения в услугах общественного питания в </w:t>
      </w:r>
      <w:proofErr w:type="spellStart"/>
      <w:r w:rsidRPr="00DD4B5B">
        <w:rPr>
          <w:rFonts w:ascii="Arial" w:hAnsi="Arial" w:cs="Arial"/>
          <w:color w:val="000000" w:themeColor="text1"/>
          <w:sz w:val="24"/>
          <w:szCs w:val="24"/>
        </w:rPr>
        <w:t>весенне</w:t>
      </w:r>
      <w:proofErr w:type="spellEnd"/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– летний период 202</w:t>
      </w:r>
      <w:r w:rsidR="008B131D" w:rsidRPr="00DD4B5B">
        <w:rPr>
          <w:rFonts w:ascii="Arial" w:hAnsi="Arial" w:cs="Arial"/>
          <w:color w:val="000000" w:themeColor="text1"/>
          <w:sz w:val="24"/>
          <w:szCs w:val="24"/>
        </w:rPr>
        <w:t xml:space="preserve">1 года, улучшения организации и 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качества предоставления услуг общественного питания </w:t>
      </w:r>
      <w:r w:rsidR="008B131D" w:rsidRPr="00DD4B5B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и упорядочения размещения летних кафе </w:t>
      </w:r>
      <w:r w:rsidRPr="00DD4B5B">
        <w:rPr>
          <w:rFonts w:ascii="Arial" w:hAnsi="Arial" w:cs="Arial"/>
          <w:bCs/>
          <w:color w:val="000000" w:themeColor="text1"/>
          <w:sz w:val="24"/>
          <w:szCs w:val="24"/>
        </w:rPr>
        <w:t>при стационарных предприятиях общественного питания на территории Одинцовского городского округа Московской области,</w:t>
      </w:r>
    </w:p>
    <w:p w:rsidR="001E2D5F" w:rsidRPr="00DD4B5B" w:rsidRDefault="001E2D5F" w:rsidP="00594F9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D4B5B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D53899" w:rsidRPr="00DD4B5B" w:rsidRDefault="00D53899" w:rsidP="00594F9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DD4B5B" w:rsidRDefault="001E2D5F" w:rsidP="00594F9A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В Схему размещения </w:t>
      </w:r>
      <w:r w:rsidRPr="00DD4B5B">
        <w:rPr>
          <w:rFonts w:ascii="Arial" w:hAnsi="Arial" w:cs="Arial"/>
          <w:sz w:val="24"/>
          <w:szCs w:val="24"/>
        </w:rPr>
        <w:t>летних кафе при стационарных предприятиях общественного питания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4B5B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 в весенне-летний период 202</w:t>
      </w:r>
      <w:r w:rsidR="008B131D" w:rsidRPr="00DD4B5B">
        <w:rPr>
          <w:rFonts w:ascii="Arial" w:hAnsi="Arial" w:cs="Arial"/>
          <w:sz w:val="24"/>
          <w:szCs w:val="24"/>
        </w:rPr>
        <w:t>1</w:t>
      </w:r>
      <w:r w:rsidRPr="00DD4B5B">
        <w:rPr>
          <w:rFonts w:ascii="Arial" w:hAnsi="Arial" w:cs="Arial"/>
          <w:sz w:val="24"/>
          <w:szCs w:val="24"/>
        </w:rPr>
        <w:t xml:space="preserve"> года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, утвержденную постановлением Администрации Одинцовского городским округом                             от </w:t>
      </w:r>
      <w:r w:rsidR="008B131D" w:rsidRPr="00DD4B5B">
        <w:rPr>
          <w:rFonts w:ascii="Arial" w:hAnsi="Arial" w:cs="Arial"/>
          <w:color w:val="000000" w:themeColor="text1"/>
          <w:sz w:val="24"/>
          <w:szCs w:val="24"/>
        </w:rPr>
        <w:t>13.04.2021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B131D" w:rsidRPr="00DD4B5B">
        <w:rPr>
          <w:rFonts w:ascii="Arial" w:hAnsi="Arial" w:cs="Arial"/>
          <w:color w:val="000000" w:themeColor="text1"/>
          <w:sz w:val="24"/>
          <w:szCs w:val="24"/>
        </w:rPr>
        <w:t>1109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(далее – Схема)</w:t>
      </w:r>
      <w:r w:rsidR="00310022" w:rsidRPr="00DD4B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внести следующие изменения:</w:t>
      </w:r>
    </w:p>
    <w:p w:rsidR="00C41561" w:rsidRDefault="00B8095C" w:rsidP="003A78AC">
      <w:pPr>
        <w:pStyle w:val="a3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1561" w:rsidRPr="00DD4B5B">
        <w:rPr>
          <w:rFonts w:ascii="Arial" w:hAnsi="Arial" w:cs="Arial"/>
          <w:color w:val="000000" w:themeColor="text1"/>
          <w:sz w:val="24"/>
          <w:szCs w:val="24"/>
        </w:rPr>
        <w:t>строки 13, 14, 15 и 16 Схемы изложить в следующей редакции:</w:t>
      </w:r>
    </w:p>
    <w:p w:rsidR="00DD4B5B" w:rsidRPr="00DD4B5B" w:rsidRDefault="00DD4B5B" w:rsidP="003A78AC">
      <w:pPr>
        <w:pStyle w:val="a3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505"/>
        <w:gridCol w:w="1853"/>
        <w:gridCol w:w="1502"/>
        <w:gridCol w:w="1118"/>
        <w:gridCol w:w="3259"/>
        <w:gridCol w:w="1969"/>
      </w:tblGrid>
      <w:tr w:rsidR="00C41561" w:rsidRPr="00DD4B5B" w:rsidTr="00DD4B5B">
        <w:trPr>
          <w:trHeight w:val="698"/>
        </w:trPr>
        <w:tc>
          <w:tcPr>
            <w:tcW w:w="504" w:type="dxa"/>
            <w:hideMark/>
          </w:tcPr>
          <w:p w:rsidR="00C41561" w:rsidRPr="00DD4B5B" w:rsidRDefault="00C41561" w:rsidP="00C41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4B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5" w:type="dxa"/>
            <w:hideMark/>
          </w:tcPr>
          <w:p w:rsidR="00C41561" w:rsidRPr="00DD4B5B" w:rsidRDefault="00C41561" w:rsidP="00C41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ТУ Барвихинское, д. Раздоры, ул. </w:t>
            </w:r>
            <w:proofErr w:type="spellStart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Мякининское</w:t>
            </w:r>
            <w:proofErr w:type="spellEnd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1280" w:type="dxa"/>
            <w:hideMark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01.04.2021-01.11.2021</w:t>
            </w:r>
          </w:p>
        </w:tc>
        <w:tc>
          <w:tcPr>
            <w:tcW w:w="1115" w:type="dxa"/>
            <w:hideMark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51" w:type="dxa"/>
            <w:hideMark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при стационарном предприятии общественного питания «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White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9" w:type="dxa"/>
            <w:hideMark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</w:p>
        </w:tc>
      </w:tr>
      <w:tr w:rsidR="00C41561" w:rsidRPr="00DD4B5B" w:rsidTr="00DD4B5B">
        <w:trPr>
          <w:trHeight w:val="698"/>
        </w:trPr>
        <w:tc>
          <w:tcPr>
            <w:tcW w:w="504" w:type="dxa"/>
          </w:tcPr>
          <w:p w:rsidR="00C41561" w:rsidRPr="00DD4B5B" w:rsidRDefault="00C41561" w:rsidP="00C41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4B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5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ТУ Барвихинское, д. Раздоры, ул. </w:t>
            </w:r>
            <w:proofErr w:type="spellStart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Мякининское</w:t>
            </w:r>
            <w:proofErr w:type="spellEnd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1280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01.04.2021-01.11.2021</w:t>
            </w:r>
          </w:p>
        </w:tc>
        <w:tc>
          <w:tcPr>
            <w:tcW w:w="1115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1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при стационарном предприятии общественного питания «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White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</w:p>
        </w:tc>
      </w:tr>
      <w:tr w:rsidR="00C41561" w:rsidRPr="00DD4B5B" w:rsidTr="00DD4B5B">
        <w:trPr>
          <w:trHeight w:val="698"/>
        </w:trPr>
        <w:tc>
          <w:tcPr>
            <w:tcW w:w="504" w:type="dxa"/>
          </w:tcPr>
          <w:p w:rsidR="00C41561" w:rsidRPr="00DD4B5B" w:rsidRDefault="00C41561" w:rsidP="00C41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4B5B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5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ТУ Барвихинское, д. Раздоры, ул. </w:t>
            </w:r>
            <w:proofErr w:type="spellStart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Мякининское</w:t>
            </w:r>
            <w:proofErr w:type="spellEnd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1280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01.04.2021-01.11.2021</w:t>
            </w:r>
          </w:p>
        </w:tc>
        <w:tc>
          <w:tcPr>
            <w:tcW w:w="1115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1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при стационарном предприятии общественного питания «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White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</w:p>
        </w:tc>
      </w:tr>
      <w:tr w:rsidR="00C41561" w:rsidRPr="00DD4B5B" w:rsidTr="00DD4B5B">
        <w:trPr>
          <w:trHeight w:val="698"/>
        </w:trPr>
        <w:tc>
          <w:tcPr>
            <w:tcW w:w="504" w:type="dxa"/>
          </w:tcPr>
          <w:p w:rsidR="00C41561" w:rsidRPr="00DD4B5B" w:rsidRDefault="00C41561" w:rsidP="00C415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4B5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05" w:type="dxa"/>
          </w:tcPr>
          <w:p w:rsidR="00C41561" w:rsidRPr="00DD4B5B" w:rsidRDefault="00C41561" w:rsidP="00C41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ТУ Барвихинское, д. Раздоры, ул. </w:t>
            </w:r>
            <w:proofErr w:type="spellStart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Мякининское</w:t>
            </w:r>
            <w:proofErr w:type="spellEnd"/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1280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01.04.2021-01.11.2021</w:t>
            </w:r>
          </w:p>
        </w:tc>
        <w:tc>
          <w:tcPr>
            <w:tcW w:w="1115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1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при стационарном предприятии общественного питания «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White</w:t>
            </w: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C41561" w:rsidRPr="00DD4B5B" w:rsidRDefault="00C41561" w:rsidP="00C415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B5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</w:p>
        </w:tc>
      </w:tr>
    </w:tbl>
    <w:p w:rsidR="001E2D5F" w:rsidRPr="00DD4B5B" w:rsidRDefault="001E2D5F" w:rsidP="0059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DD4B5B" w:rsidRDefault="001E2D5F" w:rsidP="00594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4B5B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официальных средствах массовой информации Одинцовского городского округа и разместить       на официальном сайте Одинцовского городского округа в сети Интернет.</w:t>
      </w:r>
    </w:p>
    <w:p w:rsidR="001E2D5F" w:rsidRPr="00DD4B5B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4B5B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E2D5F" w:rsidRPr="00DD4B5B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DD4B5B" w:rsidRDefault="001E2D5F" w:rsidP="0059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D5F" w:rsidRPr="00DD4B5B" w:rsidRDefault="001E2D5F" w:rsidP="00594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4B5B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                      </w:t>
      </w:r>
      <w:r w:rsidR="00DD4B5B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DD4B5B">
        <w:rPr>
          <w:rFonts w:ascii="Arial" w:hAnsi="Arial" w:cs="Arial"/>
          <w:color w:val="000000" w:themeColor="text1"/>
          <w:sz w:val="24"/>
          <w:szCs w:val="24"/>
        </w:rPr>
        <w:t>А.Р. Иванов</w:t>
      </w:r>
    </w:p>
    <w:p w:rsidR="001E2D5F" w:rsidRPr="00DD4B5B" w:rsidRDefault="001E2D5F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D57E8" w:rsidRPr="00DD4B5B" w:rsidRDefault="00AD57E8" w:rsidP="00594F9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009CA" w:rsidRPr="00DD4B5B" w:rsidRDefault="004009C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p w:rsidR="00594F9A" w:rsidRPr="00DD4B5B" w:rsidRDefault="00594F9A" w:rsidP="00594F9A">
      <w:pPr>
        <w:spacing w:after="0"/>
        <w:rPr>
          <w:rFonts w:ascii="Arial" w:hAnsi="Arial" w:cs="Arial"/>
          <w:sz w:val="24"/>
          <w:szCs w:val="24"/>
        </w:rPr>
      </w:pPr>
    </w:p>
    <w:sectPr w:rsidR="00594F9A" w:rsidRPr="00DD4B5B" w:rsidSect="00DD4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F70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14002E"/>
    <w:multiLevelType w:val="hybridMultilevel"/>
    <w:tmpl w:val="251857C0"/>
    <w:lvl w:ilvl="0" w:tplc="ABE64A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A9B4CAB"/>
    <w:multiLevelType w:val="multilevel"/>
    <w:tmpl w:val="15748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F"/>
    <w:rsid w:val="001E2D5F"/>
    <w:rsid w:val="00310022"/>
    <w:rsid w:val="003A78AC"/>
    <w:rsid w:val="004009CA"/>
    <w:rsid w:val="00500EB8"/>
    <w:rsid w:val="00594F9A"/>
    <w:rsid w:val="00732256"/>
    <w:rsid w:val="008B131D"/>
    <w:rsid w:val="00AD57E8"/>
    <w:rsid w:val="00B34058"/>
    <w:rsid w:val="00B8095C"/>
    <w:rsid w:val="00C41561"/>
    <w:rsid w:val="00C949A5"/>
    <w:rsid w:val="00D236EC"/>
    <w:rsid w:val="00D53899"/>
    <w:rsid w:val="00DD4B5B"/>
    <w:rsid w:val="00DF355C"/>
    <w:rsid w:val="00E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0215-3F37-47CC-8E1C-07F6F9F0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5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uiPriority w:val="34"/>
    <w:qFormat/>
    <w:rsid w:val="001E2D5F"/>
    <w:pPr>
      <w:ind w:left="708"/>
    </w:pPr>
  </w:style>
  <w:style w:type="table" w:styleId="a4">
    <w:name w:val="Table Grid"/>
    <w:basedOn w:val="a1"/>
    <w:uiPriority w:val="39"/>
    <w:rsid w:val="001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58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uiPriority w:val="1"/>
    <w:qFormat/>
    <w:rsid w:val="00594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59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367EB068E95BE5D075224A79577966189123D6E58J" TargetMode="External"/><Relationship Id="rId5" Type="http://schemas.openxmlformats.org/officeDocument/2006/relationships/hyperlink" Target="consultantplus://offline/ref=6BFF113F9AC8ABA4B0F51269FE068E95BE5907512AA39577966189123D6E5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Евгения Николаевна</dc:creator>
  <cp:keywords/>
  <dc:description/>
  <cp:lastModifiedBy>Поздняков Сергей Николаевич</cp:lastModifiedBy>
  <cp:revision>2</cp:revision>
  <cp:lastPrinted>2021-05-14T07:23:00Z</cp:lastPrinted>
  <dcterms:created xsi:type="dcterms:W3CDTF">2021-05-18T13:05:00Z</dcterms:created>
  <dcterms:modified xsi:type="dcterms:W3CDTF">2021-05-18T13:05:00Z</dcterms:modified>
</cp:coreProperties>
</file>