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3F" w:rsidRDefault="0003243F" w:rsidP="00853609">
      <w:pPr>
        <w:jc w:val="right"/>
        <w:rPr>
          <w:rStyle w:val="21"/>
          <w:rFonts w:eastAsia="Arial Unicode MS"/>
        </w:rPr>
      </w:pPr>
    </w:p>
    <w:p w:rsidR="000B0E30" w:rsidRDefault="00636A72" w:rsidP="00853609">
      <w:pPr>
        <w:jc w:val="right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Утвержден </w:t>
      </w:r>
    </w:p>
    <w:p w:rsidR="000B0E30" w:rsidRDefault="00636A72" w:rsidP="000B0E30">
      <w:pPr>
        <w:jc w:val="right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П</w:t>
      </w:r>
      <w:r w:rsidR="00853609" w:rsidRPr="00853609">
        <w:rPr>
          <w:rStyle w:val="21"/>
          <w:rFonts w:eastAsia="Arial Unicode MS"/>
        </w:rPr>
        <w:t>остановлением Администрации</w:t>
      </w:r>
      <w:r w:rsidR="00853609">
        <w:rPr>
          <w:rStyle w:val="21"/>
          <w:rFonts w:eastAsia="Arial Unicode MS"/>
        </w:rPr>
        <w:t xml:space="preserve"> </w:t>
      </w:r>
    </w:p>
    <w:p w:rsidR="00853609" w:rsidRDefault="00853609" w:rsidP="000B0E30">
      <w:pPr>
        <w:jc w:val="right"/>
        <w:rPr>
          <w:rStyle w:val="21"/>
          <w:rFonts w:eastAsia="Arial Unicode MS"/>
        </w:rPr>
      </w:pPr>
      <w:r w:rsidRPr="00853609">
        <w:rPr>
          <w:rStyle w:val="21"/>
          <w:rFonts w:eastAsia="Arial Unicode MS"/>
        </w:rPr>
        <w:t xml:space="preserve">Одинцовского </w:t>
      </w:r>
      <w:r w:rsidR="000B0E30">
        <w:rPr>
          <w:rStyle w:val="21"/>
          <w:rFonts w:eastAsia="Arial Unicode MS"/>
        </w:rPr>
        <w:t>городского округа</w:t>
      </w:r>
    </w:p>
    <w:p w:rsidR="00853609" w:rsidRDefault="00853609" w:rsidP="00853609">
      <w:pPr>
        <w:jc w:val="right"/>
        <w:rPr>
          <w:rStyle w:val="21"/>
          <w:rFonts w:eastAsia="Arial Unicode MS"/>
        </w:rPr>
      </w:pPr>
      <w:r w:rsidRPr="00853609">
        <w:rPr>
          <w:rStyle w:val="21"/>
          <w:rFonts w:eastAsia="Arial Unicode MS"/>
        </w:rPr>
        <w:t xml:space="preserve">Московской области </w:t>
      </w:r>
    </w:p>
    <w:p w:rsidR="004F0B10" w:rsidRDefault="004F0B10" w:rsidP="00853609">
      <w:pPr>
        <w:jc w:val="right"/>
        <w:rPr>
          <w:rStyle w:val="21"/>
          <w:rFonts w:eastAsia="Arial Unicode MS"/>
        </w:rPr>
      </w:pPr>
    </w:p>
    <w:p w:rsidR="004F0B10" w:rsidRPr="00853609" w:rsidRDefault="004F0B10" w:rsidP="00853609">
      <w:pPr>
        <w:jc w:val="right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от ____________ №______</w:t>
      </w:r>
    </w:p>
    <w:p w:rsidR="00A763D7" w:rsidRDefault="00A763D7" w:rsidP="00A43658">
      <w:pPr>
        <w:pStyle w:val="33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0" w:name="bookmark8"/>
    </w:p>
    <w:p w:rsidR="00A43658" w:rsidRPr="00884FB5" w:rsidRDefault="00A43658" w:rsidP="00A43658">
      <w:pPr>
        <w:pStyle w:val="33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r w:rsidRPr="00884FB5">
        <w:rPr>
          <w:b w:val="0"/>
        </w:rPr>
        <w:t>Порядок</w:t>
      </w:r>
      <w:bookmarkEnd w:id="0"/>
    </w:p>
    <w:p w:rsidR="00B03B3E" w:rsidRPr="005A1F24" w:rsidRDefault="00A43658" w:rsidP="005A1F24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>
        <w:rPr>
          <w:b w:val="0"/>
        </w:rPr>
        <w:t>предоставления субсидии</w:t>
      </w:r>
      <w:r w:rsidRPr="00884FB5">
        <w:rPr>
          <w:b w:val="0"/>
        </w:rPr>
        <w:t xml:space="preserve"> юридическим лицам</w:t>
      </w:r>
      <w:r>
        <w:rPr>
          <w:b w:val="0"/>
        </w:rPr>
        <w:t>, индивидуальным предпринимателям, осуществляющим управление многоквартирными домами,</w:t>
      </w:r>
      <w:r w:rsidRPr="00884FB5">
        <w:rPr>
          <w:b w:val="0"/>
        </w:rPr>
        <w:t xml:space="preserve"> </w:t>
      </w:r>
      <w:r>
        <w:rPr>
          <w:b w:val="0"/>
        </w:rPr>
        <w:t xml:space="preserve">на возмещение части затрат, связанных с </w:t>
      </w:r>
      <w:r w:rsidR="00F91D5C">
        <w:rPr>
          <w:b w:val="0"/>
        </w:rPr>
        <w:t>выполненным</w:t>
      </w:r>
      <w:r w:rsidR="00F91D5C" w:rsidRPr="00884FB5">
        <w:rPr>
          <w:b w:val="0"/>
        </w:rPr>
        <w:t xml:space="preserve"> </w:t>
      </w:r>
      <w:r w:rsidRPr="00884FB5">
        <w:rPr>
          <w:b w:val="0"/>
        </w:rPr>
        <w:t>ремонт</w:t>
      </w:r>
      <w:r>
        <w:rPr>
          <w:b w:val="0"/>
        </w:rPr>
        <w:t>ом</w:t>
      </w:r>
      <w:r w:rsidRPr="00884FB5">
        <w:rPr>
          <w:b w:val="0"/>
        </w:rPr>
        <w:t xml:space="preserve"> подъездов</w:t>
      </w:r>
      <w:r>
        <w:rPr>
          <w:b w:val="0"/>
        </w:rPr>
        <w:t xml:space="preserve"> в </w:t>
      </w:r>
      <w:r w:rsidRPr="00884FB5">
        <w:rPr>
          <w:b w:val="0"/>
        </w:rPr>
        <w:t>многоквартирных</w:t>
      </w:r>
      <w:r>
        <w:rPr>
          <w:b w:val="0"/>
        </w:rPr>
        <w:t xml:space="preserve"> </w:t>
      </w:r>
      <w:r w:rsidRPr="00884FB5">
        <w:rPr>
          <w:b w:val="0"/>
        </w:rPr>
        <w:t>до</w:t>
      </w:r>
      <w:r w:rsidR="005A1F24">
        <w:rPr>
          <w:b w:val="0"/>
        </w:rPr>
        <w:t>мах</w:t>
      </w:r>
    </w:p>
    <w:p w:rsidR="00B03B3E" w:rsidRDefault="00B03B3E" w:rsidP="000B0E30">
      <w:pPr>
        <w:pStyle w:val="20"/>
        <w:shd w:val="clear" w:color="auto" w:fill="auto"/>
        <w:spacing w:before="0" w:line="240" w:lineRule="auto"/>
      </w:pPr>
    </w:p>
    <w:p w:rsidR="00697D69" w:rsidRPr="00BD146B" w:rsidRDefault="00B03B3E" w:rsidP="00697D69">
      <w:pPr>
        <w:pStyle w:val="20"/>
        <w:numPr>
          <w:ilvl w:val="0"/>
          <w:numId w:val="34"/>
        </w:numPr>
        <w:shd w:val="clear" w:color="auto" w:fill="auto"/>
        <w:spacing w:before="0" w:line="20" w:lineRule="atLeast"/>
        <w:ind w:left="0" w:firstLine="426"/>
      </w:pPr>
      <w:r w:rsidRPr="00B03B3E">
        <w:rPr>
          <w:bCs/>
          <w:color w:val="auto"/>
        </w:rPr>
        <w:t xml:space="preserve"> Настоящий Порядок предоставления субсидии юридическим лицам, индивидуальным предпринимателям, осуществляющим управление многоквартирными домами</w:t>
      </w:r>
      <w:r>
        <w:rPr>
          <w:bCs/>
          <w:color w:val="auto"/>
        </w:rPr>
        <w:t xml:space="preserve"> </w:t>
      </w:r>
      <w:r w:rsidRPr="00B03B3E">
        <w:rPr>
          <w:bCs/>
          <w:color w:val="auto"/>
        </w:rPr>
        <w:t xml:space="preserve">(далее - </w:t>
      </w:r>
      <w:r w:rsidR="00697D69">
        <w:rPr>
          <w:bCs/>
          <w:color w:val="auto"/>
        </w:rPr>
        <w:t>получатели субсидии</w:t>
      </w:r>
      <w:r>
        <w:rPr>
          <w:bCs/>
          <w:color w:val="auto"/>
        </w:rPr>
        <w:t>),</w:t>
      </w:r>
      <w:r w:rsidRPr="00B03B3E">
        <w:rPr>
          <w:bCs/>
          <w:color w:val="auto"/>
        </w:rPr>
        <w:t xml:space="preserve"> на возмещение части затрат</w:t>
      </w:r>
      <w:r w:rsidR="00697D69">
        <w:rPr>
          <w:bCs/>
          <w:color w:val="auto"/>
        </w:rPr>
        <w:t xml:space="preserve"> (далее – Субсидия)</w:t>
      </w:r>
      <w:r w:rsidRPr="00B03B3E">
        <w:rPr>
          <w:bCs/>
          <w:color w:val="auto"/>
        </w:rPr>
        <w:t>, связанных с выполненным ремонтом подъездов в многоквартирных домах</w:t>
      </w:r>
      <w:r>
        <w:rPr>
          <w:bCs/>
          <w:color w:val="auto"/>
        </w:rPr>
        <w:t xml:space="preserve"> (далее – МКД) расположенных на территории Одинцовского городского округа</w:t>
      </w:r>
      <w:r w:rsidRPr="00B03B3E">
        <w:rPr>
          <w:bCs/>
          <w:color w:val="auto"/>
        </w:rPr>
        <w:t xml:space="preserve"> </w:t>
      </w:r>
      <w:r>
        <w:rPr>
          <w:bCs/>
          <w:color w:val="auto"/>
        </w:rPr>
        <w:t xml:space="preserve">Московской области (далее – </w:t>
      </w:r>
      <w:r w:rsidR="00D27311">
        <w:rPr>
          <w:bCs/>
          <w:color w:val="auto"/>
        </w:rPr>
        <w:t>Порядок</w:t>
      </w:r>
      <w:r w:rsidR="00697D69">
        <w:rPr>
          <w:bCs/>
          <w:color w:val="auto"/>
        </w:rPr>
        <w:t xml:space="preserve">), </w:t>
      </w:r>
      <w:r w:rsidR="00697D69" w:rsidRPr="00BD146B">
        <w:t xml:space="preserve">подъезды которых включены в Адресный перечень подъездов МКД, требующих текущего ремонта, утвержденный Администрацией Одинцовского городского округа </w:t>
      </w:r>
      <w:r w:rsidR="00697D69">
        <w:t xml:space="preserve">Московской области </w:t>
      </w:r>
      <w:r w:rsidR="00697D69" w:rsidRPr="00BD146B">
        <w:t>и согласованный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согласованный АП).</w:t>
      </w:r>
    </w:p>
    <w:p w:rsidR="00697D69" w:rsidRDefault="00697D69" w:rsidP="00697D6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Порядок </w:t>
      </w:r>
      <w:r w:rsidRPr="00B03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разработан в соответствии с Бюджетным кодексом Российской Федерации, определяет критерии отбора получателей Субсидии, цели, условия, критерии отбора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</w:t>
      </w:r>
    </w:p>
    <w:p w:rsidR="00AA421E" w:rsidRPr="00A31634" w:rsidRDefault="00AA421E" w:rsidP="00AA421E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3. </w:t>
      </w:r>
      <w:r w:rsidRPr="00A31634">
        <w:rPr>
          <w:b w:val="0"/>
        </w:rPr>
        <w:t>Субсидия предоставляется из бюджета Одинцовского городского округа Московской области (далее – бюджет Округа, Округ) за счет средств бюджета Московской области в пределах бюджетных ассигнований, предусмотренных на соответствующие цели в бюджете Округа на соответствующий финансовый год.</w:t>
      </w:r>
    </w:p>
    <w:p w:rsidR="00A43658" w:rsidRDefault="00AA421E" w:rsidP="00AA421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2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</w:t>
      </w:r>
      <w:r w:rsidR="00A43658" w:rsidRPr="00AA421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АП.</w:t>
      </w:r>
    </w:p>
    <w:p w:rsidR="00AA421E" w:rsidRDefault="00AA421E" w:rsidP="00AA421E">
      <w:pPr>
        <w:pStyle w:val="60"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</w:rPr>
      </w:pPr>
      <w:r>
        <w:rPr>
          <w:b w:val="0"/>
          <w:bCs w:val="0"/>
          <w:color w:val="auto"/>
        </w:rPr>
        <w:t xml:space="preserve">        </w:t>
      </w:r>
      <w:r w:rsidRPr="00AA421E">
        <w:rPr>
          <w:b w:val="0"/>
          <w:bCs w:val="0"/>
          <w:color w:val="auto"/>
        </w:rPr>
        <w:t xml:space="preserve">5. </w:t>
      </w:r>
      <w:r w:rsidRPr="00AA421E">
        <w:rPr>
          <w:b w:val="0"/>
        </w:rPr>
        <w:t>Субсидия предоставляется на безвозмездной и безвозвратной основе, носит целевой и адресный характер и не может быть использована на иные цели.</w:t>
      </w:r>
    </w:p>
    <w:p w:rsidR="00AA421E" w:rsidRPr="00A31634" w:rsidRDefault="00AA421E" w:rsidP="00AA421E">
      <w:pPr>
        <w:pStyle w:val="60"/>
        <w:shd w:val="clear" w:color="auto" w:fill="auto"/>
        <w:tabs>
          <w:tab w:val="left" w:pos="0"/>
        </w:tabs>
        <w:spacing w:before="0" w:line="240" w:lineRule="auto"/>
        <w:ind w:firstLine="0"/>
        <w:rPr>
          <w:b w:val="0"/>
        </w:rPr>
      </w:pPr>
      <w:r>
        <w:rPr>
          <w:b w:val="0"/>
        </w:rPr>
        <w:t xml:space="preserve">        </w:t>
      </w:r>
      <w:r>
        <w:rPr>
          <w:b w:val="0"/>
          <w:bCs w:val="0"/>
        </w:rPr>
        <w:t xml:space="preserve">6. </w:t>
      </w:r>
      <w:r w:rsidRPr="00A31634">
        <w:rPr>
          <w:b w:val="0"/>
          <w:bCs w:val="0"/>
        </w:rPr>
        <w:t xml:space="preserve">Главным распорядителем бюджетных средств, </w:t>
      </w:r>
      <w:r w:rsidRPr="00A31634">
        <w:rPr>
          <w:b w:val="0"/>
        </w:rPr>
        <w:t>осуществляющий предоставление субсидии в пределах бюджетных ассигнований, предусмотренных в бюджете Округа на соответствующий финансовый год, утвержденных решением Совета депутатов Одинцовского городского округа Московской области, является Администрация Одинцовского городского округа Московской области (далее – Администрация).</w:t>
      </w:r>
    </w:p>
    <w:p w:rsidR="00A43658" w:rsidRPr="00BD146B" w:rsidRDefault="005A1F24" w:rsidP="005A1F24">
      <w:pPr>
        <w:pStyle w:val="20"/>
        <w:shd w:val="clear" w:color="auto" w:fill="auto"/>
        <w:spacing w:before="0" w:line="20" w:lineRule="atLeast"/>
        <w:ind w:firstLine="708"/>
      </w:pPr>
      <w:r>
        <w:t xml:space="preserve">7. </w:t>
      </w:r>
      <w:r w:rsidR="00A43658" w:rsidRPr="00BD146B">
        <w:t xml:space="preserve">Финансирование работ по ремонту подъездов осуществляется в следующих </w:t>
      </w:r>
      <w:r w:rsidR="00A43658" w:rsidRPr="00BD146B">
        <w:lastRenderedPageBreak/>
        <w:t>пропорциях:</w:t>
      </w:r>
    </w:p>
    <w:p w:rsidR="00A43658" w:rsidRPr="00BD146B" w:rsidRDefault="00A43658" w:rsidP="00BD146B">
      <w:pPr>
        <w:pStyle w:val="20"/>
        <w:shd w:val="clear" w:color="auto" w:fill="auto"/>
        <w:tabs>
          <w:tab w:val="left" w:pos="1962"/>
          <w:tab w:val="center" w:pos="10064"/>
        </w:tabs>
        <w:spacing w:before="0" w:line="20" w:lineRule="atLeast"/>
        <w:ind w:firstLine="709"/>
      </w:pPr>
      <w:r w:rsidRPr="00BD146B">
        <w:t xml:space="preserve"> 52,5 процента - внебюджетные источники (средства управляющих компаний, получаемые в рамках статьи «содержание жилого помещения»);</w:t>
      </w:r>
    </w:p>
    <w:p w:rsidR="00A43658" w:rsidRPr="00BD146B" w:rsidRDefault="00A43658" w:rsidP="00BD146B">
      <w:pPr>
        <w:pStyle w:val="20"/>
        <w:shd w:val="clear" w:color="auto" w:fill="auto"/>
        <w:tabs>
          <w:tab w:val="left" w:pos="1962"/>
        </w:tabs>
        <w:spacing w:before="0" w:line="20" w:lineRule="atLeast"/>
        <w:ind w:firstLine="709"/>
      </w:pPr>
      <w:r w:rsidRPr="00BD146B">
        <w:t>47,5 процента – субсидия из бюджет</w:t>
      </w:r>
      <w:r w:rsidR="0093387D" w:rsidRPr="00BD146B">
        <w:t xml:space="preserve">а </w:t>
      </w:r>
      <w:r w:rsidR="00760D0D" w:rsidRPr="00BD146B">
        <w:t>городского округа</w:t>
      </w:r>
      <w:r w:rsidR="0093387D" w:rsidRPr="00BD146B">
        <w:t xml:space="preserve"> за счет средств бюджета</w:t>
      </w:r>
      <w:r w:rsidR="0000532E" w:rsidRPr="00BD146B">
        <w:t xml:space="preserve"> Московской области и</w:t>
      </w:r>
      <w:r w:rsidRPr="00BD146B">
        <w:t xml:space="preserve"> </w:t>
      </w:r>
      <w:r w:rsidR="0093387D" w:rsidRPr="00BD146B">
        <w:t xml:space="preserve">бюджета </w:t>
      </w:r>
      <w:r w:rsidR="0000532E" w:rsidRPr="00BD146B">
        <w:t>городского округа</w:t>
      </w:r>
      <w:r w:rsidRPr="00BD146B">
        <w:t xml:space="preserve"> в пропорциях, предусмотренных распоряжением Министерства экономики и ф</w:t>
      </w:r>
      <w:r w:rsidR="009467E3" w:rsidRPr="00BD146B">
        <w:t xml:space="preserve">инансов </w:t>
      </w:r>
      <w:r w:rsidR="005A1F24">
        <w:t>Московской области от 15.05.2020 № 25РВ-102</w:t>
      </w:r>
      <w:r w:rsidRPr="00BD146B">
        <w:t xml:space="preserve"> «Об утверждении предельных уровней </w:t>
      </w:r>
      <w:proofErr w:type="spellStart"/>
      <w:r w:rsidRPr="00BD146B">
        <w:t>софинансирования</w:t>
      </w:r>
      <w:proofErr w:type="spellEnd"/>
      <w:r w:rsidRPr="00BD146B">
        <w:t xml:space="preserve"> расходных обязательств муниципальных образований Московской области из бюджета</w:t>
      </w:r>
      <w:r w:rsidR="005A1F24">
        <w:t xml:space="preserve"> Московской области на 2021 год и на плановый период 2022 и 2023</w:t>
      </w:r>
      <w:r w:rsidRPr="00BD146B">
        <w:t xml:space="preserve"> годов», в том числе: </w:t>
      </w:r>
    </w:p>
    <w:p w:rsidR="00A43658" w:rsidRPr="00BD146B" w:rsidRDefault="009467E3" w:rsidP="00BD146B">
      <w:pPr>
        <w:pStyle w:val="20"/>
        <w:tabs>
          <w:tab w:val="left" w:pos="1962"/>
        </w:tabs>
        <w:spacing w:before="0" w:line="20" w:lineRule="atLeast"/>
        <w:ind w:firstLine="709"/>
      </w:pPr>
      <w:r w:rsidRPr="00BD146B">
        <w:t>62,5</w:t>
      </w:r>
      <w:r w:rsidR="00A43658" w:rsidRPr="00BD146B">
        <w:t xml:space="preserve"> % - средства бюджета Московской области, </w:t>
      </w:r>
    </w:p>
    <w:p w:rsidR="00B8658D" w:rsidRPr="00BD146B" w:rsidRDefault="009467E3" w:rsidP="00BD146B">
      <w:pPr>
        <w:pStyle w:val="20"/>
        <w:tabs>
          <w:tab w:val="left" w:pos="1962"/>
        </w:tabs>
        <w:spacing w:before="0" w:line="20" w:lineRule="atLeast"/>
        <w:ind w:firstLine="709"/>
      </w:pPr>
      <w:r w:rsidRPr="00BD146B">
        <w:t>37,5</w:t>
      </w:r>
      <w:r w:rsidR="00A43658" w:rsidRPr="00BD146B">
        <w:t xml:space="preserve"> % - средства бюджета </w:t>
      </w:r>
      <w:r w:rsidRPr="00BD146B">
        <w:t>городского округа</w:t>
      </w:r>
      <w:r w:rsidR="00A43658" w:rsidRPr="00BD146B">
        <w:t>.</w:t>
      </w:r>
    </w:p>
    <w:p w:rsidR="00A43658" w:rsidRPr="00BD146B" w:rsidRDefault="00A43658" w:rsidP="005A1F24">
      <w:pPr>
        <w:pStyle w:val="20"/>
        <w:shd w:val="clear" w:color="auto" w:fill="auto"/>
        <w:spacing w:before="0" w:line="20" w:lineRule="atLeast"/>
        <w:ind w:firstLine="567"/>
      </w:pPr>
      <w:r w:rsidRPr="00BD146B">
        <w:t>Предельная стоим</w:t>
      </w:r>
      <w:r w:rsidR="001C1691" w:rsidRPr="00BD146B">
        <w:t xml:space="preserve">ость ремонта типового подъезда </w:t>
      </w:r>
      <w:r w:rsidRPr="00BD146B">
        <w:t>устанавливается в следующих значениях (по категориям этажности МКД):</w:t>
      </w:r>
    </w:p>
    <w:p w:rsidR="00A43658" w:rsidRPr="00BD146B" w:rsidRDefault="00A43658" w:rsidP="00BD146B">
      <w:pPr>
        <w:pStyle w:val="20"/>
        <w:shd w:val="clear" w:color="auto" w:fill="auto"/>
        <w:tabs>
          <w:tab w:val="left" w:pos="567"/>
        </w:tabs>
        <w:spacing w:before="0" w:line="20" w:lineRule="atLeast"/>
        <w:ind w:firstLine="567"/>
      </w:pPr>
      <w:r w:rsidRPr="00BD146B">
        <w:t>2 - 5 эт</w:t>
      </w:r>
      <w:r w:rsidR="001C1691" w:rsidRPr="00BD146B">
        <w:t>ажные многоквартирные дома – 480</w:t>
      </w:r>
      <w:r w:rsidRPr="00BD146B">
        <w:t> 000 руб.;</w:t>
      </w:r>
    </w:p>
    <w:p w:rsidR="00A43658" w:rsidRPr="00BD146B" w:rsidRDefault="00A43658" w:rsidP="00BD146B">
      <w:pPr>
        <w:pStyle w:val="20"/>
        <w:shd w:val="clear" w:color="auto" w:fill="auto"/>
        <w:tabs>
          <w:tab w:val="left" w:pos="567"/>
        </w:tabs>
        <w:spacing w:before="0" w:line="20" w:lineRule="atLeast"/>
        <w:ind w:firstLine="567"/>
      </w:pPr>
      <w:r w:rsidRPr="00BD146B">
        <w:t>6 - 9 эт</w:t>
      </w:r>
      <w:r w:rsidR="001C1691" w:rsidRPr="00BD146B">
        <w:t>ажные многоквартирные дома – 1 300</w:t>
      </w:r>
      <w:r w:rsidRPr="00BD146B">
        <w:t xml:space="preserve"> 000 руб.;</w:t>
      </w:r>
    </w:p>
    <w:p w:rsidR="00A43658" w:rsidRPr="00BD146B" w:rsidRDefault="00A43658" w:rsidP="00BD146B">
      <w:pPr>
        <w:pStyle w:val="20"/>
        <w:shd w:val="clear" w:color="auto" w:fill="auto"/>
        <w:tabs>
          <w:tab w:val="left" w:pos="567"/>
        </w:tabs>
        <w:spacing w:before="0" w:line="20" w:lineRule="atLeast"/>
        <w:ind w:firstLine="567"/>
      </w:pPr>
      <w:r w:rsidRPr="00BD146B">
        <w:t>10 - 12 этажные м</w:t>
      </w:r>
      <w:r w:rsidR="001C1691" w:rsidRPr="00BD146B">
        <w:t>ногоквартирные дома и выше – 2 000</w:t>
      </w:r>
      <w:r w:rsidRPr="00BD146B">
        <w:t xml:space="preserve"> 000 руб.</w:t>
      </w:r>
    </w:p>
    <w:p w:rsidR="005A1F24" w:rsidRDefault="00792787" w:rsidP="00BD146B">
      <w:pPr>
        <w:pStyle w:val="20"/>
        <w:shd w:val="clear" w:color="auto" w:fill="auto"/>
        <w:spacing w:before="0" w:line="20" w:lineRule="atLeast"/>
        <w:ind w:firstLine="567"/>
      </w:pPr>
      <w:r>
        <w:t>8</w:t>
      </w:r>
      <w:r w:rsidR="00BC0336">
        <w:t xml:space="preserve">. </w:t>
      </w:r>
      <w:r w:rsidR="00BC0336" w:rsidRPr="00A31634">
        <w:t xml:space="preserve">Предоставление Субсидии осуществляется по результатам отбора, проведенного Администрацией, </w:t>
      </w:r>
      <w:r w:rsidR="00BC0336">
        <w:t xml:space="preserve">среди участников отбора </w:t>
      </w:r>
      <w:r w:rsidR="00BC0336" w:rsidRPr="00A31634">
        <w:t>и на основании Соглашения о предоставлении субсидии</w:t>
      </w:r>
      <w:r w:rsidR="00BC0336">
        <w:t xml:space="preserve"> (</w:t>
      </w:r>
      <w:r w:rsidR="00BC0336" w:rsidRPr="006B6B7B">
        <w:t>Приложение 2 к настоящему Порядку</w:t>
      </w:r>
      <w:r w:rsidR="00BC0336">
        <w:t>)</w:t>
      </w:r>
      <w:r w:rsidR="00BC0336" w:rsidRPr="00A31634">
        <w:t>.</w:t>
      </w:r>
    </w:p>
    <w:p w:rsidR="00BC0336" w:rsidRDefault="00792787" w:rsidP="00BC03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C0336" w:rsidRPr="00A31634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Администрация </w:t>
      </w:r>
      <w:r w:rsidR="00BC0336" w:rsidRPr="00A31634">
        <w:rPr>
          <w:rFonts w:ascii="Times New Roman" w:hAnsi="Times New Roman"/>
          <w:color w:val="auto"/>
          <w:sz w:val="28"/>
          <w:szCs w:val="28"/>
        </w:rPr>
        <w:t xml:space="preserve">проводит отборы </w:t>
      </w:r>
      <w:r w:rsidR="00BC0336">
        <w:rPr>
          <w:rFonts w:ascii="Times New Roman" w:hAnsi="Times New Roman"/>
          <w:color w:val="auto"/>
          <w:sz w:val="28"/>
          <w:szCs w:val="28"/>
        </w:rPr>
        <w:t xml:space="preserve">среди </w:t>
      </w:r>
      <w:r w:rsidR="006B68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юридических лиц, индивидуальных предпринимателей, осуществляющих</w:t>
      </w:r>
      <w:r w:rsidR="006B6856" w:rsidRPr="00B03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управление многоквартирными домами</w:t>
      </w:r>
      <w:r w:rsidR="006B68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B6856" w:rsidRPr="00B03B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возмещение части затрат, связанных с выполненным ремонтом подъездов в многоквартирных домах</w:t>
      </w:r>
      <w:r w:rsidR="006B68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BC0336" w:rsidRPr="00A31634" w:rsidRDefault="00BC0336" w:rsidP="00BC0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размещает информацию о начале приема документов от претендентов на получение субсидий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и </w:t>
      </w:r>
      <w:r w:rsidRPr="008E2687">
        <w:rPr>
          <w:rFonts w:ascii="Times New Roman" w:eastAsia="Calibri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0F77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– тридцать календарных дней, следующих за днем размещения извещения о проведении отбора участников. Если последний день срока выпадет на нерабочий день, то последним днем подачи считается </w:t>
      </w:r>
      <w:proofErr w:type="gramStart"/>
      <w:r w:rsidRPr="009B0F77">
        <w:rPr>
          <w:rFonts w:ascii="Times New Roman" w:eastAsia="Calibri" w:hAnsi="Times New Roman" w:cs="Times New Roman"/>
          <w:sz w:val="28"/>
          <w:szCs w:val="28"/>
        </w:rPr>
        <w:t>первый рабочий день</w:t>
      </w:r>
      <w:proofErr w:type="gramEnd"/>
      <w:r w:rsidRPr="009B0F77">
        <w:rPr>
          <w:rFonts w:ascii="Times New Roman" w:eastAsia="Calibri" w:hAnsi="Times New Roman" w:cs="Times New Roman"/>
          <w:sz w:val="28"/>
          <w:szCs w:val="28"/>
        </w:rPr>
        <w:t xml:space="preserve"> следующий за нерабочим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79E" w:rsidRPr="006F2706" w:rsidRDefault="00792787" w:rsidP="009A479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A479E" w:rsidRPr="006F2706">
        <w:rPr>
          <w:rFonts w:ascii="Times New Roman" w:hAnsi="Times New Roman" w:cs="Times New Roman"/>
          <w:color w:val="auto"/>
          <w:sz w:val="28"/>
          <w:szCs w:val="28"/>
        </w:rPr>
        <w:t>. Критериями отбора, которым должен соответствовать получатель субсидии, являются:</w:t>
      </w:r>
    </w:p>
    <w:p w:rsidR="00990EBD" w:rsidRPr="006F2706" w:rsidRDefault="009A479E" w:rsidP="009A479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706">
        <w:rPr>
          <w:rFonts w:ascii="Times New Roman" w:hAnsi="Times New Roman" w:cs="Times New Roman"/>
          <w:color w:val="auto"/>
          <w:sz w:val="28"/>
          <w:szCs w:val="28"/>
        </w:rPr>
        <w:t>- наличие актов комиссионной приемки</w:t>
      </w:r>
      <w:r w:rsidR="00990EBD" w:rsidRPr="006F27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0EBD" w:rsidRPr="006F2706">
        <w:rPr>
          <w:rFonts w:ascii="Times New Roman" w:hAnsi="Times New Roman" w:cs="Times New Roman"/>
          <w:color w:val="auto"/>
          <w:sz w:val="28"/>
          <w:szCs w:val="28"/>
        </w:rPr>
        <w:t>подтверждающих выполнение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 работ по ремонту п</w:t>
      </w:r>
      <w:r w:rsidR="00990EBD" w:rsidRPr="006F2706">
        <w:rPr>
          <w:rFonts w:ascii="Times New Roman" w:hAnsi="Times New Roman" w:cs="Times New Roman"/>
          <w:color w:val="auto"/>
          <w:sz w:val="28"/>
          <w:szCs w:val="28"/>
        </w:rPr>
        <w:t>одъездов</w:t>
      </w:r>
      <w:r w:rsidR="006D47BD" w:rsidRPr="006F2706">
        <w:rPr>
          <w:rFonts w:ascii="Times New Roman" w:hAnsi="Times New Roman" w:cs="Times New Roman"/>
          <w:color w:val="auto"/>
          <w:sz w:val="28"/>
          <w:szCs w:val="28"/>
        </w:rPr>
        <w:t>, включенных в утвержденный АП</w:t>
      </w:r>
      <w:r w:rsidR="00AA7EE2">
        <w:rPr>
          <w:rFonts w:ascii="Times New Roman" w:hAnsi="Times New Roman" w:cs="Times New Roman"/>
          <w:color w:val="auto"/>
          <w:sz w:val="28"/>
          <w:szCs w:val="28"/>
        </w:rPr>
        <w:t>, по форме Приложения 3 к Порядку</w:t>
      </w:r>
      <w:r w:rsidR="00990EBD" w:rsidRPr="006F270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0EBD" w:rsidRPr="006F2706" w:rsidRDefault="00990EBD" w:rsidP="00990EB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706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E14E6" w:rsidRPr="006F2706">
        <w:rPr>
          <w:color w:val="auto"/>
        </w:rPr>
        <w:t xml:space="preserve"> 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содержащих информацию о сумме </w:t>
      </w:r>
      <w:r w:rsidR="0073770B"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затрат на 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73770B"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 выполненные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 по ре</w:t>
      </w:r>
      <w:r w:rsidR="0073770B"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монту подъездов; </w:t>
      </w:r>
    </w:p>
    <w:p w:rsidR="00AA7EE2" w:rsidRDefault="0073770B" w:rsidP="00AA7EE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706">
        <w:rPr>
          <w:rFonts w:ascii="Times New Roman" w:hAnsi="Times New Roman" w:cs="Times New Roman"/>
          <w:color w:val="auto"/>
          <w:sz w:val="28"/>
          <w:szCs w:val="28"/>
        </w:rPr>
        <w:t>- работа</w:t>
      </w:r>
      <w:r w:rsidR="00AA7EE2">
        <w:rPr>
          <w:rFonts w:ascii="Times New Roman" w:hAnsi="Times New Roman" w:cs="Times New Roman"/>
          <w:color w:val="auto"/>
          <w:sz w:val="28"/>
          <w:szCs w:val="28"/>
        </w:rPr>
        <w:t xml:space="preserve"> с программным обеспечением</w:t>
      </w:r>
      <w:r w:rsidRPr="006F2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EE2" w:rsidRPr="00AA7EE2">
        <w:rPr>
          <w:rFonts w:ascii="Times New Roman" w:hAnsi="Times New Roman" w:cs="Times New Roman"/>
          <w:color w:val="auto"/>
          <w:sz w:val="28"/>
          <w:szCs w:val="28"/>
        </w:rPr>
        <w:t>«Мобильное приложение СКПДИ» для контроля за ходом реализа</w:t>
      </w:r>
      <w:r w:rsidR="00AA7EE2">
        <w:rPr>
          <w:rFonts w:ascii="Times New Roman" w:hAnsi="Times New Roman" w:cs="Times New Roman"/>
          <w:color w:val="auto"/>
          <w:sz w:val="28"/>
          <w:szCs w:val="28"/>
        </w:rPr>
        <w:t xml:space="preserve">ции работ по ремонту подъездов </w:t>
      </w:r>
      <w:r w:rsidR="00AA7EE2" w:rsidRPr="00AA7EE2">
        <w:rPr>
          <w:rFonts w:ascii="Times New Roman" w:hAnsi="Times New Roman" w:cs="Times New Roman"/>
          <w:color w:val="auto"/>
          <w:sz w:val="28"/>
          <w:szCs w:val="28"/>
        </w:rPr>
        <w:t>в многоквартирных домах</w:t>
      </w:r>
      <w:r w:rsidR="003B125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11CE0" w:rsidRDefault="003B1255" w:rsidP="00AA7EE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заключенных договоров </w:t>
      </w:r>
      <w:r w:rsidR="00111CE0" w:rsidRPr="00111CE0">
        <w:rPr>
          <w:rFonts w:ascii="Times New Roman" w:hAnsi="Times New Roman" w:cs="Times New Roman"/>
          <w:color w:val="auto"/>
          <w:sz w:val="28"/>
          <w:szCs w:val="28"/>
        </w:rPr>
        <w:t>на проведение экспертизы сметной документации и осуществление строительного контроля</w:t>
      </w:r>
      <w:r w:rsidR="00111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1CE0" w:rsidRPr="00111CE0">
        <w:rPr>
          <w:rFonts w:ascii="Times New Roman" w:hAnsi="Times New Roman" w:cs="Times New Roman"/>
          <w:color w:val="auto"/>
          <w:sz w:val="28"/>
          <w:szCs w:val="28"/>
        </w:rPr>
        <w:t>специализированной организации за ходом ведения работ.</w:t>
      </w:r>
    </w:p>
    <w:p w:rsidR="00171053" w:rsidRPr="00AA7EE2" w:rsidRDefault="00792787" w:rsidP="00AA7EE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71053" w:rsidRPr="00A31634">
        <w:rPr>
          <w:rFonts w:ascii="Times New Roman" w:eastAsia="Calibri" w:hAnsi="Times New Roman" w:cs="Times New Roman"/>
          <w:sz w:val="28"/>
          <w:szCs w:val="28"/>
        </w:rPr>
        <w:t xml:space="preserve">. Требования к участникам отбора, которым должен соответствовать участник отбора на 1-е число месяца, предшествующего месяцу, в котором планируется </w:t>
      </w:r>
      <w:r w:rsidR="00171053" w:rsidRPr="00A31634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отбора:</w:t>
      </w:r>
    </w:p>
    <w:p w:rsidR="00171053" w:rsidRPr="00A31634" w:rsidRDefault="00171053" w:rsidP="001710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Одинцовского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Одинцовского городского округа;</w:t>
      </w:r>
    </w:p>
    <w:p w:rsidR="00171053" w:rsidRPr="00A31634" w:rsidRDefault="00171053" w:rsidP="001710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71053" w:rsidRPr="00A31634" w:rsidRDefault="00171053" w:rsidP="001710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31634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171053" w:rsidRPr="00A31634" w:rsidRDefault="00171053" w:rsidP="001710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71053" w:rsidRPr="00A31634" w:rsidRDefault="00171053" w:rsidP="001710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не должны получать средства </w:t>
      </w:r>
      <w:r>
        <w:rPr>
          <w:rFonts w:ascii="Times New Roman" w:eastAsia="Calibri" w:hAnsi="Times New Roman" w:cs="Times New Roman"/>
          <w:sz w:val="28"/>
          <w:szCs w:val="28"/>
        </w:rPr>
        <w:t>из иных источников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на основании иных нормативных правовых актов на цели, установленные </w:t>
      </w:r>
      <w:r>
        <w:rPr>
          <w:rFonts w:ascii="Times New Roman" w:eastAsia="Calibri" w:hAnsi="Times New Roman" w:cs="Times New Roman"/>
          <w:sz w:val="28"/>
          <w:szCs w:val="28"/>
        </w:rPr>
        <w:t>в пункте 4 Порядка.</w:t>
      </w:r>
    </w:p>
    <w:p w:rsidR="006D47BD" w:rsidRDefault="006D47BD" w:rsidP="006D47BD">
      <w:pPr>
        <w:pStyle w:val="20"/>
        <w:shd w:val="clear" w:color="auto" w:fill="auto"/>
        <w:spacing w:before="0" w:line="20" w:lineRule="atLeast"/>
        <w:ind w:firstLine="567"/>
      </w:pPr>
      <w:r>
        <w:rPr>
          <w:rFonts w:eastAsia="Calibri"/>
        </w:rPr>
        <w:t xml:space="preserve">6) </w:t>
      </w:r>
      <w:r w:rsidRPr="00A31634">
        <w:rPr>
          <w:rFonts w:eastAsia="Calibri"/>
        </w:rPr>
        <w:t>участники отбора не должны</w:t>
      </w:r>
      <w:r w:rsidRPr="00BD146B">
        <w:t xml:space="preserve"> </w:t>
      </w:r>
      <w:r>
        <w:t xml:space="preserve">иметь </w:t>
      </w:r>
      <w:r w:rsidRPr="00BD146B">
        <w:t xml:space="preserve">просроченной задолженности перед </w:t>
      </w:r>
      <w:proofErr w:type="spellStart"/>
      <w:r w:rsidRPr="00BD146B">
        <w:t>ресурсоснабжающими</w:t>
      </w:r>
      <w:proofErr w:type="spellEnd"/>
      <w:r w:rsidRPr="00BD146B">
        <w:t xml:space="preserve"> организациями, превышающей шестимесячные начисления за поставленные коммунальные ресурсы;</w:t>
      </w:r>
    </w:p>
    <w:p w:rsidR="006D47BD" w:rsidRPr="00BD146B" w:rsidRDefault="006D47BD" w:rsidP="006D47BD">
      <w:pPr>
        <w:pStyle w:val="20"/>
        <w:shd w:val="clear" w:color="auto" w:fill="auto"/>
        <w:spacing w:before="0" w:line="20" w:lineRule="atLeast"/>
        <w:ind w:firstLine="567"/>
      </w:pPr>
      <w:r>
        <w:rPr>
          <w:rFonts w:eastAsia="Calibri"/>
        </w:rPr>
        <w:t>7) у участника</w:t>
      </w:r>
      <w:r w:rsidRPr="00A31634">
        <w:rPr>
          <w:rFonts w:eastAsia="Calibri"/>
        </w:rPr>
        <w:t xml:space="preserve"> отбора </w:t>
      </w:r>
      <w:r>
        <w:rPr>
          <w:rFonts w:eastAsia="Calibri"/>
        </w:rPr>
        <w:t>должна отсутствовать</w:t>
      </w:r>
      <w:r w:rsidRPr="00BD146B">
        <w:t xml:space="preserve">, </w:t>
      </w:r>
      <w:r>
        <w:t>задолженность</w:t>
      </w:r>
      <w:r w:rsidRPr="00BD146B"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  </w:t>
      </w:r>
    </w:p>
    <w:p w:rsidR="00A5768B" w:rsidRPr="00A31634" w:rsidRDefault="00A5768B" w:rsidP="00A576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34">
        <w:rPr>
          <w:rFonts w:ascii="Times New Roman" w:hAnsi="Times New Roman" w:cs="Times New Roman"/>
          <w:sz w:val="28"/>
          <w:szCs w:val="28"/>
        </w:rPr>
        <w:t>1</w:t>
      </w:r>
      <w:r w:rsidR="00792787">
        <w:rPr>
          <w:rFonts w:ascii="Times New Roman" w:hAnsi="Times New Roman" w:cs="Times New Roman"/>
          <w:sz w:val="28"/>
          <w:szCs w:val="28"/>
        </w:rPr>
        <w:t>2</w:t>
      </w:r>
      <w:r w:rsidRPr="00A31634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A31634">
        <w:rPr>
          <w:rFonts w:ascii="Times New Roman" w:hAnsi="Times New Roman" w:cs="Times New Roman"/>
          <w:sz w:val="28"/>
          <w:szCs w:val="28"/>
        </w:rPr>
        <w:t>, претендующим на получение субсидии:</w:t>
      </w:r>
    </w:p>
    <w:p w:rsidR="00A5768B" w:rsidRPr="00BD146B" w:rsidRDefault="00A5768B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46B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на предоставление Субсидии на возмещение</w:t>
      </w:r>
      <w:r w:rsidR="000462EE">
        <w:rPr>
          <w:rFonts w:ascii="Times New Roman" w:hAnsi="Times New Roman" w:cs="Times New Roman"/>
          <w:color w:val="auto"/>
          <w:sz w:val="28"/>
          <w:szCs w:val="28"/>
        </w:rPr>
        <w:t xml:space="preserve"> части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затрат на ремонт подъездов многоквартирных домов (далее - Заявка) в соответствии с Приложением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Порядку.</w:t>
      </w:r>
    </w:p>
    <w:p w:rsidR="00A5768B" w:rsidRPr="00BD146B" w:rsidRDefault="00A5768B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46B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F2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Копия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устава организации, за</w:t>
      </w:r>
      <w:r>
        <w:rPr>
          <w:rFonts w:ascii="Times New Roman" w:hAnsi="Times New Roman" w:cs="Times New Roman"/>
          <w:color w:val="auto"/>
          <w:sz w:val="28"/>
          <w:szCs w:val="28"/>
        </w:rPr>
        <w:t>веренная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печатью и подписью руководителя.</w:t>
      </w:r>
    </w:p>
    <w:p w:rsidR="00A5768B" w:rsidRPr="00BD146B" w:rsidRDefault="00A5768B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46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6F2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146B">
        <w:rPr>
          <w:rFonts w:ascii="Times New Roman" w:hAnsi="Times New Roman" w:cs="Times New Roman"/>
          <w:color w:val="auto"/>
          <w:sz w:val="28"/>
          <w:szCs w:val="28"/>
        </w:rPr>
        <w:t>Копия свидетельства о регистрации получателя субсидии, заверенная печатью и подписью руководителя.</w:t>
      </w:r>
    </w:p>
    <w:p w:rsidR="00A5768B" w:rsidRPr="00A5768B" w:rsidRDefault="00A5768B" w:rsidP="00A576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46B">
        <w:rPr>
          <w:rFonts w:ascii="Times New Roman" w:hAnsi="Times New Roman" w:cs="Times New Roman"/>
          <w:sz w:val="28"/>
          <w:szCs w:val="28"/>
        </w:rPr>
        <w:t>4)</w:t>
      </w:r>
      <w:r w:rsidR="006F2706">
        <w:rPr>
          <w:rFonts w:ascii="Times New Roman" w:hAnsi="Times New Roman" w:cs="Times New Roman"/>
          <w:sz w:val="28"/>
          <w:szCs w:val="28"/>
        </w:rPr>
        <w:t xml:space="preserve"> </w:t>
      </w:r>
      <w:r w:rsidRPr="00BD146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31634">
        <w:rPr>
          <w:rFonts w:ascii="Times New Roman" w:hAnsi="Times New Roman" w:cs="Times New Roman"/>
          <w:sz w:val="28"/>
          <w:szCs w:val="28"/>
        </w:rPr>
        <w:t xml:space="preserve">лицензии на осуществление деятельности по управлению многоквартирными домами для управляющих организаций и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предпринимателей, осуществляющих</w:t>
      </w:r>
      <w:r w:rsidRPr="00A31634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 xml:space="preserve">авление многоквартирными домами,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заверенная печатью</w:t>
      </w:r>
      <w:r w:rsidRPr="00A5768B">
        <w:rPr>
          <w:rFonts w:ascii="Times New Roman" w:hAnsi="Times New Roman" w:cs="Times New Roman"/>
          <w:sz w:val="28"/>
          <w:szCs w:val="28"/>
        </w:rPr>
        <w:t xml:space="preserve"> и подписью руководителя.</w:t>
      </w:r>
    </w:p>
    <w:p w:rsidR="00A5768B" w:rsidRPr="00BD146B" w:rsidRDefault="00A5768B" w:rsidP="00A5768B">
      <w:pPr>
        <w:pStyle w:val="ConsPlusNormal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6B">
        <w:rPr>
          <w:rFonts w:ascii="Times New Roman" w:hAnsi="Times New Roman" w:cs="Times New Roman"/>
          <w:sz w:val="28"/>
          <w:szCs w:val="28"/>
        </w:rPr>
        <w:t>5)</w:t>
      </w:r>
      <w:r w:rsidR="006F2706">
        <w:rPr>
          <w:rFonts w:ascii="Times New Roman" w:hAnsi="Times New Roman" w:cs="Times New Roman"/>
          <w:sz w:val="28"/>
          <w:szCs w:val="28"/>
        </w:rPr>
        <w:t xml:space="preserve"> </w:t>
      </w:r>
      <w:r w:rsidRPr="00BD146B">
        <w:rPr>
          <w:rFonts w:ascii="Times New Roman" w:hAnsi="Times New Roman" w:cs="Times New Roman"/>
          <w:sz w:val="28"/>
          <w:szCs w:val="28"/>
        </w:rPr>
        <w:t>Информационное письмо н</w:t>
      </w:r>
      <w:r w:rsidR="00F102D1">
        <w:rPr>
          <w:rFonts w:ascii="Times New Roman" w:hAnsi="Times New Roman" w:cs="Times New Roman"/>
          <w:sz w:val="28"/>
          <w:szCs w:val="28"/>
        </w:rPr>
        <w:t>а бланке организации, с печатью</w:t>
      </w:r>
      <w:r w:rsidRPr="00BD146B">
        <w:rPr>
          <w:rFonts w:ascii="Times New Roman" w:hAnsi="Times New Roman" w:cs="Times New Roman"/>
          <w:sz w:val="28"/>
          <w:szCs w:val="28"/>
        </w:rPr>
        <w:t xml:space="preserve"> и подписью руководителя, содержащее:</w:t>
      </w:r>
    </w:p>
    <w:p w:rsidR="00A5768B" w:rsidRPr="00BD146B" w:rsidRDefault="00F102D1" w:rsidP="00A5768B">
      <w:pPr>
        <w:pStyle w:val="ConsPlusNormal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68B" w:rsidRPr="00BD146B">
        <w:rPr>
          <w:rFonts w:ascii="Times New Roman" w:hAnsi="Times New Roman" w:cs="Times New Roman"/>
          <w:sz w:val="28"/>
          <w:szCs w:val="28"/>
        </w:rPr>
        <w:t xml:space="preserve">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A5768B" w:rsidRPr="00BD146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5768B" w:rsidRPr="00BD146B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>
        <w:rPr>
          <w:rFonts w:ascii="Times New Roman" w:hAnsi="Times New Roman" w:cs="Times New Roman"/>
          <w:sz w:val="28"/>
          <w:szCs w:val="28"/>
        </w:rPr>
        <w:t>отношении таких юридических лиц;</w:t>
      </w:r>
    </w:p>
    <w:p w:rsidR="00A5768B" w:rsidRPr="00BD146B" w:rsidRDefault="00F102D1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</w:t>
      </w:r>
      <w:r w:rsidR="00F10701" w:rsidRPr="00BD146B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</w:rPr>
        <w:t>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5768B" w:rsidRPr="00DD2B7C" w:rsidRDefault="00DD2B7C" w:rsidP="00DD2B7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2D1">
        <w:rPr>
          <w:rFonts w:ascii="Times New Roman" w:hAnsi="Times New Roman" w:cs="Times New Roman"/>
          <w:sz w:val="28"/>
          <w:szCs w:val="28"/>
        </w:rPr>
        <w:t xml:space="preserve">- </w:t>
      </w:r>
      <w:r w:rsidR="00A5768B" w:rsidRPr="00BD146B">
        <w:rPr>
          <w:rFonts w:ascii="Times New Roman" w:hAnsi="Times New Roman" w:cs="Times New Roman"/>
          <w:sz w:val="28"/>
          <w:szCs w:val="28"/>
        </w:rPr>
        <w:t xml:space="preserve">информацию об отсутствии у получателя субсидии просроченной задолженности перед </w:t>
      </w:r>
      <w:proofErr w:type="spellStart"/>
      <w:r w:rsidR="00A5768B" w:rsidRPr="00BD146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5768B" w:rsidRPr="00BD146B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(с приложением </w:t>
      </w:r>
      <w:r w:rsidRPr="00A31634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634">
        <w:rPr>
          <w:rFonts w:ascii="Times New Roman" w:hAnsi="Times New Roman" w:cs="Times New Roman"/>
          <w:sz w:val="28"/>
          <w:szCs w:val="28"/>
        </w:rPr>
        <w:t xml:space="preserve"> акта сверки между получателем субсидии и </w:t>
      </w:r>
      <w:proofErr w:type="spellStart"/>
      <w:r w:rsidRPr="00A3163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31634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F77">
        <w:rPr>
          <w:rFonts w:ascii="Times New Roman" w:hAnsi="Times New Roman" w:cs="Times New Roman"/>
          <w:sz w:val="28"/>
          <w:szCs w:val="28"/>
        </w:rPr>
        <w:t>на первое число месяца подачи 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0F77">
        <w:rPr>
          <w:rFonts w:ascii="Times New Roman" w:hAnsi="Times New Roman" w:cs="Times New Roman"/>
          <w:sz w:val="28"/>
          <w:szCs w:val="28"/>
        </w:rPr>
        <w:t>;</w:t>
      </w:r>
    </w:p>
    <w:p w:rsidR="00A5768B" w:rsidRPr="00BD146B" w:rsidRDefault="00F102D1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768B" w:rsidRPr="00BD146B">
        <w:rPr>
          <w:rFonts w:ascii="Times New Roman" w:hAnsi="Times New Roman" w:cs="Times New Roman"/>
          <w:sz w:val="28"/>
          <w:szCs w:val="28"/>
        </w:rPr>
        <w:t>информацию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 отсутствии у Получателя субсидии задолженности по уплате налогов, сборов и иных платежей, с приложением справок из ИФНС по форме справки об исполнении налогоплательщиком обязанности по уплате налогов, сборов, страховых взносов, пеней, штрафов, процентов и справки о состоянии расчетов по налогам, сборам, страховым взносам, пеням, штрафам, процентам организаций и индивидуальных предпринимателей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768B" w:rsidRDefault="00F102D1" w:rsidP="00F102D1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102D1" w:rsidRDefault="00F102D1" w:rsidP="00F102D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B7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7C">
        <w:rPr>
          <w:rFonts w:ascii="Times New Roman" w:hAnsi="Times New Roman" w:cs="Times New Roman"/>
          <w:sz w:val="28"/>
          <w:szCs w:val="28"/>
        </w:rPr>
        <w:t>Г</w:t>
      </w:r>
      <w:r w:rsidRPr="00A31634">
        <w:rPr>
          <w:rFonts w:ascii="Times New Roman" w:hAnsi="Times New Roman" w:cs="Times New Roman"/>
          <w:sz w:val="28"/>
          <w:szCs w:val="28"/>
        </w:rPr>
        <w:t>арантийное письмо о неполучении получателем субсидии на дату подачи Заявки с</w:t>
      </w:r>
      <w:r w:rsidR="000462EE">
        <w:rPr>
          <w:rFonts w:ascii="Times New Roman" w:hAnsi="Times New Roman" w:cs="Times New Roman"/>
          <w:sz w:val="28"/>
          <w:szCs w:val="28"/>
        </w:rPr>
        <w:t xml:space="preserve">редств из иных источников на те </w:t>
      </w:r>
      <w:r w:rsidRPr="00A31634">
        <w:rPr>
          <w:rFonts w:ascii="Times New Roman" w:hAnsi="Times New Roman" w:cs="Times New Roman"/>
          <w:sz w:val="28"/>
          <w:szCs w:val="28"/>
        </w:rPr>
        <w:t xml:space="preserve">же цели, на которые </w:t>
      </w:r>
      <w:r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F102D1" w:rsidRPr="00BD146B" w:rsidRDefault="00DD2B7C" w:rsidP="00DD2B7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В</w:t>
      </w:r>
      <w:r w:rsidRPr="00A31634">
        <w:rPr>
          <w:rFonts w:ascii="Times New Roman" w:hAnsi="Times New Roman" w:cs="Times New Roman"/>
          <w:sz w:val="28"/>
          <w:szCs w:val="28"/>
        </w:rPr>
        <w:t>ыписка из ЕГРЮЛ или ЕГРИП, выданная не ранее чем за 1 месяц до даты подачи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68B" w:rsidRPr="00BD146B" w:rsidRDefault="00DD2B7C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F102D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Копии    протоколов   о   выборе   совета   МКД       или    уполномоченных </w:t>
      </w:r>
    </w:p>
    <w:p w:rsidR="00A5768B" w:rsidRPr="00BD146B" w:rsidRDefault="00A5768B" w:rsidP="00A5768B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представителей собственников помещений МКД, заверенных печатью и подписью руководителя организации -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кооперативов).</w:t>
      </w:r>
    </w:p>
    <w:p w:rsidR="00A5768B" w:rsidRPr="00BD146B" w:rsidRDefault="00DD2B7C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F102D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Оригиналы Актов комиссионной приемки выполненных работ по ремонту подъездов МКД, подписанных представителями получателя </w:t>
      </w:r>
      <w:proofErr w:type="gramStart"/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субсидии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представителями</w:t>
      </w:r>
      <w:proofErr w:type="gramEnd"/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Территориального управления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(по подведомственности)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уполномоченными представителями собственников, 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Государственной жилищной инспекцией Московской области</w:t>
      </w:r>
      <w:r w:rsidR="006B6B7B">
        <w:rPr>
          <w:rFonts w:ascii="Times New Roman" w:hAnsi="Times New Roman" w:cs="Times New Roman"/>
          <w:color w:val="auto"/>
          <w:sz w:val="28"/>
          <w:szCs w:val="28"/>
          <w:lang w:bidi="ar-SA"/>
        </w:rPr>
        <w:t>, согласованные представителями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0462EE" w:rsidRP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осударственного бюджетного учреждения Московской области </w:t>
      </w:r>
      <w:r w:rsidR="000462EE" w:rsidRP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«Управление технического надзора капитального ремонта»</w:t>
      </w:r>
      <w:r w:rsid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5768B" w:rsidRPr="00BD146B" w:rsidRDefault="00DD2B7C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F102D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Оригинал Справки-расчета о подтверждении фактических затрат, связанных с выполненным ремонтом подъездов в МКД, по форме Приложения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Соглашению </w:t>
      </w:r>
      <w:r w:rsidRPr="00A31634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с приложением оригиналов:</w:t>
      </w:r>
    </w:p>
    <w:p w:rsidR="00A5768B" w:rsidRPr="00BD146B" w:rsidRDefault="00DD2B7C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актов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приемки выполненных работ по форме КС-2</w:t>
      </w:r>
      <w:r w:rsidR="006F2706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5768B" w:rsidRDefault="00DD2B7C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справок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стоимости работ по форме КС-3</w:t>
      </w:r>
      <w:r w:rsidR="006F270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6F2706" w:rsidRPr="00BD146B" w:rsidRDefault="006F2706" w:rsidP="006F2706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прошедших экспертизу в аккредитованной организации.</w:t>
      </w:r>
    </w:p>
    <w:p w:rsidR="00A5768B" w:rsidRDefault="006F2706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11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Копия </w:t>
      </w:r>
      <w:r w:rsidR="00A5768B" w:rsidRPr="00BD146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договора получателя субсидии со специализированной организацией на вывоз отходов, образовавшихся в ходе работ по ремонту по</w:t>
      </w:r>
      <w:r w:rsidR="00111CE0">
        <w:rPr>
          <w:rFonts w:ascii="Times New Roman" w:hAnsi="Times New Roman" w:cs="Times New Roman"/>
          <w:color w:val="auto"/>
          <w:sz w:val="28"/>
          <w:szCs w:val="28"/>
          <w:lang w:bidi="ar-SA"/>
        </w:rPr>
        <w:t>дъездов в многоквартирных домах.</w:t>
      </w:r>
    </w:p>
    <w:p w:rsidR="00111CE0" w:rsidRDefault="00111CE0" w:rsidP="00111CE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12) Копия</w:t>
      </w:r>
      <w:r w:rsidRPr="00111CE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вора</w:t>
      </w:r>
      <w:r w:rsidRPr="00111CE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проведение экспертизы сметной документации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11CE0" w:rsidRPr="00111CE0" w:rsidRDefault="00111CE0" w:rsidP="00111CE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13) Копия договора на </w:t>
      </w:r>
      <w:r w:rsidRPr="00111CE0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осуществление строительного контроля специализированной организации за ходом ведения работ.</w:t>
      </w:r>
    </w:p>
    <w:p w:rsidR="006F2706" w:rsidRPr="00BD146B" w:rsidRDefault="006F2706" w:rsidP="00A5768B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sz w:val="28"/>
          <w:szCs w:val="28"/>
        </w:rPr>
        <w:t>1</w:t>
      </w:r>
      <w:r w:rsidR="00792787">
        <w:rPr>
          <w:rFonts w:ascii="Times New Roman" w:hAnsi="Times New Roman" w:cs="Times New Roman"/>
          <w:sz w:val="28"/>
          <w:szCs w:val="28"/>
        </w:rPr>
        <w:t>3</w:t>
      </w:r>
      <w:r w:rsidRPr="00A31634">
        <w:rPr>
          <w:rFonts w:ascii="Times New Roman" w:hAnsi="Times New Roman" w:cs="Times New Roman"/>
          <w:sz w:val="28"/>
          <w:szCs w:val="28"/>
        </w:rPr>
        <w:t>. Субсидия предоставляется в размере не более фактических заявленных и документально 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выполненные работы по ремонту подъездов.</w:t>
      </w:r>
    </w:p>
    <w:p w:rsidR="006F2706" w:rsidRPr="00BD146B" w:rsidRDefault="00792787" w:rsidP="006F2706">
      <w:pPr>
        <w:pStyle w:val="20"/>
        <w:shd w:val="clear" w:color="auto" w:fill="auto"/>
        <w:spacing w:before="0" w:line="20" w:lineRule="atLeast"/>
        <w:ind w:firstLine="567"/>
      </w:pPr>
      <w:r>
        <w:t>Е</w:t>
      </w:r>
      <w:r w:rsidR="006F2706" w:rsidRPr="00BD146B">
        <w:t>сли фактическая стоимость ремонта одного подъезда ниже предельной стоимости ремонта типового подъезда, финансирование осуществл</w:t>
      </w:r>
      <w:r>
        <w:t>яется за счет бюджетных источников и в пр</w:t>
      </w:r>
      <w:r w:rsidR="006F2706" w:rsidRPr="00BD146B">
        <w:t>опорциях</w:t>
      </w:r>
      <w:r>
        <w:t xml:space="preserve"> указанных в пункте 7 Порядка</w:t>
      </w:r>
      <w:r w:rsidR="006F2706" w:rsidRPr="00BD146B">
        <w:t xml:space="preserve">. </w:t>
      </w:r>
    </w:p>
    <w:p w:rsidR="006F2706" w:rsidRDefault="006F2706" w:rsidP="006F2706">
      <w:pPr>
        <w:pStyle w:val="20"/>
        <w:shd w:val="clear" w:color="auto" w:fill="auto"/>
        <w:spacing w:before="0" w:line="20" w:lineRule="atLeast"/>
        <w:ind w:firstLine="567"/>
      </w:pPr>
      <w:r w:rsidRPr="00BD146B">
        <w:t>Если фактическая стоимость ремонта одного подъезда выше предельной стоимости ре</w:t>
      </w:r>
      <w:r>
        <w:t xml:space="preserve">монта </w:t>
      </w:r>
      <w:r w:rsidRPr="00BD146B">
        <w:t>типового подъезда, финансирование осуществляется в пределах предельной стоимости ремонта типового подъезда</w:t>
      </w:r>
      <w:r w:rsidR="00792787">
        <w:t>, за счет бюджетных источников и в пропорциях указанных в пункте 7 Порядка</w:t>
      </w:r>
      <w:r w:rsidRPr="00BD146B">
        <w:t>.</w:t>
      </w:r>
    </w:p>
    <w:p w:rsidR="000462EE" w:rsidRPr="00A31634" w:rsidRDefault="000462EE" w:rsidP="000462E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 Для 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пределения получателя субсидии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Одинцовского городского округа создается комиссия по рассмотрению Заявок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субсидии </w:t>
      </w:r>
      <w:r w:rsidRPr="000462E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возмещение части затрат, связанных с выполнением работ по ремонту подъездов  многоквартирных жилых домов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(далее - Комиссия).</w:t>
      </w:r>
    </w:p>
    <w:p w:rsidR="0026450E" w:rsidRPr="00A31634" w:rsidRDefault="0026450E" w:rsidP="002645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Комиссия в течение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 (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двух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рабочих дней со дня окончания приема Заявок проводит заседание, на котором рассматривает Заявки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соответствие критериям и условиям предоставления субсидии. На заседании Комиссии ведется протокол, в котором отража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равенстве голосов голос председател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ьствующего</w:t>
      </w:r>
      <w:r w:rsidRPr="007760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является решающим.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Заседание Комиссии признается правомочным при присутствии на нем не менее двух третей от общего числа членов Комиссии.</w:t>
      </w:r>
    </w:p>
    <w:p w:rsidR="0026450E" w:rsidRPr="00A31634" w:rsidRDefault="0026450E" w:rsidP="002645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A31634">
        <w:rPr>
          <w:rFonts w:ascii="Times New Roman" w:eastAsia="Calibri" w:hAnsi="Times New Roman" w:cs="Times New Roman"/>
          <w:sz w:val="28"/>
          <w:szCs w:val="28"/>
        </w:rPr>
        <w:t>частник отбора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, который соответствует критериям отбора и условиям предоставления субсидии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признается получателем субсидии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6450E" w:rsidRPr="00A31634" w:rsidRDefault="0026450E" w:rsidP="002645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Заявки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не соответствующие критериям отбора и условиям предоставления субсидии, содержащие недостоверную информацию и поданные после даты и времени окончания подачи Заявок, отклоняются Комиссией. В случае наличия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одной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Заявки, соответствующе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критериям отбора и условиям предоставления субсидии, такой 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участник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признается имеющим право на получение субсидии.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</w:t>
      </w:r>
      <w:r w:rsidR="00AA7EE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ранее, а далее удовлетворяются 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Заявки в порядке очередности в пределах размера межбюджетного трансферта, предоставленного из 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бюджета Московской области бюджету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Одинцовского городского округа Московской области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цели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>, указанн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ые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ункте 4</w:t>
      </w:r>
      <w:r w:rsidRPr="00752B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Порядка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6450E" w:rsidRPr="00A31634" w:rsidRDefault="0026450E" w:rsidP="002645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принятия Комиссией отрицательного решения по Заявке </w:t>
      </w:r>
      <w:r w:rsidRPr="00A31634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 отбора 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течение 3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(трех)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рабочих дней направляется уведомление (письмо) об отказе в предоставлении субсидии с мотивированным обоснованием.</w:t>
      </w:r>
    </w:p>
    <w:p w:rsidR="0026450E" w:rsidRDefault="0026450E" w:rsidP="002645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позднее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 (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>двух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Pr="00A316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рабочих дней после принятия положительного решения Администрация направляет получателю субсидии проект Соглашения о предоставлении субсидии из бюджета Одинцовского городского округа Московской области по электронной почте, указанной в Заявке.</w:t>
      </w:r>
    </w:p>
    <w:p w:rsidR="00A5768B" w:rsidRPr="00624E4E" w:rsidRDefault="00996FA0" w:rsidP="00624E4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15. </w:t>
      </w:r>
      <w:r w:rsidR="00624E4E">
        <w:rPr>
          <w:rFonts w:ascii="Times New Roman" w:eastAsia="Calibri" w:hAnsi="Times New Roman" w:cs="Times New Roman"/>
          <w:sz w:val="28"/>
          <w:szCs w:val="28"/>
        </w:rPr>
        <w:t>Не позднее 14-го дня, следующего за днем определения победителя отбора,</w:t>
      </w:r>
      <w:r w:rsidR="00624E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Администрация размещает информацию о результатах отбора  </w:t>
      </w:r>
      <w:r w:rsidRPr="00A31634">
        <w:rPr>
          <w:rFonts w:ascii="Times New Roman" w:eastAsia="Calibri" w:hAnsi="Times New Roman" w:cs="Times New Roman"/>
          <w:sz w:val="28"/>
          <w:szCs w:val="28"/>
        </w:rPr>
        <w:t xml:space="preserve">претендентов на получение субсидий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и </w:t>
      </w:r>
      <w:r w:rsidRPr="008E2687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624E4E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Pr="008E2687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624E4E">
        <w:rPr>
          <w:rFonts w:ascii="Times New Roman" w:eastAsia="Calibri" w:hAnsi="Times New Roman" w:cs="Times New Roman"/>
          <w:sz w:val="28"/>
          <w:szCs w:val="28"/>
        </w:rPr>
        <w:t xml:space="preserve"> системы Российской Федерации в </w:t>
      </w:r>
      <w:r w:rsidRPr="008E2687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624E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color w:val="auto"/>
        </w:rPr>
        <w:tab/>
      </w:r>
    </w:p>
    <w:p w:rsidR="00A43658" w:rsidRPr="00BD146B" w:rsidRDefault="00624E4E" w:rsidP="00BD146B">
      <w:pPr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A43658"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2 (двух)</w:t>
      </w:r>
      <w:r w:rsidR="00A43658"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43658"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с даты отправления Администрацией проекта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43658" w:rsidRPr="00BD146B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субсидии представляет в Администрацию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:rsidR="00A43658" w:rsidRDefault="003F32CD" w:rsidP="00DB0248">
      <w:pPr>
        <w:pStyle w:val="20"/>
        <w:shd w:val="clear" w:color="auto" w:fill="auto"/>
        <w:tabs>
          <w:tab w:val="center" w:pos="10064"/>
        </w:tabs>
        <w:spacing w:before="0" w:line="20" w:lineRule="atLeast"/>
        <w:ind w:firstLine="567"/>
        <w:rPr>
          <w:color w:val="auto"/>
        </w:rPr>
      </w:pPr>
      <w:r w:rsidRPr="00BD146B">
        <w:rPr>
          <w:color w:val="auto"/>
        </w:rPr>
        <w:t>1</w:t>
      </w:r>
      <w:r w:rsidR="00DB0248">
        <w:rPr>
          <w:color w:val="auto"/>
        </w:rPr>
        <w:t>7</w:t>
      </w:r>
      <w:r w:rsidR="00A43658" w:rsidRPr="00BD146B">
        <w:rPr>
          <w:color w:val="auto"/>
        </w:rPr>
        <w:t xml:space="preserve">. Субсидия перечисляется на расчетный счет Получателя субсидии, открытый в кредитной организации, в части средств бюджета </w:t>
      </w:r>
      <w:r w:rsidR="00760D0D" w:rsidRPr="00BD146B">
        <w:rPr>
          <w:color w:val="auto"/>
        </w:rPr>
        <w:t>городского округа</w:t>
      </w:r>
      <w:r w:rsidR="00A43658" w:rsidRPr="00BD146B">
        <w:rPr>
          <w:color w:val="auto"/>
        </w:rPr>
        <w:t xml:space="preserve"> в срок не позднее десятого рабочего дня</w:t>
      </w:r>
      <w:r w:rsidR="00DB0248">
        <w:rPr>
          <w:color w:val="auto"/>
        </w:rPr>
        <w:t>, следующего за днем принятия главным распределителем ка</w:t>
      </w:r>
      <w:r w:rsidR="006B6B7B">
        <w:rPr>
          <w:color w:val="auto"/>
        </w:rPr>
        <w:t>к получателем бюджетных средств по результатам</w:t>
      </w:r>
      <w:r w:rsidR="00DB0248">
        <w:rPr>
          <w:color w:val="auto"/>
        </w:rPr>
        <w:t xml:space="preserve"> рассмотрения им документов, </w:t>
      </w:r>
      <w:r w:rsidR="00A43658" w:rsidRPr="00BD146B">
        <w:rPr>
          <w:color w:val="auto"/>
        </w:rPr>
        <w:t>указанных в пункте 1</w:t>
      </w:r>
      <w:r w:rsidR="00AA56E8">
        <w:rPr>
          <w:color w:val="auto"/>
        </w:rPr>
        <w:t>2</w:t>
      </w:r>
      <w:r w:rsidR="00A43658" w:rsidRPr="00BD146B">
        <w:rPr>
          <w:color w:val="auto"/>
        </w:rPr>
        <w:t xml:space="preserve"> настоящего Порядка, а в части средств бюджета</w:t>
      </w:r>
      <w:r w:rsidR="00DB0248">
        <w:rPr>
          <w:color w:val="auto"/>
        </w:rPr>
        <w:t xml:space="preserve"> </w:t>
      </w:r>
      <w:r w:rsidR="00A43658" w:rsidRPr="00BD146B">
        <w:rPr>
          <w:color w:val="auto"/>
        </w:rPr>
        <w:t xml:space="preserve">Московской области – по мере поступления средств из бюджета Московской области в бюджет </w:t>
      </w:r>
      <w:r w:rsidR="00D1127C" w:rsidRPr="00BD146B">
        <w:rPr>
          <w:color w:val="auto"/>
        </w:rPr>
        <w:t>городского округа</w:t>
      </w:r>
      <w:r w:rsidR="00A43658" w:rsidRPr="00BD146B">
        <w:rPr>
          <w:color w:val="auto"/>
        </w:rPr>
        <w:t>.</w:t>
      </w:r>
    </w:p>
    <w:p w:rsidR="000E7B8C" w:rsidRDefault="003B7F8A" w:rsidP="000E7B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18</w:t>
      </w:r>
      <w:r w:rsidR="000E7B8C"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. Получатель субсидии обеспечивает достижение значения целевого показателя результативности – количес</w:t>
      </w:r>
      <w:r w:rsidR="00F10701">
        <w:rPr>
          <w:rFonts w:ascii="Times New Roman" w:hAnsi="Times New Roman" w:cs="Times New Roman"/>
          <w:color w:val="auto"/>
          <w:sz w:val="28"/>
          <w:szCs w:val="28"/>
          <w:lang w:bidi="ar-SA"/>
        </w:rPr>
        <w:t>тво отремонтированных подъездов</w:t>
      </w:r>
      <w:r w:rsidR="000E7B8C"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0E7B8C"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МКД,  включенных</w:t>
      </w:r>
      <w:proofErr w:type="gramEnd"/>
      <w:r w:rsidR="000E7B8C"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в утвержденный адресный перечень, и находящихся в управлении Получателя субсидии,</w:t>
      </w:r>
      <w:r w:rsidR="000E7B8C"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размере 100%. </w:t>
      </w:r>
    </w:p>
    <w:p w:rsidR="003B7F8A" w:rsidRDefault="003B7F8A" w:rsidP="000E7B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19</w:t>
      </w:r>
      <w:r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выявления нарушений условий, установленных при предоставлении субсидии, Администрация в течение десяти рабочих дней со дня их выявления направляет получателю субсидии письменное требование о возврате субсидии в бюджет Одинцовского городского округа Московской области (далее - требование).</w:t>
      </w:r>
    </w:p>
    <w:p w:rsidR="003B7F8A" w:rsidRDefault="003B7F8A" w:rsidP="000E7B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20</w:t>
      </w:r>
      <w:r w:rsidRPr="003B7F8A">
        <w:rPr>
          <w:rFonts w:ascii="Times New Roman" w:hAnsi="Times New Roman" w:cs="Times New Roman"/>
          <w:color w:val="auto"/>
          <w:sz w:val="28"/>
          <w:szCs w:val="28"/>
          <w:lang w:bidi="ar-SA"/>
        </w:rPr>
        <w:t>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3B7F8A" w:rsidRDefault="003D56B7" w:rsidP="000E7B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21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:rsidR="003D56B7" w:rsidRPr="003D56B7" w:rsidRDefault="003D56B7" w:rsidP="003D56B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22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 Предоставленные средства субсидии, не использованные в течение финансового года, подлежат возврату в бюджет Одинцовского городского округа Московской области.</w:t>
      </w:r>
    </w:p>
    <w:p w:rsidR="003D56B7" w:rsidRPr="003D56B7" w:rsidRDefault="003D56B7" w:rsidP="003D56B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23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Получатель субсидии представляет в Администрацию отчет </w:t>
      </w:r>
      <w:r w:rsidRPr="003D56B7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получении субсидии из бюджета</w:t>
      </w:r>
      <w:r w:rsidRPr="003D56B7">
        <w:rPr>
          <w:rFonts w:ascii="Times New Roman" w:hAnsi="Times New Roman" w:cs="Times New Roman"/>
          <w:color w:val="auto"/>
          <w:sz w:val="28"/>
          <w:szCs w:val="28"/>
        </w:rPr>
        <w:t xml:space="preserve"> Одинцовского городского округа Московской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бюджета Московской области, 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рамках исполнения Соглашения</w:t>
      </w:r>
      <w:r w:rsidR="00C05D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по форме </w:t>
      </w:r>
      <w:r w:rsidR="00C05D6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Соглашению</w:t>
      </w:r>
      <w:r w:rsidR="00C05D63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6B7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3D56B7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со дня получения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 в части средств бюджета Московской области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D56B7" w:rsidRPr="003D56B7" w:rsidRDefault="003D56B7" w:rsidP="003D56B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24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 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3D56B7" w:rsidRPr="003D56B7" w:rsidRDefault="003D56B7" w:rsidP="003D56B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25</w:t>
      </w:r>
      <w:r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 Получатель субсидии несет ответственность за достоверность предоставленных документов,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Администрации.</w:t>
      </w:r>
    </w:p>
    <w:p w:rsidR="003D56B7" w:rsidRDefault="0050301C" w:rsidP="003D56B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26</w:t>
      </w:r>
      <w:r w:rsidR="003D56B7" w:rsidRPr="003D56B7">
        <w:rPr>
          <w:rFonts w:ascii="Times New Roman" w:hAnsi="Times New Roman" w:cs="Times New Roman"/>
          <w:color w:val="auto"/>
          <w:sz w:val="28"/>
          <w:szCs w:val="28"/>
          <w:lang w:bidi="ar-SA"/>
        </w:rPr>
        <w:t>. Контроль за целевым использованием субсидии, за выполнением условий соглашения о предоставлении субсидии, а также за возвратом субсидии в бюджет Одинцовского городского округа в случае нарушения получателем субсидии условий соглашения о предоставлении субсидии осуществляется Администрацией в течение всего срока его действия.</w:t>
      </w:r>
    </w:p>
    <w:p w:rsidR="0050301C" w:rsidRPr="0050301C" w:rsidRDefault="0050301C" w:rsidP="005030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27</w:t>
      </w:r>
      <w:r w:rsidRPr="0050301C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случае выявления Администрацией и органами муниципального финансового контроля фактов нарушения условий, установленных при предоставлении субсидии, получатели субсидии возвращают в бюджет Одинцовского городского округа Московской области всю сумму субсидии, использованную не по целевому назначению.</w:t>
      </w:r>
    </w:p>
    <w:p w:rsidR="003D56B7" w:rsidRPr="003B7F8A" w:rsidRDefault="0050301C" w:rsidP="005030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28</w:t>
      </w:r>
      <w:r w:rsidRPr="0050301C">
        <w:rPr>
          <w:rFonts w:ascii="Times New Roman" w:hAnsi="Times New Roman" w:cs="Times New Roman"/>
          <w:color w:val="auto"/>
          <w:sz w:val="28"/>
          <w:szCs w:val="28"/>
          <w:lang w:bidi="ar-SA"/>
        </w:rPr>
        <w:t>. В случае неисполнения получателем субсидии обязанн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ости, предусмотренной пунктом 27</w:t>
      </w:r>
      <w:r w:rsidRPr="00503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Порядка,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субсидии.</w:t>
      </w:r>
    </w:p>
    <w:p w:rsidR="00BD146B" w:rsidRPr="00BD146B" w:rsidRDefault="0050301C" w:rsidP="00BD146B">
      <w:pPr>
        <w:widowControl/>
        <w:spacing w:line="2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Возврат излишне выплаченных бюджетных средств, осуществляется получателями субсидий в течение 10 банковских дней с момента получения требования от органов государственного и муниципального финансового контроля о необходимости возврата бюджетных средств в доход </w:t>
      </w:r>
      <w:r w:rsid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Одинцовского 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городского </w:t>
      </w:r>
      <w:r w:rsid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округа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D146B" w:rsidRPr="00BD146B" w:rsidRDefault="0050301C" w:rsidP="00BD146B">
      <w:pPr>
        <w:widowControl/>
        <w:spacing w:line="2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случае невозврата субсидии, сумма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BD146B" w:rsidRPr="00BD146B" w:rsidRDefault="0050301C" w:rsidP="00BD146B">
      <w:pPr>
        <w:widowControl/>
        <w:spacing w:line="2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случае, если неиспользованный по состоянию на 01 января финансового года, следующего за отчетным, остаток субсидии не перечислен в доход бюджета Одинцовского городского округа, указанные средства подлежат взысканию в доход бюджета Одинцовского городского округа в соответствии с бюджетным законодательством Российской Федерации и законодательством Московской области.</w:t>
      </w:r>
    </w:p>
    <w:p w:rsidR="00BD146B" w:rsidRPr="00BD146B" w:rsidRDefault="0050301C" w:rsidP="00BD146B">
      <w:pPr>
        <w:widowControl/>
        <w:spacing w:line="2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</w:t>
      </w:r>
      <w:r w:rsidR="00BD146B" w:rsidRPr="00BD1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Право на осуществление финансового контроля со стороны уполномоченного органа, органов государственного и муниципального финансового контроля, согласие получателя субсидии на проведение проверок соблюдения условий, целей, порядка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мероприятий, являются обязательными условиями Порядка предоставления субсидии получателю.</w:t>
      </w:r>
    </w:p>
    <w:p w:rsidR="00A43658" w:rsidRPr="00BD146B" w:rsidRDefault="00A43658" w:rsidP="00BD146B">
      <w:pPr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3609" w:rsidRPr="00BD146B" w:rsidRDefault="00853609" w:rsidP="00BD146B">
      <w:pPr>
        <w:pStyle w:val="20"/>
        <w:shd w:val="clear" w:color="auto" w:fill="auto"/>
        <w:spacing w:before="0" w:line="20" w:lineRule="atLeast"/>
        <w:rPr>
          <w:rFonts w:eastAsia="Arial Unicode MS"/>
          <w:color w:val="auto"/>
        </w:rPr>
      </w:pPr>
      <w:r w:rsidRPr="00BD146B">
        <w:rPr>
          <w:rFonts w:eastAsia="Arial Unicode MS"/>
          <w:color w:val="auto"/>
        </w:rPr>
        <w:t xml:space="preserve">Заместитель </w:t>
      </w:r>
    </w:p>
    <w:p w:rsidR="00C05D63" w:rsidRPr="00111CE0" w:rsidRDefault="00853609" w:rsidP="00111CE0">
      <w:pPr>
        <w:pStyle w:val="20"/>
        <w:shd w:val="clear" w:color="auto" w:fill="auto"/>
        <w:spacing w:before="0" w:line="20" w:lineRule="atLeast"/>
        <w:rPr>
          <w:rFonts w:eastAsia="Arial Unicode MS"/>
          <w:color w:val="auto"/>
        </w:rPr>
      </w:pPr>
      <w:r w:rsidRPr="00BD146B">
        <w:rPr>
          <w:rFonts w:eastAsia="Arial Unicode MS"/>
          <w:color w:val="auto"/>
        </w:rPr>
        <w:t xml:space="preserve">Руководителя Администрации         </w:t>
      </w:r>
      <w:r w:rsidRPr="00BD146B">
        <w:rPr>
          <w:rFonts w:eastAsia="Arial Unicode MS"/>
          <w:color w:val="auto"/>
        </w:rPr>
        <w:tab/>
      </w:r>
      <w:r w:rsidR="007A7EA3" w:rsidRPr="00BD146B">
        <w:rPr>
          <w:rFonts w:eastAsia="Arial Unicode MS"/>
          <w:color w:val="auto"/>
        </w:rPr>
        <w:t xml:space="preserve">                                      </w:t>
      </w:r>
      <w:proofErr w:type="spellStart"/>
      <w:r w:rsidR="007A7EA3" w:rsidRPr="00BD146B">
        <w:rPr>
          <w:rFonts w:eastAsia="Arial Unicode MS"/>
          <w:color w:val="auto"/>
        </w:rPr>
        <w:t>Коротаев</w:t>
      </w:r>
      <w:proofErr w:type="spellEnd"/>
      <w:r w:rsidR="007A7EA3" w:rsidRPr="00BD146B">
        <w:rPr>
          <w:rFonts w:eastAsia="Arial Unicode MS"/>
          <w:color w:val="auto"/>
        </w:rPr>
        <w:t xml:space="preserve"> М.В.</w:t>
      </w:r>
    </w:p>
    <w:p w:rsidR="00C05D63" w:rsidRDefault="00C05D63" w:rsidP="00AA56E8">
      <w:pPr>
        <w:pStyle w:val="101"/>
        <w:shd w:val="clear" w:color="auto" w:fill="auto"/>
        <w:spacing w:line="240" w:lineRule="auto"/>
        <w:ind w:left="6379"/>
        <w:jc w:val="right"/>
        <w:rPr>
          <w:color w:val="auto"/>
          <w:sz w:val="20"/>
          <w:szCs w:val="20"/>
        </w:rPr>
      </w:pPr>
    </w:p>
    <w:p w:rsidR="00A24C26" w:rsidRPr="00111CE0" w:rsidRDefault="00111CE0" w:rsidP="00AA56E8">
      <w:pPr>
        <w:pStyle w:val="101"/>
        <w:shd w:val="clear" w:color="auto" w:fill="auto"/>
        <w:spacing w:line="240" w:lineRule="auto"/>
        <w:ind w:left="6379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Приложение </w:t>
      </w:r>
      <w:r w:rsidR="00B43F63">
        <w:rPr>
          <w:b w:val="0"/>
          <w:color w:val="auto"/>
        </w:rPr>
        <w:t>3 к</w:t>
      </w:r>
      <w:r w:rsidR="00A24C26" w:rsidRPr="00111CE0">
        <w:rPr>
          <w:b w:val="0"/>
          <w:color w:val="auto"/>
        </w:rPr>
        <w:t xml:space="preserve"> Порядку </w:t>
      </w:r>
    </w:p>
    <w:p w:rsidR="00A24C26" w:rsidRPr="00111CE0" w:rsidRDefault="0020084D" w:rsidP="00AA56E8">
      <w:pPr>
        <w:pStyle w:val="101"/>
        <w:shd w:val="clear" w:color="auto" w:fill="auto"/>
        <w:spacing w:line="240" w:lineRule="auto"/>
        <w:ind w:firstLine="6379"/>
        <w:jc w:val="right"/>
        <w:rPr>
          <w:b w:val="0"/>
          <w:color w:val="auto"/>
        </w:rPr>
      </w:pPr>
      <w:r w:rsidRPr="00111CE0">
        <w:rPr>
          <w:b w:val="0"/>
          <w:color w:val="auto"/>
        </w:rPr>
        <w:t xml:space="preserve">       </w:t>
      </w:r>
      <w:r w:rsidR="00A24C26" w:rsidRPr="00111CE0">
        <w:rPr>
          <w:b w:val="0"/>
          <w:color w:val="auto"/>
        </w:rPr>
        <w:t xml:space="preserve">от   </w:t>
      </w:r>
      <w:r w:rsidRPr="00111CE0">
        <w:rPr>
          <w:b w:val="0"/>
          <w:color w:val="auto"/>
        </w:rPr>
        <w:t>________</w:t>
      </w:r>
      <w:r w:rsidR="00A24C26" w:rsidRPr="00111CE0">
        <w:rPr>
          <w:b w:val="0"/>
          <w:color w:val="auto"/>
        </w:rPr>
        <w:t xml:space="preserve">   №</w:t>
      </w:r>
      <w:r w:rsidRPr="00111CE0">
        <w:rPr>
          <w:b w:val="0"/>
          <w:color w:val="auto"/>
        </w:rPr>
        <w:t xml:space="preserve"> ______</w:t>
      </w:r>
    </w:p>
    <w:p w:rsidR="00C05D63" w:rsidRDefault="00C05D63" w:rsidP="00AA56E8">
      <w:pPr>
        <w:pStyle w:val="101"/>
        <w:shd w:val="clear" w:color="auto" w:fill="auto"/>
        <w:spacing w:line="240" w:lineRule="auto"/>
        <w:ind w:firstLine="6379"/>
        <w:jc w:val="right"/>
        <w:rPr>
          <w:color w:val="auto"/>
          <w:sz w:val="20"/>
          <w:szCs w:val="20"/>
        </w:rPr>
      </w:pPr>
    </w:p>
    <w:p w:rsidR="00C05D63" w:rsidRDefault="00C05D63" w:rsidP="00AA56E8">
      <w:pPr>
        <w:pStyle w:val="101"/>
        <w:shd w:val="clear" w:color="auto" w:fill="auto"/>
        <w:spacing w:line="240" w:lineRule="auto"/>
        <w:ind w:firstLine="6379"/>
        <w:jc w:val="right"/>
        <w:rPr>
          <w:color w:val="auto"/>
          <w:sz w:val="20"/>
          <w:szCs w:val="20"/>
        </w:rPr>
      </w:pPr>
    </w:p>
    <w:p w:rsidR="00C05D63" w:rsidRPr="00C05D63" w:rsidRDefault="00C05D63" w:rsidP="00C05D63">
      <w:pPr>
        <w:widowControl/>
        <w:ind w:firstLine="652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" w:name="_gjdgxs" w:colFirst="0" w:colLast="0"/>
      <w:bookmarkEnd w:id="1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УТВЕРЖДЕНА</w:t>
      </w:r>
    </w:p>
    <w:p w:rsidR="00C05D63" w:rsidRPr="00C05D63" w:rsidRDefault="00C05D63" w:rsidP="00C05D63">
      <w:pPr>
        <w:widowControl/>
        <w:ind w:firstLine="652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распоряжением Министерства </w:t>
      </w:r>
    </w:p>
    <w:p w:rsidR="00C05D63" w:rsidRPr="00C05D63" w:rsidRDefault="00C05D63" w:rsidP="00C05D63">
      <w:pPr>
        <w:widowControl/>
        <w:ind w:firstLine="652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жилищно-коммунального хозяйства</w:t>
      </w:r>
    </w:p>
    <w:p w:rsidR="00C05D63" w:rsidRPr="00C05D63" w:rsidRDefault="00C05D63" w:rsidP="00C05D63">
      <w:pPr>
        <w:widowControl/>
        <w:ind w:firstLine="652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Московской области</w:t>
      </w:r>
    </w:p>
    <w:p w:rsidR="00C05D63" w:rsidRPr="00C05D63" w:rsidRDefault="00C05D63" w:rsidP="00C05D63">
      <w:pPr>
        <w:widowControl/>
        <w:ind w:firstLine="652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«___» _________2021 № ____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Форма акта 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lang w:bidi="ar-SA"/>
        </w:rPr>
        <w:t>комиссионной приемки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выполненных работ по ремонту подъезда № ______  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многоквартирного дома по адресу: </w:t>
      </w:r>
    </w:p>
    <w:p w:rsidR="00C05D63" w:rsidRPr="00C05D63" w:rsidRDefault="00C05D63" w:rsidP="00C05D6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________________________________________________________________________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«__</w:t>
      </w:r>
      <w:proofErr w:type="gramStart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_»_</w:t>
      </w:r>
      <w:proofErr w:type="gramEnd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__________2021</w:t>
      </w:r>
    </w:p>
    <w:p w:rsidR="00C05D63" w:rsidRPr="00C05D63" w:rsidRDefault="00C05D63" w:rsidP="00C05D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Комиссия в составе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представитель администрации</w:t>
      </w: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  </w:t>
      </w: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Московской области</w:t>
      </w: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__________________________________________________________,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(должность, ФИО представителя)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___________________________________________________________________________________________,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(должность в совете, ФИО, № телефона)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организации, осуществляющей управление многоквартирным домом,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___________________________________________________________________________________________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организации, ИНН)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________________________________________________________________________________________________________________,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(должность, ФИО представителя)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Главного управления Московской области «Государственна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 жилищная инспекция Московской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области</w:t>
      </w:r>
      <w:proofErr w:type="gramStart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»,</w:t>
      </w:r>
      <w:r w:rsidRPr="00C05D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</w:t>
      </w:r>
      <w:proofErr w:type="gramEnd"/>
      <w:r w:rsidRPr="00C05D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</w:t>
      </w:r>
      <w:r w:rsidRPr="00C05D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_____________________________________,</w:t>
      </w:r>
    </w:p>
    <w:p w:rsidR="00C05D63" w:rsidRPr="00C05D63" w:rsidRDefault="00C05D63" w:rsidP="00C05D6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(должность, ФИО представителя)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провела проверку выполненных работ по ремонту подъезда № _______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многоквартирного дома по адресу:</w:t>
      </w: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______________________________________________________________.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5D63" w:rsidRPr="00C05D63" w:rsidRDefault="00C05D63" w:rsidP="00C05D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Комиссией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установлено</w:t>
      </w:r>
      <w:r w:rsidRPr="00C05D6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: ______________________________________________________________________________</w:t>
      </w:r>
    </w:p>
    <w:p w:rsidR="00C05D63" w:rsidRPr="00C05D63" w:rsidRDefault="00C05D63" w:rsidP="00C05D6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05D63" w:rsidRPr="00C05D63" w:rsidRDefault="00C05D63" w:rsidP="00C05D6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Подписи членов комиссии:</w:t>
      </w:r>
    </w:p>
    <w:p w:rsidR="00C05D63" w:rsidRPr="00C05D63" w:rsidRDefault="00C05D63" w:rsidP="00C05D6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4"/>
          <w:lang w:bidi="ar-SA"/>
        </w:rPr>
      </w:pP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администрации</w:t>
      </w:r>
      <w:proofErr w:type="gramEnd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муниципального образования</w:t>
      </w:r>
      <w:r w:rsidRPr="00C05D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____________________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   (</w:t>
      </w:r>
      <w:proofErr w:type="gramStart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подпись)   </w:t>
      </w:r>
      <w:proofErr w:type="gramEnd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</w:t>
      </w:r>
      <w:r w:rsidRPr="00C05D6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vertAlign w:val="superscript"/>
          <w:lang w:bidi="ar-SA"/>
        </w:rPr>
        <w:t>М.П</w:t>
      </w: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>.                                      (ФИО)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Совета МКД /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уполномоченный представитель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_______________________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   (</w:t>
      </w:r>
      <w:proofErr w:type="gramStart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подпись)   </w:t>
      </w:r>
      <w:proofErr w:type="gramEnd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(ФИО)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Представитель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управляющей организации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_____________________     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(</w:t>
      </w:r>
      <w:proofErr w:type="gramStart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подпись)   </w:t>
      </w:r>
      <w:proofErr w:type="gramEnd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</w:t>
      </w:r>
      <w:r w:rsidRPr="00C05D6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vertAlign w:val="superscript"/>
          <w:lang w:bidi="ar-SA"/>
        </w:rPr>
        <w:t>М.П.</w:t>
      </w: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(ФИО)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Представитель Главного управления 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Московской области «Государственная жилищная </w:t>
      </w:r>
    </w:p>
    <w:p w:rsidR="00C05D63" w:rsidRPr="00C05D63" w:rsidRDefault="00C05D63" w:rsidP="00C05D6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инспекция Московской </w:t>
      </w:r>
      <w:proofErr w:type="gramStart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области»   </w:t>
      </w:r>
      <w:proofErr w:type="gramEnd"/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     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(</w:t>
      </w:r>
      <w:proofErr w:type="gramStart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подпись)   </w:t>
      </w:r>
      <w:proofErr w:type="gramEnd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</w:t>
      </w:r>
      <w:r w:rsidRPr="00C05D6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vertAlign w:val="superscript"/>
          <w:lang w:bidi="ar-SA"/>
        </w:rPr>
        <w:t>М.П.</w:t>
      </w: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(ФИО)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</w:pPr>
      <w:r w:rsidRPr="00C05D6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Согласовано:</w:t>
      </w:r>
    </w:p>
    <w:p w:rsidR="006B6B7B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Представитель Государственного</w:t>
      </w:r>
      <w:r w:rsidR="006B6B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бюджетного </w:t>
      </w:r>
    </w:p>
    <w:p w:rsidR="006B6B7B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учреждения Московской области «Управление </w:t>
      </w:r>
    </w:p>
    <w:p w:rsidR="00C05D63" w:rsidRPr="00C05D63" w:rsidRDefault="00C05D63" w:rsidP="00C05D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D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технического </w:t>
      </w:r>
      <w:r w:rsidR="006B6B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надзора капитального </w:t>
      </w:r>
      <w:proofErr w:type="gramStart"/>
      <w:r w:rsidR="006B6B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ремонта»   </w:t>
      </w:r>
      <w:proofErr w:type="gramEnd"/>
      <w:r w:rsidR="006B6B7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</w:t>
      </w:r>
      <w:r w:rsidRPr="00C05D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____________________      </w:t>
      </w:r>
    </w:p>
    <w:p w:rsidR="00C05D63" w:rsidRPr="00C05D63" w:rsidRDefault="00C05D63" w:rsidP="00C05D63">
      <w:pPr>
        <w:widowControl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                                                                          (</w:t>
      </w:r>
      <w:proofErr w:type="gramStart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подпись)   </w:t>
      </w:r>
      <w:proofErr w:type="gramEnd"/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</w:t>
      </w:r>
      <w:r w:rsidRPr="00C05D6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vertAlign w:val="superscript"/>
          <w:lang w:bidi="ar-SA"/>
        </w:rPr>
        <w:t>М.П</w:t>
      </w:r>
      <w:r w:rsidRPr="00C05D63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                                    (ФИО</w:t>
      </w:r>
      <w:r w:rsidR="006B6B7B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>)</w:t>
      </w:r>
    </w:p>
    <w:p w:rsidR="00A24C26" w:rsidRPr="00111CE0" w:rsidRDefault="00111CE0" w:rsidP="00A24C26">
      <w:pPr>
        <w:pStyle w:val="101"/>
        <w:shd w:val="clear" w:color="auto" w:fill="auto"/>
        <w:tabs>
          <w:tab w:val="center" w:pos="7513"/>
        </w:tabs>
        <w:spacing w:line="240" w:lineRule="auto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>Приложение</w:t>
      </w:r>
      <w:r w:rsidR="006B6B7B" w:rsidRPr="00111CE0">
        <w:rPr>
          <w:b w:val="0"/>
          <w:color w:val="auto"/>
        </w:rPr>
        <w:t xml:space="preserve"> 1</w:t>
      </w:r>
      <w:r w:rsidR="00A24C26" w:rsidRPr="00111CE0">
        <w:rPr>
          <w:b w:val="0"/>
          <w:color w:val="auto"/>
        </w:rPr>
        <w:t xml:space="preserve"> к Порядку</w:t>
      </w:r>
    </w:p>
    <w:p w:rsidR="00A24C26" w:rsidRPr="00111CE0" w:rsidRDefault="006B6B7B" w:rsidP="00A24C26">
      <w:pPr>
        <w:pStyle w:val="101"/>
        <w:shd w:val="clear" w:color="auto" w:fill="auto"/>
        <w:tabs>
          <w:tab w:val="center" w:pos="7513"/>
        </w:tabs>
        <w:spacing w:line="240" w:lineRule="auto"/>
        <w:rPr>
          <w:b w:val="0"/>
          <w:color w:val="auto"/>
        </w:rPr>
      </w:pPr>
      <w:r w:rsidRPr="00111CE0">
        <w:rPr>
          <w:b w:val="0"/>
          <w:color w:val="auto"/>
        </w:rPr>
        <w:t xml:space="preserve">                            </w:t>
      </w:r>
      <w:r w:rsidR="00A24C26" w:rsidRPr="00111CE0">
        <w:rPr>
          <w:b w:val="0"/>
          <w:color w:val="auto"/>
        </w:rPr>
        <w:t xml:space="preserve">                                                   </w:t>
      </w:r>
      <w:r w:rsidR="00111CE0">
        <w:rPr>
          <w:b w:val="0"/>
          <w:color w:val="auto"/>
        </w:rPr>
        <w:t xml:space="preserve">                                   </w:t>
      </w:r>
      <w:proofErr w:type="gramStart"/>
      <w:r w:rsidR="0020084D" w:rsidRPr="00111CE0">
        <w:rPr>
          <w:b w:val="0"/>
          <w:color w:val="auto"/>
        </w:rPr>
        <w:t>от  _</w:t>
      </w:r>
      <w:proofErr w:type="gramEnd"/>
      <w:r w:rsidR="0020084D" w:rsidRPr="00111CE0">
        <w:rPr>
          <w:b w:val="0"/>
          <w:color w:val="auto"/>
        </w:rPr>
        <w:t>_____</w:t>
      </w:r>
      <w:r w:rsidR="004F0B10">
        <w:rPr>
          <w:b w:val="0"/>
          <w:color w:val="auto"/>
        </w:rPr>
        <w:t>202__</w:t>
      </w:r>
      <w:r w:rsidR="0020084D" w:rsidRPr="00111CE0">
        <w:rPr>
          <w:b w:val="0"/>
          <w:color w:val="auto"/>
        </w:rPr>
        <w:t>№____</w:t>
      </w: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A24C26" w:rsidRPr="005E5C02" w:rsidRDefault="00A24C26" w:rsidP="00A24C26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A24C26" w:rsidRPr="005E5C02" w:rsidRDefault="00A24C26" w:rsidP="00A24C26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Look w:val="01E0" w:firstRow="1" w:lastRow="1" w:firstColumn="1" w:lastColumn="1" w:noHBand="0" w:noVBand="0"/>
      </w:tblPr>
      <w:tblGrid>
        <w:gridCol w:w="4503"/>
        <w:gridCol w:w="5676"/>
      </w:tblGrid>
      <w:tr w:rsidR="00A24C26" w:rsidRPr="005E5C02" w:rsidTr="006B6B7B">
        <w:tc>
          <w:tcPr>
            <w:tcW w:w="4503" w:type="dxa"/>
          </w:tcPr>
          <w:p w:rsidR="00A24C26" w:rsidRPr="005E5C02" w:rsidRDefault="00B43F63" w:rsidP="00436D6A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Исх. № ____ от __________ 20__</w:t>
            </w:r>
            <w:r w:rsidR="00A24C26" w:rsidRPr="005E5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A24C26" w:rsidRPr="005E5C02" w:rsidRDefault="00A24C26" w:rsidP="00436D6A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24C26" w:rsidRPr="005E5C02" w:rsidRDefault="00A24C26" w:rsidP="00436D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6" w:type="dxa"/>
            <w:hideMark/>
          </w:tcPr>
          <w:p w:rsidR="00A24C26" w:rsidRPr="005E5C02" w:rsidRDefault="00A24C26" w:rsidP="00436D6A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_____________________________________</w:t>
            </w:r>
          </w:p>
          <w:p w:rsidR="00A24C26" w:rsidRPr="005E5C02" w:rsidRDefault="00A24C26" w:rsidP="00436D6A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</w:t>
            </w:r>
          </w:p>
          <w:p w:rsidR="00A24C26" w:rsidRDefault="00A24C26" w:rsidP="00436D6A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F0B10">
              <w:rPr>
                <w:rFonts w:ascii="Times New Roman" w:hAnsi="Times New Roman" w:cs="Times New Roman"/>
                <w:color w:val="auto"/>
                <w:lang w:eastAsia="en-US"/>
              </w:rPr>
              <w:t>(наименование</w:t>
            </w:r>
            <w:r w:rsidR="004F0B10" w:rsidRPr="004F0B10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органа местного самоуправления</w:t>
            </w:r>
            <w:r w:rsidR="004F0B1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4F0B10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муниципального образования Московской области)</w:t>
            </w:r>
          </w:p>
          <w:p w:rsidR="004F0B10" w:rsidRPr="004F0B10" w:rsidRDefault="004F0B10" w:rsidP="00436D6A">
            <w:pPr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A24C26" w:rsidRPr="005E5C02" w:rsidRDefault="00A24C26" w:rsidP="00A24C2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ЗАЯВКА НА ПОЛУЧЕНИЕ СУБСИДИИ</w:t>
      </w:r>
    </w:p>
    <w:p w:rsidR="00A24C26" w:rsidRPr="005E5C02" w:rsidRDefault="00A24C26" w:rsidP="00A24C2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на возмещение затрат на ремонт</w:t>
      </w:r>
      <w:r w:rsidR="00243298">
        <w:rPr>
          <w:rFonts w:ascii="Times New Roman" w:hAnsi="Times New Roman" w:cs="Times New Roman"/>
          <w:color w:val="auto"/>
          <w:sz w:val="28"/>
        </w:rPr>
        <w:t xml:space="preserve"> подъездов</w:t>
      </w:r>
      <w:r w:rsidRPr="005E5C02">
        <w:rPr>
          <w:rFonts w:ascii="Times New Roman" w:hAnsi="Times New Roman" w:cs="Times New Roman"/>
          <w:color w:val="auto"/>
          <w:sz w:val="28"/>
        </w:rPr>
        <w:t xml:space="preserve"> многокварт</w:t>
      </w:r>
      <w:r w:rsidR="00794ED9">
        <w:rPr>
          <w:rFonts w:ascii="Times New Roman" w:hAnsi="Times New Roman" w:cs="Times New Roman"/>
          <w:color w:val="auto"/>
          <w:sz w:val="28"/>
        </w:rPr>
        <w:t xml:space="preserve">ирных домов 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Основные сведения об организации - претенденте на получение субсидии: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наименование: 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Ф.И.О. руководителя организации, должность ______________________________________________________________________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A24C26" w:rsidRPr="005E5C02" w:rsidRDefault="00A24C26" w:rsidP="00A24C26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A24C26" w:rsidRPr="005E5C02" w:rsidRDefault="00A24C26" w:rsidP="00A24C26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5E5C02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 Телефон _________________________________ факс 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Электронный адрес _____________________________________________________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5E5C02" w:rsidRPr="005E5C02" w:rsidTr="00436D6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5C02" w:rsidRPr="005E5C02" w:rsidTr="00436D6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26" w:rsidRPr="005E5C02" w:rsidRDefault="00A24C26" w:rsidP="00436D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A24C26" w:rsidRPr="005E5C02" w:rsidRDefault="00A24C26" w:rsidP="00A24C26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5E5C02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A24C26" w:rsidRPr="005E5C02" w:rsidRDefault="00A24C26" w:rsidP="00A24C2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Главный бухгалтер организации (Ф.И.О., тел.)  ______________________________________________________________________</w:t>
      </w:r>
    </w:p>
    <w:p w:rsidR="00A24C26" w:rsidRPr="005E5C02" w:rsidRDefault="00A24C26" w:rsidP="00A24C26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5C02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A24C26" w:rsidRPr="00F10701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, превышающей шестимесячные начисления за пост</w:t>
            </w:r>
            <w:r w:rsidR="00F10701">
              <w:rPr>
                <w:rFonts w:ascii="Times New Roman" w:hAnsi="Times New Roman" w:cs="Times New Roman"/>
                <w:sz w:val="24"/>
                <w:szCs w:val="24"/>
              </w:rPr>
              <w:t>авленные коммунальные ресурсы</w:t>
            </w:r>
            <w:r w:rsidR="003B1255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оригинала акта сверки </w:t>
            </w:r>
            <w:r w:rsidR="003B1255" w:rsidRPr="003B1255">
              <w:rPr>
                <w:rFonts w:ascii="Times New Roman" w:hAnsi="Times New Roman" w:cs="Times New Roman"/>
                <w:sz w:val="24"/>
                <w:szCs w:val="24"/>
              </w:rPr>
              <w:t xml:space="preserve">между получателем субсидии и </w:t>
            </w:r>
            <w:proofErr w:type="spellStart"/>
            <w:r w:rsidR="003B1255" w:rsidRPr="003B1255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="003B1255" w:rsidRPr="003B12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на первое число месяца подачи Заявки</w:t>
            </w:r>
            <w:r w:rsidR="003B1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</w:rPr>
              <w:t xml:space="preserve">Информационное письмо </w:t>
            </w:r>
            <w:r w:rsidRPr="005E5C02">
              <w:rPr>
                <w:rFonts w:ascii="Times New Roman" w:hAnsi="Times New Roman" w:cs="Times New Roman"/>
                <w:color w:val="auto"/>
              </w:rPr>
              <w:t>на официальном бланке</w:t>
            </w:r>
            <w:r w:rsidRPr="005E5C0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E5C02">
              <w:rPr>
                <w:rFonts w:ascii="Times New Roman" w:hAnsi="Times New Roman" w:cs="Times New Roman"/>
                <w:color w:val="auto"/>
              </w:rPr>
              <w:t>организации, заверенное печатью и подписью руководителя, об отсутствии у организации</w:t>
            </w:r>
            <w:r w:rsidRPr="005E5C02">
              <w:rPr>
                <w:rFonts w:ascii="Times New Roman" w:hAnsi="Times New Roman" w:cs="Times New Roman"/>
                <w:b/>
                <w:color w:val="auto"/>
              </w:rPr>
              <w:t xml:space="preserve"> задолженности по уплате налогов</w:t>
            </w:r>
            <w:r w:rsidR="00F10701">
              <w:rPr>
                <w:rFonts w:ascii="Times New Roman" w:hAnsi="Times New Roman" w:cs="Times New Roman"/>
                <w:color w:val="auto"/>
              </w:rPr>
              <w:t>, сборов и иных платежей (с приложением справки ИФНС)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C02" w:rsidRPr="005E5C02" w:rsidTr="00436D6A">
        <w:tc>
          <w:tcPr>
            <w:tcW w:w="5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A24C26" w:rsidRPr="005E5C02" w:rsidRDefault="00A24C26" w:rsidP="00436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</w:rPr>
              <w:t>Информационное пись</w:t>
            </w:r>
            <w:r w:rsidRPr="005E5C02">
              <w:rPr>
                <w:rFonts w:ascii="Times New Roman" w:hAnsi="Times New Roman" w:cs="Times New Roman"/>
                <w:color w:val="auto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A24C26" w:rsidRPr="005E5C02" w:rsidRDefault="00A24C26" w:rsidP="00436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B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арантийное письмо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 xml:space="preserve"> о неполучении получателем субсидии на дату подачи Заявки средств из иных источников на те же цели, на которые предоставляется субсидия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выписки</w:t>
            </w:r>
            <w:r w:rsidRPr="002D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ЕГРЮЛ или ЕГРИП</w:t>
            </w:r>
            <w:r w:rsidRPr="002D36B4">
              <w:rPr>
                <w:rFonts w:ascii="Times New Roman" w:hAnsi="Times New Roman" w:cs="Times New Roman"/>
                <w:sz w:val="24"/>
                <w:szCs w:val="24"/>
              </w:rPr>
              <w:t>, выданная не ранее чем за 1 месяц до даты подачи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 на предоставление субсидии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Оригиналы по _____ подъездам 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Справка-расчет 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подтверждении фактических 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Справки (на </w:t>
            </w:r>
            <w:r w:rsidRPr="005E5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5E5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5E5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5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3B1255" w:rsidRPr="005E5C02" w:rsidTr="00436D6A">
        <w:tc>
          <w:tcPr>
            <w:tcW w:w="5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  <w:shd w:val="clear" w:color="auto" w:fill="auto"/>
          </w:tcPr>
          <w:p w:rsidR="003B1255" w:rsidRPr="005E5C02" w:rsidRDefault="003B1255" w:rsidP="003B125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Копия договора </w:t>
            </w:r>
            <w:r w:rsidRPr="0060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вывоз мусора</w:t>
            </w:r>
          </w:p>
        </w:tc>
        <w:tc>
          <w:tcPr>
            <w:tcW w:w="4394" w:type="dxa"/>
            <w:shd w:val="clear" w:color="auto" w:fill="auto"/>
          </w:tcPr>
          <w:p w:rsidR="003B1255" w:rsidRPr="005E5C02" w:rsidRDefault="00111CE0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0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11CE0" w:rsidRPr="005E5C02" w:rsidTr="00436D6A">
        <w:tc>
          <w:tcPr>
            <w:tcW w:w="594" w:type="dxa"/>
            <w:shd w:val="clear" w:color="auto" w:fill="auto"/>
          </w:tcPr>
          <w:p w:rsidR="00111CE0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  <w:shd w:val="clear" w:color="auto" w:fill="auto"/>
          </w:tcPr>
          <w:p w:rsidR="00111CE0" w:rsidRDefault="00606BF7" w:rsidP="003B125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Копия договора </w:t>
            </w:r>
            <w:r w:rsidRPr="0060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проведение экспертизы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111CE0" w:rsidRDefault="00111CE0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0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11CE0" w:rsidRPr="005E5C02" w:rsidTr="00436D6A">
        <w:tc>
          <w:tcPr>
            <w:tcW w:w="594" w:type="dxa"/>
            <w:shd w:val="clear" w:color="auto" w:fill="auto"/>
          </w:tcPr>
          <w:p w:rsidR="00111CE0" w:rsidRDefault="00111CE0" w:rsidP="003B12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3" w:type="dxa"/>
            <w:shd w:val="clear" w:color="auto" w:fill="auto"/>
          </w:tcPr>
          <w:p w:rsidR="00111CE0" w:rsidRDefault="00606BF7" w:rsidP="00606BF7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Копия договора </w:t>
            </w:r>
            <w:r w:rsidRPr="0060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r w:rsidRPr="0060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строительного контроля специализированной организацией за ходом ведения работ</w:t>
            </w:r>
          </w:p>
        </w:tc>
        <w:tc>
          <w:tcPr>
            <w:tcW w:w="4394" w:type="dxa"/>
            <w:shd w:val="clear" w:color="auto" w:fill="auto"/>
          </w:tcPr>
          <w:p w:rsidR="00111CE0" w:rsidRDefault="00111CE0" w:rsidP="003B1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0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:rsidR="00A24C26" w:rsidRPr="005E5C02" w:rsidRDefault="00A24C26" w:rsidP="00A24C26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Справке-расчет.</w:t>
      </w: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Размер запрашиваемой субсидии (согласно Справки-расчет):</w:t>
      </w:r>
    </w:p>
    <w:p w:rsidR="00A24C26" w:rsidRPr="005E5C02" w:rsidRDefault="00A24C26" w:rsidP="00A24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>_____________________ (________________________________________________)</w:t>
      </w:r>
    </w:p>
    <w:p w:rsidR="00A24C26" w:rsidRPr="005E5C02" w:rsidRDefault="00A24C26" w:rsidP="00A24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предоставлены нарочно, на бумажном носителе, 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br/>
        <w:t>в __________________________________________________ Московской области.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</w:t>
      </w:r>
    </w:p>
    <w:p w:rsidR="00A24C26" w:rsidRPr="005E5C02" w:rsidRDefault="00A24C26" w:rsidP="00A24C26">
      <w:pPr>
        <w:pStyle w:val="ad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</w:p>
    <w:p w:rsidR="00A24C26" w:rsidRPr="005E5C02" w:rsidRDefault="00A24C26" w:rsidP="00A24C26">
      <w:pPr>
        <w:pStyle w:val="ad"/>
        <w:widowControl/>
        <w:numPr>
          <w:ilvl w:val="0"/>
          <w:numId w:val="3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color w:val="auto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5E5C02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___________________________________________________ Московской области. </w:t>
      </w:r>
    </w:p>
    <w:p w:rsidR="00A24C26" w:rsidRPr="005E5C02" w:rsidRDefault="00A24C26" w:rsidP="00A24C26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5C02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5E5C0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(_________________________)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5C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E5C0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5E5C02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24C26" w:rsidRPr="005E5C02" w:rsidRDefault="00A24C26" w:rsidP="00A24C26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E5C02" w:rsidRPr="005E5C02" w:rsidTr="00436D6A">
        <w:tc>
          <w:tcPr>
            <w:tcW w:w="5068" w:type="dxa"/>
          </w:tcPr>
          <w:p w:rsidR="00A24C26" w:rsidRPr="005E5C02" w:rsidRDefault="00A24C26" w:rsidP="00436D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A24C26" w:rsidRPr="005E5C02" w:rsidRDefault="00A24C26" w:rsidP="004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4C26" w:rsidRPr="005E5C02" w:rsidTr="00436D6A">
        <w:tc>
          <w:tcPr>
            <w:tcW w:w="5068" w:type="dxa"/>
          </w:tcPr>
          <w:p w:rsidR="00A24C26" w:rsidRPr="005E5C02" w:rsidRDefault="00A24C26" w:rsidP="00436D6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A24C26" w:rsidRPr="005E5C02" w:rsidRDefault="00A24C26" w:rsidP="004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24C26" w:rsidRPr="005E5C02" w:rsidRDefault="00A24C26" w:rsidP="00A24C26">
      <w:pPr>
        <w:rPr>
          <w:color w:val="auto"/>
          <w:sz w:val="28"/>
          <w:szCs w:val="28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A24C26" w:rsidRPr="005E5C02" w:rsidRDefault="00A24C26" w:rsidP="00A24C26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5C54FD" w:rsidRDefault="005C54FD" w:rsidP="005C54FD">
      <w:pPr>
        <w:rPr>
          <w:color w:val="auto"/>
        </w:rPr>
      </w:pPr>
    </w:p>
    <w:p w:rsidR="004F0B10" w:rsidRPr="005E5C02" w:rsidRDefault="004F0B10" w:rsidP="005C54FD">
      <w:pPr>
        <w:rPr>
          <w:color w:val="auto"/>
        </w:rPr>
      </w:pPr>
    </w:p>
    <w:p w:rsidR="005C54FD" w:rsidRPr="00606BF7" w:rsidRDefault="00606BF7" w:rsidP="00B43F6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>Приложение</w:t>
      </w:r>
      <w:r w:rsidR="005C54FD" w:rsidRPr="00606BF7">
        <w:rPr>
          <w:b w:val="0"/>
          <w:color w:val="auto"/>
        </w:rPr>
        <w:t xml:space="preserve"> 2 к Порядку </w:t>
      </w:r>
    </w:p>
    <w:p w:rsidR="005C54FD" w:rsidRPr="00606BF7" w:rsidRDefault="005C54FD" w:rsidP="00B43F6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  <w:proofErr w:type="gramStart"/>
      <w:r w:rsidRPr="00606BF7">
        <w:rPr>
          <w:b w:val="0"/>
          <w:color w:val="auto"/>
        </w:rPr>
        <w:t xml:space="preserve">от  </w:t>
      </w:r>
      <w:r w:rsidR="00606BF7">
        <w:rPr>
          <w:b w:val="0"/>
          <w:color w:val="auto"/>
        </w:rPr>
        <w:t>«</w:t>
      </w:r>
      <w:proofErr w:type="gramEnd"/>
      <w:r w:rsidR="00D4078C">
        <w:rPr>
          <w:b w:val="0"/>
          <w:color w:val="auto"/>
        </w:rPr>
        <w:t>___</w:t>
      </w:r>
      <w:r w:rsidR="00606BF7">
        <w:rPr>
          <w:b w:val="0"/>
          <w:color w:val="auto"/>
        </w:rPr>
        <w:t xml:space="preserve">» </w:t>
      </w:r>
      <w:r w:rsidR="004F0B10">
        <w:rPr>
          <w:b w:val="0"/>
          <w:color w:val="auto"/>
        </w:rPr>
        <w:t>__</w:t>
      </w:r>
      <w:r w:rsidR="00D4078C">
        <w:rPr>
          <w:b w:val="0"/>
          <w:color w:val="auto"/>
        </w:rPr>
        <w:t>_</w:t>
      </w:r>
      <w:r w:rsidRPr="00606BF7">
        <w:rPr>
          <w:b w:val="0"/>
          <w:color w:val="auto"/>
        </w:rPr>
        <w:t>__</w:t>
      </w:r>
      <w:r w:rsidR="00606BF7">
        <w:rPr>
          <w:b w:val="0"/>
          <w:color w:val="auto"/>
        </w:rPr>
        <w:t xml:space="preserve"> 20</w:t>
      </w:r>
      <w:r w:rsidR="004F0B10">
        <w:rPr>
          <w:b w:val="0"/>
          <w:color w:val="auto"/>
        </w:rPr>
        <w:t>2</w:t>
      </w:r>
      <w:r w:rsidR="00606BF7">
        <w:rPr>
          <w:b w:val="0"/>
          <w:color w:val="auto"/>
        </w:rPr>
        <w:t xml:space="preserve">__ </w:t>
      </w:r>
      <w:r w:rsidRPr="00606BF7">
        <w:rPr>
          <w:b w:val="0"/>
          <w:color w:val="auto"/>
        </w:rPr>
        <w:t xml:space="preserve"> № ____</w:t>
      </w:r>
    </w:p>
    <w:p w:rsidR="005C54FD" w:rsidRPr="005E5C02" w:rsidRDefault="005C54FD" w:rsidP="005C54FD">
      <w:pPr>
        <w:pStyle w:val="ConsPlusNonformat0"/>
        <w:widowControl/>
        <w:spacing w:before="240"/>
        <w:jc w:val="center"/>
        <w:rPr>
          <w:rFonts w:ascii="Times New Roman" w:hAnsi="Times New Roman" w:cs="Times New Roman"/>
          <w:sz w:val="26"/>
          <w:szCs w:val="26"/>
        </w:rPr>
      </w:pPr>
    </w:p>
    <w:p w:rsidR="005C54FD" w:rsidRPr="005E5C02" w:rsidRDefault="005C54FD" w:rsidP="005C54FD">
      <w:pPr>
        <w:pStyle w:val="ConsPlusNonformat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54FD" w:rsidRPr="005E5C02" w:rsidRDefault="005C54FD" w:rsidP="005C54FD">
      <w:pPr>
        <w:pStyle w:val="ConsPlusNonformat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5C02">
        <w:rPr>
          <w:rFonts w:ascii="Times New Roman" w:hAnsi="Times New Roman" w:cs="Times New Roman"/>
          <w:sz w:val="26"/>
          <w:szCs w:val="26"/>
        </w:rPr>
        <w:t>СОГЛАШЕНИЕ № _____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8"/>
        </w:rPr>
      </w:pPr>
      <w:r w:rsidRPr="005E5C02">
        <w:rPr>
          <w:rFonts w:ascii="Times New Roman" w:hAnsi="Times New Roman" w:cs="Times New Roman"/>
          <w:color w:val="auto"/>
          <w:szCs w:val="28"/>
        </w:rPr>
        <w:t xml:space="preserve">О ПРЕДОСТАВЛЕНИИ СУБСИДИИ ИЗ БЮДЖЕТА МУНИЦИПАЛЬНОГО ОБРАЗОВАНИЯ </w:t>
      </w:r>
      <w:r w:rsidRPr="005E5C02">
        <w:rPr>
          <w:rFonts w:ascii="Times New Roman" w:hAnsi="Times New Roman" w:cs="Times New Roman"/>
          <w:color w:val="auto"/>
          <w:szCs w:val="28"/>
        </w:rPr>
        <w:br/>
        <w:t xml:space="preserve">МОСКОВСКОЙ ОБЛАСТИ НА ВОЗМЕЩЕНИЕ ЧАСТИ ЗАТРАТ, СВЯЗАННЫХ С ВЫПОЛНЕННЫМ РЕМОНТОМ ПОДЪЕЗДОВ В МНОГОКВАРТИРНЫХ ДОМАХ </w:t>
      </w: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5C54FD" w:rsidRPr="005E5C02" w:rsidRDefault="005C54FD" w:rsidP="005C54FD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C02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                   </w:t>
      </w:r>
      <w:proofErr w:type="gramStart"/>
      <w:r w:rsidRPr="005E5C0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5C02">
        <w:rPr>
          <w:rFonts w:ascii="Times New Roman" w:hAnsi="Times New Roman" w:cs="Times New Roman"/>
          <w:sz w:val="24"/>
          <w:szCs w:val="24"/>
        </w:rPr>
        <w:t>___» ___</w:t>
      </w:r>
      <w:r w:rsidR="006F1648">
        <w:rPr>
          <w:rFonts w:ascii="Times New Roman" w:hAnsi="Times New Roman" w:cs="Times New Roman"/>
          <w:sz w:val="24"/>
          <w:szCs w:val="24"/>
        </w:rPr>
        <w:t>_____ 202</w:t>
      </w:r>
      <w:r w:rsidR="00B43F63">
        <w:rPr>
          <w:rFonts w:ascii="Times New Roman" w:hAnsi="Times New Roman" w:cs="Times New Roman"/>
          <w:sz w:val="24"/>
          <w:szCs w:val="24"/>
        </w:rPr>
        <w:t>__</w:t>
      </w:r>
      <w:r w:rsidRPr="005E5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4FD" w:rsidRDefault="005C54FD" w:rsidP="005C54FD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11B40" w:rsidRPr="005E5C02" w:rsidRDefault="00A11B40" w:rsidP="005C54FD">
      <w:pPr>
        <w:pStyle w:val="ConsPlusNonformat0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Муниципальное образование _____________________________________________________ Московской области, именуемое в дальнейшем «Муниципальное образование», в лице ____________________________________________________________________________________,</w:t>
      </w:r>
    </w:p>
    <w:p w:rsidR="005C54FD" w:rsidRPr="005E5C02" w:rsidRDefault="005C54FD" w:rsidP="005C54FD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5E5C02">
        <w:rPr>
          <w:rFonts w:ascii="Times New Roman" w:hAnsi="Times New Roman" w:cs="Times New Roman"/>
          <w:i/>
          <w:color w:val="auto"/>
          <w:sz w:val="18"/>
          <w:szCs w:val="18"/>
        </w:rPr>
        <w:t>(должность и ФИО руководителя Муниципального образования)</w:t>
      </w:r>
    </w:p>
    <w:p w:rsidR="005C54FD" w:rsidRPr="005E5C02" w:rsidRDefault="005C54FD" w:rsidP="005C54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 действующего на основании _________________________</w:t>
      </w:r>
      <w:r w:rsidRPr="005E5C02">
        <w:rPr>
          <w:rFonts w:ascii="Times New Roman" w:hAnsi="Times New Roman" w:cs="Times New Roman"/>
          <w:bCs/>
          <w:color w:val="auto"/>
        </w:rPr>
        <w:t xml:space="preserve">, </w:t>
      </w:r>
      <w:r w:rsidRPr="005E5C02">
        <w:rPr>
          <w:rFonts w:ascii="Times New Roman" w:hAnsi="Times New Roman" w:cs="Times New Roman"/>
          <w:color w:val="auto"/>
        </w:rPr>
        <w:t>с одной стороны, и _______________</w:t>
      </w:r>
      <w:bookmarkStart w:id="2" w:name="OLE_LINK12"/>
      <w:bookmarkStart w:id="3" w:name="OLE_LINK15"/>
      <w:bookmarkStart w:id="4" w:name="OLE_LINK16"/>
      <w:r w:rsidRPr="005E5C02">
        <w:rPr>
          <w:rFonts w:ascii="Times New Roman" w:hAnsi="Times New Roman" w:cs="Times New Roman"/>
          <w:color w:val="auto"/>
        </w:rPr>
        <w:t>_____________________________________________________________________,</w:t>
      </w:r>
    </w:p>
    <w:p w:rsidR="005C54FD" w:rsidRPr="005E5C02" w:rsidRDefault="005C54FD" w:rsidP="005C54FD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5E5C02">
        <w:rPr>
          <w:rFonts w:ascii="Times New Roman" w:hAnsi="Times New Roman" w:cs="Times New Roman"/>
          <w:i/>
          <w:color w:val="auto"/>
          <w:sz w:val="18"/>
          <w:szCs w:val="18"/>
        </w:rPr>
        <w:t>(наименование управляющей организации, ИНН)</w:t>
      </w:r>
    </w:p>
    <w:bookmarkEnd w:id="2"/>
    <w:bookmarkEnd w:id="3"/>
    <w:bookmarkEnd w:id="4"/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5E5C02">
        <w:rPr>
          <w:rFonts w:ascii="Times New Roman" w:hAnsi="Times New Roman" w:cs="Times New Roman"/>
          <w:color w:val="auto"/>
        </w:rPr>
        <w:t>именуемый(</w:t>
      </w:r>
      <w:proofErr w:type="spellStart"/>
      <w:r w:rsidRPr="005E5C02">
        <w:rPr>
          <w:rFonts w:ascii="Times New Roman" w:hAnsi="Times New Roman" w:cs="Times New Roman"/>
          <w:color w:val="auto"/>
        </w:rPr>
        <w:t>ая</w:t>
      </w:r>
      <w:proofErr w:type="spellEnd"/>
      <w:r w:rsidRPr="005E5C02">
        <w:rPr>
          <w:rFonts w:ascii="Times New Roman" w:hAnsi="Times New Roman" w:cs="Times New Roman"/>
          <w:color w:val="auto"/>
        </w:rPr>
        <w:t>) в дальнейшем «Получатель субсидии», в лице ____________________________________________________________________________________,</w:t>
      </w:r>
      <w:r w:rsidRPr="005E5C02">
        <w:rPr>
          <w:rFonts w:ascii="Times New Roman" w:hAnsi="Times New Roman" w:cs="Times New Roman"/>
          <w:color w:val="auto"/>
        </w:rPr>
        <w:br/>
      </w:r>
      <w:r w:rsidRPr="005E5C0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6F1648" w:rsidRPr="006F1648" w:rsidRDefault="005C54FD" w:rsidP="006F16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действующего на основании ____________________________________________</w:t>
      </w:r>
      <w:r w:rsidRPr="005E5C0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Pr="005E5C02">
        <w:rPr>
          <w:rFonts w:ascii="Times New Roman" w:hAnsi="Times New Roman" w:cs="Times New Roman"/>
          <w:color w:val="auto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</w:t>
      </w:r>
      <w:r w:rsidR="00B43F63">
        <w:rPr>
          <w:rFonts w:ascii="Times New Roman" w:hAnsi="Times New Roman" w:cs="Times New Roman"/>
          <w:color w:val="auto"/>
        </w:rPr>
        <w:t xml:space="preserve">области от 17.10.2017 № 864/38 </w:t>
      </w:r>
      <w:r w:rsidRPr="005E5C02">
        <w:rPr>
          <w:rFonts w:ascii="Times New Roman" w:hAnsi="Times New Roman" w:cs="Times New Roman"/>
          <w:color w:val="auto"/>
        </w:rPr>
        <w:t>«Об утверждении государственной программы Московской области «Формирование современной комфортной го</w:t>
      </w:r>
      <w:r w:rsidR="00B43F63">
        <w:rPr>
          <w:rFonts w:ascii="Times New Roman" w:hAnsi="Times New Roman" w:cs="Times New Roman"/>
          <w:color w:val="auto"/>
        </w:rPr>
        <w:t>родской среды»</w:t>
      </w:r>
      <w:r w:rsidRPr="005E5C02">
        <w:rPr>
          <w:rFonts w:ascii="Times New Roman" w:hAnsi="Times New Roman" w:cs="Times New Roman"/>
          <w:color w:val="auto"/>
        </w:rPr>
        <w:t xml:space="preserve"> </w:t>
      </w:r>
      <w:r w:rsidR="00B43F63">
        <w:rPr>
          <w:rFonts w:ascii="Times New Roman" w:hAnsi="Times New Roman" w:cs="Times New Roman"/>
          <w:color w:val="auto"/>
        </w:rPr>
        <w:t xml:space="preserve"> (далее – Госпрограмма), </w:t>
      </w:r>
      <w:r w:rsidR="006F1648">
        <w:rPr>
          <w:rFonts w:ascii="Times New Roman" w:hAnsi="Times New Roman" w:cs="Times New Roman"/>
          <w:color w:val="auto"/>
        </w:rPr>
        <w:t xml:space="preserve">Порядком предоставления </w:t>
      </w:r>
      <w:r w:rsidR="006F1648" w:rsidRPr="006F1648">
        <w:rPr>
          <w:rFonts w:ascii="Times New Roman" w:hAnsi="Times New Roman" w:cs="Times New Roman"/>
          <w:color w:val="auto"/>
        </w:rPr>
        <w:t>субсидии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6F1648">
        <w:rPr>
          <w:rFonts w:ascii="Times New Roman" w:hAnsi="Times New Roman" w:cs="Times New Roman"/>
          <w:color w:val="auto"/>
        </w:rPr>
        <w:t xml:space="preserve"> (далее – Порядок), </w:t>
      </w:r>
      <w:r w:rsidR="006F1648" w:rsidRPr="006F1648">
        <w:rPr>
          <w:rFonts w:ascii="Times New Roman" w:hAnsi="Times New Roman" w:cs="Times New Roman"/>
          <w:color w:val="auto"/>
        </w:rPr>
        <w:t>утвержденным Постановлением Администрации Одинцовского городского округа Московской области от ______20</w:t>
      </w:r>
      <w:r w:rsidR="006F1648">
        <w:rPr>
          <w:rFonts w:ascii="Times New Roman" w:hAnsi="Times New Roman" w:cs="Times New Roman"/>
          <w:color w:val="auto"/>
        </w:rPr>
        <w:t>2__</w:t>
      </w:r>
      <w:r w:rsidR="006F1648" w:rsidRPr="006F1648">
        <w:rPr>
          <w:rFonts w:ascii="Times New Roman" w:hAnsi="Times New Roman" w:cs="Times New Roman"/>
          <w:color w:val="auto"/>
        </w:rPr>
        <w:t xml:space="preserve"> № ___, заключили настоящее Соглашение о нижеследующем:</w:t>
      </w:r>
    </w:p>
    <w:p w:rsidR="005C54FD" w:rsidRPr="005E5C02" w:rsidRDefault="005C54FD" w:rsidP="005C54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:</w:t>
      </w:r>
    </w:p>
    <w:p w:rsidR="005C54FD" w:rsidRPr="005E5C02" w:rsidRDefault="005C54FD" w:rsidP="005C54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5C54FD" w:rsidRPr="005E5C02" w:rsidRDefault="005C54FD" w:rsidP="005C54FD">
      <w:pPr>
        <w:pStyle w:val="ConsPlusNonformat0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C54FD" w:rsidRPr="005E5C02" w:rsidRDefault="005C54FD" w:rsidP="005C54FD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1.1. Предметом настоящего Соглашени</w:t>
      </w:r>
      <w:r w:rsidR="006F1648">
        <w:rPr>
          <w:rFonts w:ascii="Times New Roman" w:hAnsi="Times New Roman" w:cs="Times New Roman"/>
          <w:color w:val="auto"/>
        </w:rPr>
        <w:t xml:space="preserve">я является предоставление в _____ году субсидии </w:t>
      </w:r>
      <w:r w:rsidRPr="005E5C02">
        <w:rPr>
          <w:rFonts w:ascii="Times New Roman" w:hAnsi="Times New Roman" w:cs="Times New Roman"/>
          <w:color w:val="auto"/>
        </w:rPr>
        <w:t xml:space="preserve">из бюджета </w:t>
      </w:r>
      <w:r w:rsidR="006F1648">
        <w:rPr>
          <w:rFonts w:ascii="Times New Roman" w:hAnsi="Times New Roman" w:cs="Times New Roman"/>
          <w:color w:val="auto"/>
        </w:rPr>
        <w:t>Одинцовского городского округа Московской области</w:t>
      </w:r>
      <w:r w:rsidRPr="005E5C02">
        <w:rPr>
          <w:rFonts w:ascii="Times New Roman" w:hAnsi="Times New Roman" w:cs="Times New Roman"/>
          <w:color w:val="auto"/>
        </w:rPr>
        <w:t xml:space="preserve">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5E5C02">
        <w:rPr>
          <w:rFonts w:ascii="Times New Roman" w:hAnsi="Times New Roman" w:cs="Times New Roman"/>
          <w:color w:val="auto"/>
        </w:rPr>
        <w:br/>
        <w:t xml:space="preserve">в пропорциях, предусмотренных распоряжением Министерства экономики и финансов Московской области </w:t>
      </w:r>
      <w:r w:rsidR="00B43F63" w:rsidRPr="00B43F63">
        <w:rPr>
          <w:rFonts w:ascii="Times New Roman" w:hAnsi="Times New Roman" w:cs="Times New Roman"/>
          <w:color w:val="auto"/>
        </w:rPr>
        <w:t xml:space="preserve">от 15.05.2020 № 25РВ-102 «Об утверждении предельных уровней </w:t>
      </w:r>
      <w:proofErr w:type="spellStart"/>
      <w:r w:rsidR="00B43F63" w:rsidRPr="00B43F63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="00B43F63" w:rsidRPr="00B43F63">
        <w:rPr>
          <w:rFonts w:ascii="Times New Roman" w:hAnsi="Times New Roman" w:cs="Times New Roman"/>
          <w:color w:val="auto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</w:t>
      </w:r>
      <w:r w:rsidRPr="005E5C02">
        <w:rPr>
          <w:rFonts w:ascii="Times New Roman" w:hAnsi="Times New Roman" w:cs="Times New Roman"/>
          <w:color w:val="auto"/>
        </w:rPr>
        <w:t xml:space="preserve"> (далее - бюджетные средства).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1.3. Результатом предостав</w:t>
      </w:r>
      <w:bookmarkStart w:id="5" w:name="_GoBack"/>
      <w:bookmarkEnd w:id="5"/>
      <w:r w:rsidRPr="005E5C02">
        <w:rPr>
          <w:rFonts w:ascii="Times New Roman" w:hAnsi="Times New Roman" w:cs="Times New Roman"/>
          <w:color w:val="auto"/>
        </w:rPr>
        <w:t xml:space="preserve">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4E6D54">
        <w:rPr>
          <w:rFonts w:ascii="Times New Roman" w:hAnsi="Times New Roman" w:cs="Times New Roman"/>
          <w:color w:val="auto"/>
        </w:rPr>
        <w:t>Справке-расчет № ________</w:t>
      </w:r>
      <w:r w:rsidR="006F1648">
        <w:rPr>
          <w:rFonts w:ascii="Times New Roman" w:hAnsi="Times New Roman" w:cs="Times New Roman"/>
          <w:color w:val="auto"/>
        </w:rPr>
        <w:t xml:space="preserve"> </w:t>
      </w:r>
      <w:r w:rsidRPr="005E5C02">
        <w:rPr>
          <w:rFonts w:ascii="Times New Roman" w:hAnsi="Times New Roman" w:cs="Times New Roman"/>
          <w:color w:val="auto"/>
        </w:rPr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4E6D54">
        <w:rPr>
          <w:rFonts w:ascii="Times New Roman" w:hAnsi="Times New Roman" w:cs="Times New Roman"/>
          <w:color w:val="auto"/>
        </w:rPr>
        <w:t>Приложению № 1</w:t>
      </w:r>
      <w:r w:rsidRPr="005E5C02">
        <w:rPr>
          <w:rFonts w:ascii="Times New Roman" w:hAnsi="Times New Roman" w:cs="Times New Roman"/>
          <w:color w:val="auto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1.4. Сумма затрат, подлежащая возмещению за счет бюджетных средств согласно Справки-расчет составляет ___________</w:t>
      </w:r>
      <w:proofErr w:type="gramStart"/>
      <w:r w:rsidRPr="005E5C02">
        <w:rPr>
          <w:rFonts w:ascii="Times New Roman" w:hAnsi="Times New Roman" w:cs="Times New Roman"/>
          <w:color w:val="auto"/>
        </w:rPr>
        <w:t>_(</w:t>
      </w:r>
      <w:proofErr w:type="gramEnd"/>
      <w:r w:rsidRPr="005E5C02">
        <w:rPr>
          <w:rFonts w:ascii="Times New Roman" w:hAnsi="Times New Roman" w:cs="Times New Roman"/>
          <w:color w:val="auto"/>
        </w:rPr>
        <w:t xml:space="preserve">___________________________) руб. ____ коп., в том </w:t>
      </w:r>
      <w:r w:rsidRPr="005E5C02">
        <w:rPr>
          <w:rFonts w:ascii="Times New Roman" w:hAnsi="Times New Roman" w:cs="Times New Roman"/>
          <w:color w:val="auto"/>
        </w:rPr>
        <w:lastRenderedPageBreak/>
        <w:t xml:space="preserve">числе: за счет собственных </w:t>
      </w:r>
      <w:r w:rsidRPr="005E5C02">
        <w:rPr>
          <w:rFonts w:ascii="Times New Roman" w:hAnsi="Times New Roman" w:cs="Times New Roman"/>
          <w:color w:val="auto"/>
          <w:szCs w:val="28"/>
        </w:rPr>
        <w:t xml:space="preserve">средств бюджета Муниципального образования </w:t>
      </w:r>
      <w:r w:rsidRPr="005E5C02">
        <w:rPr>
          <w:rFonts w:ascii="Times New Roman" w:hAnsi="Times New Roman" w:cs="Times New Roman"/>
          <w:color w:val="auto"/>
        </w:rPr>
        <w:t xml:space="preserve">____________ (___________________________) руб. _____ коп., </w:t>
      </w:r>
      <w:r w:rsidRPr="005E5C02">
        <w:rPr>
          <w:rFonts w:ascii="Times New Roman" w:hAnsi="Times New Roman" w:cs="Times New Roman"/>
          <w:color w:val="auto"/>
          <w:szCs w:val="28"/>
        </w:rPr>
        <w:t xml:space="preserve">за счет средств бюджета Московской области </w:t>
      </w:r>
      <w:r w:rsidRPr="005E5C02">
        <w:rPr>
          <w:rFonts w:ascii="Times New Roman" w:hAnsi="Times New Roman" w:cs="Times New Roman"/>
          <w:color w:val="auto"/>
        </w:rPr>
        <w:t>____________ (___________________________) руб. _____ коп.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2. Порядок предоставления Субсидии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2.1.  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</w:t>
      </w:r>
      <w:r w:rsidRPr="005E5C02">
        <w:rPr>
          <w:rFonts w:ascii="Times New Roman" w:hAnsi="Times New Roman" w:cs="Times New Roman"/>
          <w:i/>
          <w:color w:val="auto"/>
        </w:rPr>
        <w:t xml:space="preserve">Порядком предоставления субсидии </w:t>
      </w:r>
      <w:bookmarkStart w:id="6" w:name="OLE_LINK13"/>
      <w:bookmarkStart w:id="7" w:name="OLE_LINK14"/>
      <w:r w:rsidRPr="005E5C02">
        <w:rPr>
          <w:rFonts w:ascii="Times New Roman" w:hAnsi="Times New Roman" w:cs="Times New Roman"/>
          <w:i/>
          <w:color w:val="auto"/>
        </w:rPr>
        <w:t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bookmarkEnd w:id="6"/>
      <w:bookmarkEnd w:id="7"/>
      <w:r w:rsidRPr="005E5C02">
        <w:rPr>
          <w:rFonts w:ascii="Times New Roman" w:hAnsi="Times New Roman" w:cs="Times New Roman"/>
          <w:i/>
          <w:color w:val="auto"/>
        </w:rPr>
        <w:t xml:space="preserve">», </w:t>
      </w:r>
      <w:r w:rsidRPr="005E5C02">
        <w:rPr>
          <w:rFonts w:ascii="Times New Roman" w:hAnsi="Times New Roman" w:cs="Times New Roman"/>
          <w:color w:val="auto"/>
        </w:rPr>
        <w:t xml:space="preserve">утвержденным_____________________________________ </w:t>
      </w: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5E5C0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__________________________________________________________ </w:t>
      </w:r>
      <w:r w:rsidRPr="005E5C02">
        <w:rPr>
          <w:rFonts w:ascii="Times New Roman" w:hAnsi="Times New Roman" w:cs="Times New Roman"/>
          <w:color w:val="auto"/>
        </w:rPr>
        <w:t>(далее – Порядок).</w:t>
      </w:r>
      <w:r w:rsidRPr="005E5C02">
        <w:rPr>
          <w:rFonts w:ascii="Times New Roman" w:eastAsia="Calibri" w:hAnsi="Times New Roman" w:cs="Times New Roman"/>
          <w:i/>
          <w:color w:val="auto"/>
          <w:sz w:val="28"/>
          <w:szCs w:val="28"/>
          <w:vertAlign w:val="superscript"/>
        </w:rPr>
        <w:t xml:space="preserve">  (реквизиты и название нормативного акта Муниципального образования об утверждении Порядка предоставления субсидии)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2.2. Срок перечисления Субсидии Получателю субсидии составляет: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  <w:szCs w:val="28"/>
        </w:rPr>
        <w:t xml:space="preserve">- в части средств бюджета Муниципального образования - </w:t>
      </w:r>
      <w:r w:rsidRPr="005E5C02">
        <w:rPr>
          <w:rFonts w:ascii="Times New Roman" w:hAnsi="Times New Roman" w:cs="Times New Roman"/>
          <w:i/>
          <w:color w:val="auto"/>
          <w:szCs w:val="28"/>
        </w:rPr>
        <w:t>в срок</w:t>
      </w:r>
      <w:r w:rsidR="006F1648">
        <w:rPr>
          <w:rFonts w:ascii="Times New Roman" w:hAnsi="Times New Roman" w:cs="Times New Roman"/>
          <w:i/>
          <w:color w:val="auto"/>
        </w:rPr>
        <w:t xml:space="preserve"> не </w:t>
      </w:r>
      <w:proofErr w:type="gramStart"/>
      <w:r w:rsidR="006F1648">
        <w:rPr>
          <w:rFonts w:ascii="Times New Roman" w:hAnsi="Times New Roman" w:cs="Times New Roman"/>
          <w:i/>
          <w:color w:val="auto"/>
        </w:rPr>
        <w:t xml:space="preserve">более </w:t>
      </w:r>
      <w:r w:rsidR="00A11B40">
        <w:rPr>
          <w:rFonts w:ascii="Times New Roman" w:hAnsi="Times New Roman" w:cs="Times New Roman"/>
          <w:i/>
          <w:color w:val="auto"/>
        </w:rPr>
        <w:t xml:space="preserve"> 5</w:t>
      </w:r>
      <w:proofErr w:type="gramEnd"/>
      <w:r w:rsidR="00A11B40">
        <w:rPr>
          <w:rFonts w:ascii="Times New Roman" w:hAnsi="Times New Roman" w:cs="Times New Roman"/>
          <w:i/>
          <w:color w:val="auto"/>
        </w:rPr>
        <w:t xml:space="preserve"> (пяти</w:t>
      </w:r>
      <w:r w:rsidRPr="005E5C02">
        <w:rPr>
          <w:rFonts w:ascii="Times New Roman" w:hAnsi="Times New Roman" w:cs="Times New Roman"/>
          <w:i/>
          <w:color w:val="auto"/>
        </w:rPr>
        <w:t>) рабочих дней с момента заключения Соглашения;</w:t>
      </w:r>
    </w:p>
    <w:p w:rsidR="005C54FD" w:rsidRPr="005E5C02" w:rsidRDefault="005C54FD" w:rsidP="005C54FD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E5C02">
        <w:rPr>
          <w:rFonts w:ascii="Times New Roman" w:hAnsi="Times New Roman" w:cs="Times New Roman"/>
          <w:color w:val="auto"/>
          <w:szCs w:val="28"/>
        </w:rPr>
        <w:t xml:space="preserve">- в части средств бюджета Московской области - </w:t>
      </w:r>
      <w:r w:rsidRPr="005E5C02">
        <w:rPr>
          <w:rFonts w:ascii="Times New Roman" w:hAnsi="Times New Roman" w:cs="Times New Roman"/>
          <w:i/>
          <w:color w:val="auto"/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5E5C02">
        <w:rPr>
          <w:rFonts w:ascii="Times New Roman" w:hAnsi="Times New Roman" w:cs="Times New Roman"/>
          <w:color w:val="auto"/>
          <w:szCs w:val="28"/>
        </w:rPr>
        <w:t>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3. Права и обязанности Сторон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 Муниципальное образование: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5C54FD" w:rsidRPr="00A11B40" w:rsidRDefault="005C54FD" w:rsidP="005C54FD">
      <w:pPr>
        <w:autoSpaceDE w:val="0"/>
        <w:autoSpaceDN w:val="0"/>
        <w:ind w:firstLine="567"/>
        <w:jc w:val="both"/>
        <w:outlineLvl w:val="3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3.1.2. Обеспечивает проверку наличия адресов подъездов МКД, в которых выполнен ремонт, в Адресном перечне подъездов МКД, предусмотренном Госпрограммой (далее – согласованный АП).</w:t>
      </w:r>
    </w:p>
    <w:p w:rsidR="005C54FD" w:rsidRPr="00A11B40" w:rsidRDefault="005C54FD" w:rsidP="005C54FD">
      <w:pPr>
        <w:autoSpaceDE w:val="0"/>
        <w:autoSpaceDN w:val="0"/>
        <w:ind w:firstLine="567"/>
        <w:jc w:val="both"/>
        <w:outlineLvl w:val="3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Справке-расчет; 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Соглашения.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 xml:space="preserve">3.1.6. При положительных результатах проверок, проведенных </w:t>
      </w:r>
      <w:r w:rsidRPr="00A11B40">
        <w:rPr>
          <w:rFonts w:ascii="Times New Roman" w:hAnsi="Times New Roman" w:cs="Times New Roman"/>
          <w:color w:val="auto"/>
        </w:rPr>
        <w:br/>
        <w:t>в соответствии с п. п. 3.1.1. 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5C54FD" w:rsidRPr="00A11B40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11B40">
        <w:rPr>
          <w:rFonts w:ascii="Times New Roman" w:hAnsi="Times New Roman" w:cs="Times New Roman"/>
          <w:color w:val="auto"/>
        </w:rPr>
        <w:t xml:space="preserve">3.1.9. Вправе принять решение о приостановлении (прекращении) перечисления Субсидии, </w:t>
      </w:r>
      <w:r w:rsidRPr="00A11B40">
        <w:rPr>
          <w:rFonts w:ascii="Times New Roman" w:hAnsi="Times New Roman" w:cs="Times New Roman"/>
          <w:color w:val="auto"/>
        </w:rPr>
        <w:br/>
        <w:t xml:space="preserve">о требовании возврата предоставленной Субсидии, с уведомлением Получателя субсидии </w:t>
      </w:r>
      <w:r w:rsidRPr="00A11B40">
        <w:rPr>
          <w:rFonts w:ascii="Times New Roman" w:hAnsi="Times New Roman" w:cs="Times New Roman"/>
          <w:color w:val="auto"/>
        </w:rPr>
        <w:br/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- неисполнения Получателем субсидии обязательств, установленных настоящим Соглашением;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- использования Субсидии не по целевому назначению; </w:t>
      </w:r>
    </w:p>
    <w:p w:rsidR="005C54FD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- выявления фактов недостоверности сведений, указанных в документах для предоставления Субсидии и в отчетности, предоставляе</w:t>
      </w:r>
      <w:r w:rsidR="004F0B10">
        <w:rPr>
          <w:rFonts w:ascii="Times New Roman" w:hAnsi="Times New Roman" w:cs="Times New Roman"/>
          <w:color w:val="auto"/>
        </w:rPr>
        <w:t>мых в Муниципальное образование.</w:t>
      </w:r>
    </w:p>
    <w:p w:rsidR="004F0B10" w:rsidRDefault="004F0B10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F0B10" w:rsidRPr="005E5C02" w:rsidRDefault="004F0B10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lastRenderedPageBreak/>
        <w:t>3.2. Получатель субсидии: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E5C02">
        <w:rPr>
          <w:rFonts w:ascii="Times New Roman" w:hAnsi="Times New Roman" w:cs="Times New Roman"/>
          <w:color w:val="auto"/>
        </w:rPr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3.2.2. Представляет Муниципальному образованию Отчет о получении субсидии на ремонт подъездов в многоквартирных домах </w:t>
      </w:r>
      <w:r w:rsidRPr="004E6D54">
        <w:rPr>
          <w:rFonts w:ascii="Times New Roman" w:hAnsi="Times New Roman" w:cs="Times New Roman"/>
          <w:color w:val="auto"/>
        </w:rPr>
        <w:t>по форме согласно Приложению № 2</w:t>
      </w:r>
      <w:r w:rsidRPr="005E5C02">
        <w:rPr>
          <w:rFonts w:ascii="Times New Roman" w:hAnsi="Times New Roman" w:cs="Times New Roman"/>
          <w:color w:val="auto"/>
        </w:rPr>
        <w:t xml:space="preserve"> к настоящему Соглашению в течение 14 календарных дней с момента получения из </w:t>
      </w:r>
      <w:r w:rsidRPr="005E5C02">
        <w:rPr>
          <w:rFonts w:ascii="Times New Roman" w:hAnsi="Times New Roman" w:cs="Times New Roman"/>
          <w:color w:val="auto"/>
          <w:szCs w:val="28"/>
        </w:rPr>
        <w:t>бюджета Муниципального образования</w:t>
      </w:r>
      <w:r w:rsidRPr="005E5C02">
        <w:rPr>
          <w:rFonts w:ascii="Times New Roman" w:hAnsi="Times New Roman" w:cs="Times New Roman"/>
          <w:color w:val="auto"/>
        </w:rPr>
        <w:t xml:space="preserve"> суммы возмещения в части средств бюджета Московской области.</w:t>
      </w:r>
    </w:p>
    <w:p w:rsidR="005C54FD" w:rsidRPr="005E5C02" w:rsidRDefault="005C54FD" w:rsidP="005C54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3.2.3. Дает согласие на осуществление </w:t>
      </w:r>
      <w:r w:rsidRPr="005E5C02">
        <w:rPr>
          <w:rFonts w:ascii="Times New Roman" w:hAnsi="Times New Roman" w:cs="Times New Roman"/>
          <w:color w:val="auto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5E5C02">
        <w:rPr>
          <w:rFonts w:ascii="Times New Roman" w:hAnsi="Times New Roman" w:cs="Times New Roman"/>
          <w:color w:val="auto"/>
        </w:rPr>
        <w:t xml:space="preserve">целевого использования </w:t>
      </w:r>
      <w:r w:rsidRPr="005E5C02">
        <w:rPr>
          <w:rFonts w:ascii="Times New Roman" w:hAnsi="Times New Roman" w:cs="Times New Roman"/>
          <w:color w:val="auto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5C54FD" w:rsidRPr="005E5C02" w:rsidRDefault="005C54FD" w:rsidP="005C54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:rsidR="005C54FD" w:rsidRPr="005E5C02" w:rsidRDefault="005C54FD" w:rsidP="005C5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5C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4. Ответственность Сторон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4.1. За неисполнение или ненадлежащее</w:t>
      </w:r>
      <w:r w:rsidR="00A11B40">
        <w:rPr>
          <w:rFonts w:ascii="Times New Roman" w:hAnsi="Times New Roman" w:cs="Times New Roman"/>
          <w:color w:val="auto"/>
        </w:rPr>
        <w:t xml:space="preserve"> исполнение условий настоящего </w:t>
      </w:r>
      <w:r w:rsidRPr="005E5C02">
        <w:rPr>
          <w:rFonts w:ascii="Times New Roman" w:hAnsi="Times New Roman" w:cs="Times New Roman"/>
          <w:color w:val="auto"/>
        </w:rPr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4.2. Получатель субсидии несет ответственность за дос</w:t>
      </w:r>
      <w:r w:rsidR="00A11B40">
        <w:rPr>
          <w:rFonts w:ascii="Times New Roman" w:hAnsi="Times New Roman" w:cs="Times New Roman"/>
          <w:color w:val="auto"/>
        </w:rPr>
        <w:t xml:space="preserve">товерность сведений, указанных </w:t>
      </w:r>
      <w:r w:rsidRPr="005E5C02">
        <w:rPr>
          <w:rFonts w:ascii="Times New Roman" w:hAnsi="Times New Roman" w:cs="Times New Roman"/>
          <w:color w:val="auto"/>
        </w:rPr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5C54FD" w:rsidRPr="005E5C02" w:rsidRDefault="005C54FD" w:rsidP="005C54FD">
      <w:pPr>
        <w:ind w:firstLine="539"/>
        <w:jc w:val="both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5. Срок действия Соглашения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5.1. Настоящее Соглашение вступае</w:t>
      </w:r>
      <w:r w:rsidR="00A11B40">
        <w:rPr>
          <w:rFonts w:ascii="Times New Roman" w:hAnsi="Times New Roman" w:cs="Times New Roman"/>
          <w:color w:val="auto"/>
        </w:rPr>
        <w:t>т в силу со дня его подписания и действует до 31.12.2021</w:t>
      </w:r>
      <w:r w:rsidRPr="005E5C02">
        <w:rPr>
          <w:rFonts w:ascii="Times New Roman" w:hAnsi="Times New Roman" w:cs="Times New Roman"/>
          <w:color w:val="auto"/>
        </w:rPr>
        <w:t xml:space="preserve"> года.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5.2. Прекращение срока действия Соглашения не в</w:t>
      </w:r>
      <w:r w:rsidR="00A11B40">
        <w:rPr>
          <w:rFonts w:ascii="Times New Roman" w:hAnsi="Times New Roman" w:cs="Times New Roman"/>
          <w:color w:val="auto"/>
        </w:rPr>
        <w:t xml:space="preserve">лечет прекращения обязательств </w:t>
      </w:r>
      <w:r w:rsidRPr="005E5C02">
        <w:rPr>
          <w:rFonts w:ascii="Times New Roman" w:hAnsi="Times New Roman" w:cs="Times New Roman"/>
          <w:color w:val="auto"/>
        </w:rPr>
        <w:t>по представлению в Муниципальное образование отчетности в соответствии с п. 3.2.2 настоящего Соглашения.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6. Заключительные положения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5C54FD" w:rsidRPr="005E5C02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6.5. При </w:t>
      </w:r>
      <w:proofErr w:type="spellStart"/>
      <w:r w:rsidRPr="005E5C02">
        <w:rPr>
          <w:rFonts w:ascii="Times New Roman" w:hAnsi="Times New Roman" w:cs="Times New Roman"/>
          <w:color w:val="auto"/>
        </w:rPr>
        <w:t>недостижении</w:t>
      </w:r>
      <w:proofErr w:type="spellEnd"/>
      <w:r w:rsidRPr="005E5C02">
        <w:rPr>
          <w:rFonts w:ascii="Times New Roman" w:hAnsi="Times New Roman" w:cs="Times New Roman"/>
          <w:color w:val="auto"/>
        </w:rPr>
        <w:t xml:space="preserve"> согласия Сторон</w:t>
      </w:r>
      <w:r w:rsidR="00A11B40">
        <w:rPr>
          <w:rFonts w:ascii="Times New Roman" w:hAnsi="Times New Roman" w:cs="Times New Roman"/>
          <w:color w:val="auto"/>
        </w:rPr>
        <w:t xml:space="preserve">ы вправе обратиться за защитой </w:t>
      </w:r>
      <w:r w:rsidRPr="005E5C02">
        <w:rPr>
          <w:rFonts w:ascii="Times New Roman" w:hAnsi="Times New Roman" w:cs="Times New Roman"/>
          <w:color w:val="auto"/>
        </w:rPr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5C54FD" w:rsidRDefault="005C54FD" w:rsidP="005C54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6.6. Настоящее Соглашение может быть расторгнуто по взаимному согласию Сторон или по </w:t>
      </w:r>
      <w:r w:rsidRPr="005E5C02">
        <w:rPr>
          <w:rFonts w:ascii="Times New Roman" w:hAnsi="Times New Roman" w:cs="Times New Roman"/>
          <w:color w:val="auto"/>
        </w:rPr>
        <w:lastRenderedPageBreak/>
        <w:t>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5E5C02" w:rsidRPr="005E5C02" w:rsidTr="00436D6A">
        <w:trPr>
          <w:trHeight w:val="87"/>
        </w:trPr>
        <w:tc>
          <w:tcPr>
            <w:tcW w:w="4820" w:type="dxa"/>
          </w:tcPr>
          <w:p w:rsidR="005C54FD" w:rsidRPr="005E5C02" w:rsidRDefault="005C54FD" w:rsidP="005C54FD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C54FD" w:rsidRPr="005E5C02" w:rsidRDefault="005C54FD" w:rsidP="005C54FD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образование:</w:t>
            </w:r>
          </w:p>
          <w:p w:rsidR="005C54FD" w:rsidRPr="005E5C02" w:rsidRDefault="005C54FD" w:rsidP="005C54FD">
            <w:pPr>
              <w:pStyle w:val="ConsPlusNonformat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5C54FD" w:rsidRPr="005E5C02" w:rsidRDefault="005C54FD" w:rsidP="005C54FD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C54FD" w:rsidRPr="005E5C02" w:rsidRDefault="005C54FD" w:rsidP="005C54FD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5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5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 w:rsidRPr="005E5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5C54FD" w:rsidRPr="005E5C02" w:rsidTr="00436D6A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5E5C02" w:rsidRPr="005E5C02" w:rsidTr="00436D6A">
              <w:tc>
                <w:tcPr>
                  <w:tcW w:w="5388" w:type="dxa"/>
                </w:tcPr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5C54FD" w:rsidRPr="005E5C02" w:rsidRDefault="005C54FD" w:rsidP="005C54FD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E5C02">
                    <w:rPr>
                      <w:rFonts w:ascii="Times New Roman" w:hAnsi="Times New Roman" w:cs="Times New Roman"/>
                      <w:color w:val="auto"/>
                    </w:rPr>
                    <w:t xml:space="preserve">              М.П.</w:t>
                  </w:r>
                </w:p>
              </w:tc>
            </w:tr>
          </w:tbl>
          <w:p w:rsidR="005C54FD" w:rsidRPr="005E5C02" w:rsidRDefault="005C54FD" w:rsidP="005C54F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5E5C02" w:rsidRPr="005E5C02" w:rsidTr="00436D6A">
              <w:tc>
                <w:tcPr>
                  <w:tcW w:w="8709" w:type="dxa"/>
                </w:tcPr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4FD" w:rsidRPr="005E5C02" w:rsidRDefault="005C54FD" w:rsidP="005C54FD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5C54FD" w:rsidRPr="005E5C02" w:rsidRDefault="005C54FD" w:rsidP="005C54FD">
                  <w:pPr>
                    <w:pStyle w:val="3c"/>
                    <w:spacing w:after="0"/>
                    <w:ind w:left="0"/>
                    <w:rPr>
                      <w:sz w:val="24"/>
                      <w:szCs w:val="24"/>
                      <w:lang w:val="ru-RU" w:eastAsia="ru-RU"/>
                    </w:rPr>
                  </w:pPr>
                  <w:r w:rsidRPr="005E5C02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5C54FD" w:rsidRPr="005E5C02" w:rsidRDefault="005C54FD" w:rsidP="005C54F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C54FD" w:rsidRPr="005E5C02" w:rsidRDefault="005C54FD" w:rsidP="005C54FD">
      <w:pPr>
        <w:ind w:firstLine="708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rPr>
          <w:rFonts w:ascii="Times New Roman" w:hAnsi="Times New Roman" w:cs="Times New Roman"/>
          <w:color w:val="auto"/>
        </w:rPr>
      </w:pPr>
    </w:p>
    <w:p w:rsidR="00B715E6" w:rsidRPr="005E5C02" w:rsidRDefault="00B715E6" w:rsidP="005C54FD">
      <w:pPr>
        <w:rPr>
          <w:rFonts w:ascii="Times New Roman" w:hAnsi="Times New Roman" w:cs="Times New Roman"/>
          <w:color w:val="auto"/>
        </w:rPr>
        <w:sectPr w:rsidR="00B715E6" w:rsidRPr="005E5C02" w:rsidSect="00C05D63">
          <w:pgSz w:w="11906" w:h="16838"/>
          <w:pgMar w:top="709" w:right="567" w:bottom="709" w:left="1134" w:header="709" w:footer="709" w:gutter="0"/>
          <w:cols w:space="720"/>
          <w:docGrid w:linePitch="326"/>
        </w:sectPr>
      </w:pPr>
    </w:p>
    <w:p w:rsidR="005C54FD" w:rsidRPr="005E5C02" w:rsidRDefault="00606BF7" w:rsidP="005C54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5C54FD" w:rsidRPr="005E5C0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</w:t>
      </w:r>
      <w:r w:rsidR="005C54FD" w:rsidRPr="005E5C02">
        <w:rPr>
          <w:rFonts w:ascii="Times New Roman" w:hAnsi="Times New Roman" w:cs="Times New Roman"/>
          <w:color w:val="auto"/>
        </w:rPr>
        <w:t>к Соглашению</w:t>
      </w:r>
    </w:p>
    <w:p w:rsidR="005C54FD" w:rsidRDefault="00606BF7" w:rsidP="005C54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«__» ______ 20</w:t>
      </w:r>
      <w:r w:rsidR="004F0B1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__г. № __</w:t>
      </w:r>
      <w:r w:rsidR="005C54FD" w:rsidRPr="005E5C02">
        <w:rPr>
          <w:rFonts w:ascii="Times New Roman" w:hAnsi="Times New Roman" w:cs="Times New Roman"/>
          <w:color w:val="auto"/>
        </w:rPr>
        <w:t>__</w:t>
      </w:r>
    </w:p>
    <w:p w:rsidR="00606BF7" w:rsidRDefault="00606BF7" w:rsidP="005C54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:rsidR="00606BF7" w:rsidRPr="00606BF7" w:rsidRDefault="00606BF7" w:rsidP="00606BF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ФОРМА</w:t>
      </w:r>
    </w:p>
    <w:p w:rsidR="00606BF7" w:rsidRPr="005E5C02" w:rsidRDefault="00606BF7" w:rsidP="005C54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i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Справка-расчет № ______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на территории муниципального образования ______________________________________________________ Московской области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 xml:space="preserve">                                       (наименование муниципального образования)</w:t>
      </w:r>
    </w:p>
    <w:p w:rsidR="005C54FD" w:rsidRPr="005E5C02" w:rsidRDefault="005C54FD" w:rsidP="005C54F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Пол</w:t>
      </w:r>
      <w:r w:rsidR="00606BF7">
        <w:rPr>
          <w:rFonts w:ascii="Times New Roman" w:hAnsi="Times New Roman" w:cs="Times New Roman"/>
          <w:color w:val="auto"/>
        </w:rPr>
        <w:t>учатель субсидии</w:t>
      </w:r>
      <w:r w:rsidRPr="005E5C02">
        <w:rPr>
          <w:rFonts w:ascii="Times New Roman" w:hAnsi="Times New Roman" w:cs="Times New Roman"/>
          <w:color w:val="auto"/>
        </w:rPr>
        <w:t>________</w:t>
      </w:r>
      <w:r w:rsidR="00606BF7">
        <w:rPr>
          <w:rFonts w:ascii="Times New Roman" w:hAnsi="Times New Roman" w:cs="Times New Roman"/>
          <w:color w:val="auto"/>
        </w:rPr>
        <w:t>____________________________</w:t>
      </w:r>
      <w:r w:rsidRPr="005E5C02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5E5C02">
        <w:rPr>
          <w:rFonts w:ascii="Times New Roman" w:hAnsi="Times New Roman" w:cs="Times New Roman"/>
          <w:color w:val="auto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5E5C02" w:rsidRPr="005E5C02" w:rsidTr="00436D6A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ind w:hanging="68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ind w:hanging="68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 адреса</w:t>
            </w:r>
          </w:p>
          <w:p w:rsidR="005C54FD" w:rsidRPr="005E5C02" w:rsidRDefault="005C54FD" w:rsidP="005C54F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 фактических затрат 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ремонт подъезда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затрат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 счет внебюджетных источников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(гр.7*52,5%)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рублях)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(гр.7- гр.8)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возмещения</w:t>
            </w: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рублях)</w:t>
            </w:r>
          </w:p>
        </w:tc>
      </w:tr>
      <w:tr w:rsidR="005E5C02" w:rsidRPr="005E5C02" w:rsidTr="00436D6A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5C54FD" w:rsidRPr="005E5C02" w:rsidRDefault="005C54FD" w:rsidP="005C54F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5E5C02" w:rsidRPr="005E5C02" w:rsidTr="00436D6A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57" w:type="dxa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E5C02" w:rsidRPr="005E5C02" w:rsidTr="00436D6A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E5C02" w:rsidRPr="005E5C02" w:rsidTr="00436D6A">
        <w:trPr>
          <w:jc w:val="center"/>
        </w:trPr>
        <w:tc>
          <w:tcPr>
            <w:tcW w:w="42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E5C02" w:rsidRPr="005E5C02" w:rsidTr="00436D6A">
        <w:trPr>
          <w:jc w:val="center"/>
        </w:trPr>
        <w:tc>
          <w:tcPr>
            <w:tcW w:w="42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C54FD" w:rsidRPr="005E5C02" w:rsidTr="00436D6A">
        <w:trPr>
          <w:jc w:val="center"/>
        </w:trPr>
        <w:tc>
          <w:tcPr>
            <w:tcW w:w="42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857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1128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E5C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C54FD" w:rsidRPr="005E5C02" w:rsidRDefault="005C54FD" w:rsidP="005C54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5C54FD" w:rsidRPr="005E5C02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5E5C02">
        <w:rPr>
          <w:rFonts w:ascii="Times New Roman" w:hAnsi="Times New Roman" w:cs="Times New Roman"/>
          <w:color w:val="auto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5E5C0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5E5C02">
        <w:rPr>
          <w:rFonts w:ascii="Times New Roman" w:hAnsi="Times New Roman" w:cs="Times New Roman"/>
          <w:color w:val="auto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5C54FD" w:rsidRPr="005E5C02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5E5C02">
        <w:rPr>
          <w:rFonts w:ascii="Times New Roman" w:hAnsi="Times New Roman" w:cs="Times New Roman"/>
          <w:color w:val="auto"/>
          <w:sz w:val="20"/>
          <w:szCs w:val="20"/>
        </w:rPr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5C54FD" w:rsidRPr="005E5C02" w:rsidRDefault="005C54FD" w:rsidP="005C54FD">
      <w:pPr>
        <w:pStyle w:val="ConsPlusNonformat0"/>
        <w:widowControl/>
        <w:rPr>
          <w:rFonts w:ascii="Times New Roman" w:hAnsi="Times New Roman" w:cs="Times New Roman"/>
          <w:b/>
        </w:rPr>
      </w:pPr>
    </w:p>
    <w:p w:rsidR="005C54FD" w:rsidRPr="005E5C02" w:rsidRDefault="005C54FD" w:rsidP="005C54FD">
      <w:pPr>
        <w:pStyle w:val="ConsPlusNonformat0"/>
        <w:widowControl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>Расчет проверен муниципальным образованием __________________________________________________________ Московской области</w:t>
      </w:r>
    </w:p>
    <w:p w:rsidR="005C54FD" w:rsidRPr="005E5C02" w:rsidRDefault="005C54FD" w:rsidP="005C54FD">
      <w:pPr>
        <w:pStyle w:val="ConsPlusNonformat0"/>
        <w:widowControl/>
        <w:ind w:hanging="709"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5C54FD" w:rsidRPr="005E5C02" w:rsidRDefault="005C54FD" w:rsidP="005C54FD">
      <w:pPr>
        <w:pStyle w:val="ConsPlusNonformat0"/>
        <w:widowControl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>Руководитель муниципального образования _________________________ __________________________________________</w:t>
      </w:r>
    </w:p>
    <w:p w:rsidR="005C54FD" w:rsidRPr="005E5C02" w:rsidRDefault="005C54FD" w:rsidP="005C54FD">
      <w:pPr>
        <w:pStyle w:val="ConsPlusNonformat0"/>
        <w:widowControl/>
        <w:ind w:hanging="709"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5C54FD" w:rsidRPr="005E5C02" w:rsidRDefault="005C54FD" w:rsidP="005C54FD">
      <w:pPr>
        <w:pStyle w:val="ConsPlusNonformat0"/>
        <w:widowControl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>Главный бухгалтер                             _________________________ ___________________________________________</w:t>
      </w:r>
    </w:p>
    <w:p w:rsidR="005C54FD" w:rsidRPr="005E5C02" w:rsidRDefault="005C54FD" w:rsidP="005C54FD">
      <w:pPr>
        <w:pStyle w:val="ConsPlusNonformat0"/>
        <w:widowControl/>
        <w:ind w:hanging="709"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:rsidR="005C54FD" w:rsidRPr="005E5C02" w:rsidRDefault="005C54FD" w:rsidP="005C54FD">
      <w:pPr>
        <w:pStyle w:val="ConsPlusNonformat0"/>
        <w:widowControl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 xml:space="preserve"> Исполнитель (от муниципального образования) ______________ _____________________ _________________________</w:t>
      </w:r>
    </w:p>
    <w:p w:rsidR="005C54FD" w:rsidRPr="005E5C02" w:rsidRDefault="005C54FD" w:rsidP="00A11B40">
      <w:pPr>
        <w:pStyle w:val="ConsPlusNonformat0"/>
        <w:widowControl/>
        <w:rPr>
          <w:rFonts w:ascii="Times New Roman" w:hAnsi="Times New Roman" w:cs="Times New Roman"/>
        </w:rPr>
      </w:pPr>
      <w:r w:rsidRPr="005E5C0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11B40">
        <w:rPr>
          <w:rFonts w:ascii="Times New Roman" w:hAnsi="Times New Roman" w:cs="Times New Roman"/>
        </w:rPr>
        <w:t xml:space="preserve">     </w:t>
      </w:r>
      <w:r w:rsidRPr="005E5C02">
        <w:rPr>
          <w:rFonts w:ascii="Times New Roman" w:hAnsi="Times New Roman" w:cs="Times New Roman"/>
        </w:rPr>
        <w:t xml:space="preserve">    </w:t>
      </w:r>
      <w:r w:rsidR="00A11B40">
        <w:rPr>
          <w:rFonts w:ascii="Times New Roman" w:hAnsi="Times New Roman" w:cs="Times New Roman"/>
        </w:rPr>
        <w:t>(</w:t>
      </w:r>
      <w:proofErr w:type="spellStart"/>
      <w:r w:rsidR="00A11B40">
        <w:rPr>
          <w:rFonts w:ascii="Times New Roman" w:hAnsi="Times New Roman" w:cs="Times New Roman"/>
        </w:rPr>
        <w:t>подпи</w:t>
      </w:r>
      <w:proofErr w:type="spellEnd"/>
      <w:r w:rsidRPr="005E5C02">
        <w:rPr>
          <w:rFonts w:ascii="Times New Roman" w:hAnsi="Times New Roman" w:cs="Times New Roman"/>
        </w:rPr>
        <w:t xml:space="preserve">           </w:t>
      </w:r>
      <w:proofErr w:type="gramStart"/>
      <w:r w:rsidRPr="005E5C02">
        <w:rPr>
          <w:rFonts w:ascii="Times New Roman" w:hAnsi="Times New Roman" w:cs="Times New Roman"/>
        </w:rPr>
        <w:t xml:space="preserve">   (</w:t>
      </w:r>
      <w:proofErr w:type="gramEnd"/>
      <w:r w:rsidRPr="005E5C02">
        <w:rPr>
          <w:rFonts w:ascii="Times New Roman" w:hAnsi="Times New Roman" w:cs="Times New Roman"/>
        </w:rPr>
        <w:t xml:space="preserve">ФИО полностью)                 </w:t>
      </w:r>
      <w:r w:rsidR="00A11B40">
        <w:rPr>
          <w:rFonts w:ascii="Times New Roman" w:hAnsi="Times New Roman" w:cs="Times New Roman"/>
        </w:rPr>
        <w:t>(контактный телефон)</w:t>
      </w:r>
    </w:p>
    <w:p w:rsidR="00606BF7" w:rsidRDefault="00606BF7" w:rsidP="00606BF7">
      <w:pPr>
        <w:autoSpaceDE w:val="0"/>
        <w:autoSpaceDN w:val="0"/>
        <w:adjustRightInd w:val="0"/>
        <w:ind w:firstLine="11624"/>
        <w:jc w:val="right"/>
        <w:rPr>
          <w:rFonts w:ascii="Times New Roman" w:hAnsi="Times New Roman" w:cs="Times New Roman"/>
          <w:color w:val="auto"/>
        </w:rPr>
      </w:pPr>
    </w:p>
    <w:p w:rsidR="005C54FD" w:rsidRPr="005E5C02" w:rsidRDefault="00606BF7" w:rsidP="00606BF7">
      <w:pPr>
        <w:autoSpaceDE w:val="0"/>
        <w:autoSpaceDN w:val="0"/>
        <w:adjustRightInd w:val="0"/>
        <w:ind w:firstLine="1162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2 </w:t>
      </w:r>
      <w:r w:rsidR="005C54FD" w:rsidRPr="005E5C02">
        <w:rPr>
          <w:rFonts w:ascii="Times New Roman" w:hAnsi="Times New Roman" w:cs="Times New Roman"/>
          <w:color w:val="auto"/>
        </w:rPr>
        <w:t xml:space="preserve">к Соглашению </w:t>
      </w:r>
    </w:p>
    <w:p w:rsidR="005C54FD" w:rsidRPr="005E5C02" w:rsidRDefault="00606BF7" w:rsidP="005C54FD">
      <w:pPr>
        <w:autoSpaceDE w:val="0"/>
        <w:autoSpaceDN w:val="0"/>
        <w:adjustRightInd w:val="0"/>
        <w:ind w:firstLine="11057"/>
        <w:jc w:val="righ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«___» ______ 20</w:t>
      </w:r>
      <w:r w:rsidR="004F0B1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__г. № __</w:t>
      </w:r>
      <w:r w:rsidR="005C54FD" w:rsidRPr="005E5C02">
        <w:rPr>
          <w:rFonts w:ascii="Times New Roman" w:hAnsi="Times New Roman" w:cs="Times New Roman"/>
          <w:color w:val="auto"/>
        </w:rPr>
        <w:t>_</w:t>
      </w:r>
    </w:p>
    <w:p w:rsidR="00606BF7" w:rsidRDefault="00606BF7" w:rsidP="005C54F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auto"/>
        </w:rPr>
      </w:pPr>
    </w:p>
    <w:p w:rsidR="005C54FD" w:rsidRPr="00606BF7" w:rsidRDefault="005C54FD" w:rsidP="00606BF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ФОРМА</w:t>
      </w:r>
    </w:p>
    <w:p w:rsidR="005C54FD" w:rsidRPr="005E5C02" w:rsidRDefault="005C54FD" w:rsidP="005C5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E5C02">
        <w:rPr>
          <w:rFonts w:ascii="Times New Roman" w:hAnsi="Times New Roman" w:cs="Times New Roman"/>
          <w:b/>
          <w:color w:val="auto"/>
        </w:rPr>
        <w:t>ОТЧЕТ</w:t>
      </w:r>
    </w:p>
    <w:p w:rsidR="005C54FD" w:rsidRPr="005E5C02" w:rsidRDefault="005C54FD" w:rsidP="005C54F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E5C02">
        <w:rPr>
          <w:rFonts w:ascii="Times New Roman" w:hAnsi="Times New Roman" w:cs="Times New Roman"/>
          <w:sz w:val="24"/>
          <w:szCs w:val="24"/>
        </w:rPr>
        <w:t xml:space="preserve">о получении субсидии </w:t>
      </w:r>
      <w:bookmarkStart w:id="8" w:name="OLE_LINK36"/>
      <w:r w:rsidRPr="005E5C02">
        <w:rPr>
          <w:rFonts w:ascii="Times New Roman" w:hAnsi="Times New Roman" w:cs="Times New Roman"/>
          <w:sz w:val="24"/>
          <w:szCs w:val="24"/>
        </w:rPr>
        <w:t xml:space="preserve">на ремонт подъездов в многоквартирных домах </w:t>
      </w:r>
    </w:p>
    <w:p w:rsidR="005C54FD" w:rsidRPr="005C54FD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C54FD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_________________________________________________________________Московской области</w:t>
      </w:r>
    </w:p>
    <w:p w:rsidR="005C54FD" w:rsidRPr="005C54FD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C54FD">
        <w:rPr>
          <w:rFonts w:ascii="Times New Roman" w:hAnsi="Times New Roman" w:cs="Times New Roman"/>
        </w:rPr>
        <w:t xml:space="preserve">                                       (наименование муниципального образования)</w:t>
      </w:r>
    </w:p>
    <w:p w:rsidR="005C54FD" w:rsidRPr="005C54FD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C54FD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5C54FD" w:rsidRPr="005C54FD" w:rsidRDefault="005C54FD" w:rsidP="005C54F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C54FD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5C54FD" w:rsidRPr="005C54FD" w:rsidRDefault="005C54FD" w:rsidP="005C54F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5C54FD" w:rsidRPr="005C54FD" w:rsidTr="00436D6A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8"/>
          <w:p w:rsidR="005C54FD" w:rsidRPr="005C54FD" w:rsidRDefault="005C54FD" w:rsidP="005C54FD">
            <w:pPr>
              <w:autoSpaceDE w:val="0"/>
              <w:autoSpaceDN w:val="0"/>
              <w:adjustRightInd w:val="0"/>
              <w:ind w:firstLine="64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Наименование субсидии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№ Справки-расчет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 xml:space="preserve">согласно 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Справки-расчет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(руб.)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F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суммы возмещения </w:t>
            </w:r>
          </w:p>
          <w:p w:rsidR="005C54FD" w:rsidRPr="005C54FD" w:rsidRDefault="005C54FD" w:rsidP="005C54FD">
            <w:pPr>
              <w:pStyle w:val="ConsPlusNonformat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54F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C54FD" w:rsidRPr="005C54FD" w:rsidTr="00436D6A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ind w:firstLine="64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ind w:firstLine="7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5C54FD" w:rsidRPr="005C54FD" w:rsidRDefault="005C54FD" w:rsidP="005C54FD">
            <w:pPr>
              <w:autoSpaceDE w:val="0"/>
              <w:autoSpaceDN w:val="0"/>
              <w:adjustRightInd w:val="0"/>
              <w:ind w:firstLine="7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54FD">
              <w:rPr>
                <w:rFonts w:ascii="Times New Roman" w:eastAsia="Calibri" w:hAnsi="Times New Roman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5C54FD" w:rsidRPr="005C54FD" w:rsidTr="00436D6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F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5C54FD" w:rsidRPr="005C54FD" w:rsidRDefault="005C54FD" w:rsidP="005C54FD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FD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D" w:rsidRPr="005C54FD" w:rsidRDefault="005C54FD" w:rsidP="005C54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C54FD" w:rsidRPr="005C54FD" w:rsidRDefault="005C54FD" w:rsidP="005C54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54FD" w:rsidRPr="005C54FD" w:rsidRDefault="005C54FD" w:rsidP="005C54FD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C54FD">
        <w:rPr>
          <w:rFonts w:ascii="Times New Roman" w:hAnsi="Times New Roman" w:cs="Times New Roman"/>
          <w:sz w:val="24"/>
          <w:szCs w:val="24"/>
        </w:rPr>
        <w:t xml:space="preserve"> ___________________________________     ______________________    ( ______________________)</w:t>
      </w:r>
    </w:p>
    <w:p w:rsidR="005C54FD" w:rsidRPr="005C54FD" w:rsidRDefault="005C54FD" w:rsidP="005C54FD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C54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</w:t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</w:r>
      <w:r w:rsidRPr="005C54FD">
        <w:rPr>
          <w:rFonts w:ascii="Times New Roman" w:hAnsi="Times New Roman" w:cs="Times New Roman"/>
          <w:sz w:val="24"/>
          <w:szCs w:val="24"/>
        </w:rPr>
        <w:tab/>
        <w:t xml:space="preserve">    (ФИО)</w:t>
      </w:r>
    </w:p>
    <w:p w:rsidR="005C54FD" w:rsidRPr="005C54FD" w:rsidRDefault="005C54FD" w:rsidP="005C54FD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5C54FD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5C54FD" w:rsidRDefault="005C54FD" w:rsidP="0020084D">
      <w:pPr>
        <w:pStyle w:val="101"/>
        <w:tabs>
          <w:tab w:val="center" w:pos="7513"/>
        </w:tabs>
        <w:ind w:right="317" w:firstLine="10490"/>
        <w:jc w:val="right"/>
        <w:rPr>
          <w:b w:val="0"/>
          <w:sz w:val="28"/>
          <w:szCs w:val="28"/>
        </w:rPr>
      </w:pPr>
    </w:p>
    <w:p w:rsidR="002A3576" w:rsidRDefault="002A3576" w:rsidP="0020084D">
      <w:pPr>
        <w:pStyle w:val="101"/>
        <w:tabs>
          <w:tab w:val="center" w:pos="7513"/>
        </w:tabs>
        <w:ind w:right="317" w:firstLine="10490"/>
        <w:jc w:val="right"/>
        <w:rPr>
          <w:b w:val="0"/>
          <w:sz w:val="28"/>
          <w:szCs w:val="28"/>
        </w:rPr>
      </w:pPr>
    </w:p>
    <w:p w:rsidR="008A541D" w:rsidRDefault="008A541D" w:rsidP="002008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41D" w:rsidRDefault="008A541D" w:rsidP="002008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298" w:rsidRDefault="00243298" w:rsidP="002008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41D" w:rsidRPr="0022314F" w:rsidRDefault="008A541D" w:rsidP="002008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A541D" w:rsidRPr="0022314F" w:rsidSect="00A24C26">
      <w:headerReference w:type="even" r:id="rId9"/>
      <w:pgSz w:w="16838" w:h="11906" w:orient="landscape"/>
      <w:pgMar w:top="851" w:right="851" w:bottom="426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00" w:rsidRDefault="00D01B00">
      <w:r>
        <w:separator/>
      </w:r>
    </w:p>
  </w:endnote>
  <w:endnote w:type="continuationSeparator" w:id="0">
    <w:p w:rsidR="00D01B00" w:rsidRDefault="00D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00" w:rsidRDefault="00D01B00"/>
  </w:footnote>
  <w:footnote w:type="continuationSeparator" w:id="0">
    <w:p w:rsidR="00D01B00" w:rsidRDefault="00D01B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3F" w:rsidRDefault="000324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 wp14:anchorId="589F7E2D" wp14:editId="79B87AA9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3F" w:rsidRDefault="0003243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7E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03243F" w:rsidRDefault="0003243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18A"/>
    <w:multiLevelType w:val="multilevel"/>
    <w:tmpl w:val="1F489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F3BBB"/>
    <w:multiLevelType w:val="hybridMultilevel"/>
    <w:tmpl w:val="51C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EC9"/>
    <w:multiLevelType w:val="multilevel"/>
    <w:tmpl w:val="2ADEF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17B8F"/>
    <w:multiLevelType w:val="multilevel"/>
    <w:tmpl w:val="C0004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A2E71"/>
    <w:multiLevelType w:val="multilevel"/>
    <w:tmpl w:val="9EB65698"/>
    <w:lvl w:ilvl="0">
      <w:start w:val="5"/>
      <w:numFmt w:val="decimal"/>
      <w:lvlText w:val="5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75F1E"/>
    <w:multiLevelType w:val="hybridMultilevel"/>
    <w:tmpl w:val="68CA6372"/>
    <w:lvl w:ilvl="0" w:tplc="3A4A740A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1D5"/>
    <w:multiLevelType w:val="multilevel"/>
    <w:tmpl w:val="E8E2A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63D2B"/>
    <w:multiLevelType w:val="multilevel"/>
    <w:tmpl w:val="B54E0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40245F"/>
    <w:multiLevelType w:val="hybridMultilevel"/>
    <w:tmpl w:val="FD263AC4"/>
    <w:lvl w:ilvl="0" w:tplc="3C1A0A76">
      <w:start w:val="2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6D77D8"/>
    <w:multiLevelType w:val="hybridMultilevel"/>
    <w:tmpl w:val="DFCE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4797"/>
    <w:multiLevelType w:val="hybridMultilevel"/>
    <w:tmpl w:val="41469994"/>
    <w:lvl w:ilvl="0" w:tplc="9F30900A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77E6"/>
    <w:multiLevelType w:val="multilevel"/>
    <w:tmpl w:val="E338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605D9E"/>
    <w:multiLevelType w:val="hybridMultilevel"/>
    <w:tmpl w:val="700E5B90"/>
    <w:lvl w:ilvl="0" w:tplc="C052BE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21B89"/>
    <w:multiLevelType w:val="multilevel"/>
    <w:tmpl w:val="3EFEF3DC"/>
    <w:lvl w:ilvl="0">
      <w:start w:val="5"/>
      <w:numFmt w:val="decimal"/>
      <w:lvlText w:val="4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2BC3"/>
    <w:multiLevelType w:val="multilevel"/>
    <w:tmpl w:val="14C2B9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BB2343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405E159A"/>
    <w:multiLevelType w:val="multilevel"/>
    <w:tmpl w:val="B5A2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3" w15:restartNumberingAfterBreak="0">
    <w:nsid w:val="500924A7"/>
    <w:multiLevelType w:val="multilevel"/>
    <w:tmpl w:val="BFD01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E54FB7"/>
    <w:multiLevelType w:val="multilevel"/>
    <w:tmpl w:val="CCB8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212085"/>
    <w:multiLevelType w:val="multilevel"/>
    <w:tmpl w:val="91340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A87605"/>
    <w:multiLevelType w:val="hybridMultilevel"/>
    <w:tmpl w:val="1E9C93F0"/>
    <w:lvl w:ilvl="0" w:tplc="1F5086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4C39C5"/>
    <w:multiLevelType w:val="multilevel"/>
    <w:tmpl w:val="0A3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466BD"/>
    <w:multiLevelType w:val="multilevel"/>
    <w:tmpl w:val="417A5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85455"/>
    <w:multiLevelType w:val="hybridMultilevel"/>
    <w:tmpl w:val="2D86CA42"/>
    <w:lvl w:ilvl="0" w:tplc="015C77BC">
      <w:start w:val="2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C49"/>
    <w:multiLevelType w:val="multilevel"/>
    <w:tmpl w:val="38B4B8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DF73F9"/>
    <w:multiLevelType w:val="hybridMultilevel"/>
    <w:tmpl w:val="0F6A9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C92408"/>
    <w:multiLevelType w:val="hybridMultilevel"/>
    <w:tmpl w:val="05246F12"/>
    <w:lvl w:ilvl="0" w:tplc="79FC42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6A21552A"/>
    <w:multiLevelType w:val="multilevel"/>
    <w:tmpl w:val="0536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26685"/>
    <w:multiLevelType w:val="multilevel"/>
    <w:tmpl w:val="834A4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70572D"/>
    <w:multiLevelType w:val="multilevel"/>
    <w:tmpl w:val="5FAA5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636A3"/>
    <w:multiLevelType w:val="multilevel"/>
    <w:tmpl w:val="7C5C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62561E"/>
    <w:multiLevelType w:val="hybridMultilevel"/>
    <w:tmpl w:val="E86C0444"/>
    <w:lvl w:ilvl="0" w:tplc="0419000F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41" w15:restartNumberingAfterBreak="0">
    <w:nsid w:val="7D41023E"/>
    <w:multiLevelType w:val="multilevel"/>
    <w:tmpl w:val="6944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6"/>
  </w:num>
  <w:num w:numId="3">
    <w:abstractNumId w:val="18"/>
  </w:num>
  <w:num w:numId="4">
    <w:abstractNumId w:val="4"/>
  </w:num>
  <w:num w:numId="5">
    <w:abstractNumId w:val="29"/>
  </w:num>
  <w:num w:numId="6">
    <w:abstractNumId w:val="35"/>
  </w:num>
  <w:num w:numId="7">
    <w:abstractNumId w:val="9"/>
  </w:num>
  <w:num w:numId="8">
    <w:abstractNumId w:val="25"/>
  </w:num>
  <w:num w:numId="9">
    <w:abstractNumId w:val="14"/>
  </w:num>
  <w:num w:numId="10">
    <w:abstractNumId w:val="38"/>
  </w:num>
  <w:num w:numId="11">
    <w:abstractNumId w:val="32"/>
  </w:num>
  <w:num w:numId="12">
    <w:abstractNumId w:val="8"/>
  </w:num>
  <w:num w:numId="13">
    <w:abstractNumId w:val="37"/>
  </w:num>
  <w:num w:numId="14">
    <w:abstractNumId w:val="0"/>
  </w:num>
  <w:num w:numId="15">
    <w:abstractNumId w:val="20"/>
  </w:num>
  <w:num w:numId="16">
    <w:abstractNumId w:val="30"/>
  </w:num>
  <w:num w:numId="17">
    <w:abstractNumId w:val="23"/>
  </w:num>
  <w:num w:numId="18">
    <w:abstractNumId w:val="3"/>
  </w:num>
  <w:num w:numId="19">
    <w:abstractNumId w:val="1"/>
  </w:num>
  <w:num w:numId="20">
    <w:abstractNumId w:val="40"/>
  </w:num>
  <w:num w:numId="21">
    <w:abstractNumId w:val="12"/>
  </w:num>
  <w:num w:numId="22">
    <w:abstractNumId w:val="34"/>
  </w:num>
  <w:num w:numId="23">
    <w:abstractNumId w:val="36"/>
  </w:num>
  <w:num w:numId="24">
    <w:abstractNumId w:val="6"/>
  </w:num>
  <w:num w:numId="25">
    <w:abstractNumId w:val="16"/>
  </w:num>
  <w:num w:numId="26">
    <w:abstractNumId w:val="27"/>
  </w:num>
  <w:num w:numId="27">
    <w:abstractNumId w:val="2"/>
  </w:num>
  <w:num w:numId="28">
    <w:abstractNumId w:val="39"/>
  </w:num>
  <w:num w:numId="29">
    <w:abstractNumId w:val="19"/>
  </w:num>
  <w:num w:numId="30">
    <w:abstractNumId w:val="2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</w:num>
  <w:num w:numId="34">
    <w:abstractNumId w:val="10"/>
  </w:num>
  <w:num w:numId="35">
    <w:abstractNumId w:val="33"/>
  </w:num>
  <w:num w:numId="36">
    <w:abstractNumId w:val="31"/>
  </w:num>
  <w:num w:numId="37">
    <w:abstractNumId w:val="5"/>
  </w:num>
  <w:num w:numId="38">
    <w:abstractNumId w:val="13"/>
  </w:num>
  <w:num w:numId="39">
    <w:abstractNumId w:val="17"/>
  </w:num>
  <w:num w:numId="40">
    <w:abstractNumId w:val="7"/>
  </w:num>
  <w:num w:numId="41">
    <w:abstractNumId w:val="1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0"/>
    <w:rsid w:val="0000256E"/>
    <w:rsid w:val="0000532E"/>
    <w:rsid w:val="00005734"/>
    <w:rsid w:val="00007993"/>
    <w:rsid w:val="00010EE5"/>
    <w:rsid w:val="0001264F"/>
    <w:rsid w:val="000156AC"/>
    <w:rsid w:val="00015E8D"/>
    <w:rsid w:val="000165D7"/>
    <w:rsid w:val="000234AA"/>
    <w:rsid w:val="0003243F"/>
    <w:rsid w:val="00032EA8"/>
    <w:rsid w:val="00041DB7"/>
    <w:rsid w:val="000462EE"/>
    <w:rsid w:val="00046732"/>
    <w:rsid w:val="00054EC5"/>
    <w:rsid w:val="00060134"/>
    <w:rsid w:val="0006298F"/>
    <w:rsid w:val="00071650"/>
    <w:rsid w:val="000727A4"/>
    <w:rsid w:val="00075EFC"/>
    <w:rsid w:val="000761AC"/>
    <w:rsid w:val="00077587"/>
    <w:rsid w:val="00083B7B"/>
    <w:rsid w:val="00084763"/>
    <w:rsid w:val="00087607"/>
    <w:rsid w:val="00090E3D"/>
    <w:rsid w:val="00092DB8"/>
    <w:rsid w:val="000A5C75"/>
    <w:rsid w:val="000B0E30"/>
    <w:rsid w:val="000B1513"/>
    <w:rsid w:val="000B266E"/>
    <w:rsid w:val="000B4625"/>
    <w:rsid w:val="000C6CC0"/>
    <w:rsid w:val="000D007A"/>
    <w:rsid w:val="000E1A53"/>
    <w:rsid w:val="000E2C23"/>
    <w:rsid w:val="000E54FB"/>
    <w:rsid w:val="000E5B8D"/>
    <w:rsid w:val="000E7B8C"/>
    <w:rsid w:val="000F3646"/>
    <w:rsid w:val="000F50F0"/>
    <w:rsid w:val="000F55EB"/>
    <w:rsid w:val="000F5803"/>
    <w:rsid w:val="00105DB4"/>
    <w:rsid w:val="00105DB6"/>
    <w:rsid w:val="001066BE"/>
    <w:rsid w:val="001109B7"/>
    <w:rsid w:val="00110DD2"/>
    <w:rsid w:val="00111CE0"/>
    <w:rsid w:val="0011590F"/>
    <w:rsid w:val="00120D28"/>
    <w:rsid w:val="00123AC5"/>
    <w:rsid w:val="00126D16"/>
    <w:rsid w:val="00132D71"/>
    <w:rsid w:val="001331AE"/>
    <w:rsid w:val="001372F6"/>
    <w:rsid w:val="00137C41"/>
    <w:rsid w:val="0015037C"/>
    <w:rsid w:val="001606DF"/>
    <w:rsid w:val="001648A4"/>
    <w:rsid w:val="00167082"/>
    <w:rsid w:val="00167A97"/>
    <w:rsid w:val="00171053"/>
    <w:rsid w:val="0017309B"/>
    <w:rsid w:val="00173FC9"/>
    <w:rsid w:val="00174BFD"/>
    <w:rsid w:val="00176EF8"/>
    <w:rsid w:val="00182C9B"/>
    <w:rsid w:val="0019446B"/>
    <w:rsid w:val="001946DD"/>
    <w:rsid w:val="00194702"/>
    <w:rsid w:val="001A1253"/>
    <w:rsid w:val="001A275A"/>
    <w:rsid w:val="001B65A5"/>
    <w:rsid w:val="001C1270"/>
    <w:rsid w:val="001C1691"/>
    <w:rsid w:val="001C69BC"/>
    <w:rsid w:val="001D5583"/>
    <w:rsid w:val="001D7312"/>
    <w:rsid w:val="001E0E55"/>
    <w:rsid w:val="001E5E0F"/>
    <w:rsid w:val="001F0456"/>
    <w:rsid w:val="001F765D"/>
    <w:rsid w:val="002001AB"/>
    <w:rsid w:val="0020084D"/>
    <w:rsid w:val="0020430E"/>
    <w:rsid w:val="00213A51"/>
    <w:rsid w:val="00215075"/>
    <w:rsid w:val="00215171"/>
    <w:rsid w:val="002152BF"/>
    <w:rsid w:val="00220529"/>
    <w:rsid w:val="00222EFE"/>
    <w:rsid w:val="0022314F"/>
    <w:rsid w:val="00223695"/>
    <w:rsid w:val="00233E1D"/>
    <w:rsid w:val="00235021"/>
    <w:rsid w:val="0024173B"/>
    <w:rsid w:val="00241C83"/>
    <w:rsid w:val="00243298"/>
    <w:rsid w:val="00243B7E"/>
    <w:rsid w:val="00244593"/>
    <w:rsid w:val="002534E4"/>
    <w:rsid w:val="00253903"/>
    <w:rsid w:val="002609BD"/>
    <w:rsid w:val="0026450E"/>
    <w:rsid w:val="002718AF"/>
    <w:rsid w:val="00274386"/>
    <w:rsid w:val="00277880"/>
    <w:rsid w:val="00281694"/>
    <w:rsid w:val="00281B55"/>
    <w:rsid w:val="00282EF6"/>
    <w:rsid w:val="002838CC"/>
    <w:rsid w:val="00290581"/>
    <w:rsid w:val="002A3576"/>
    <w:rsid w:val="002A4E01"/>
    <w:rsid w:val="002A6E23"/>
    <w:rsid w:val="002B3E6B"/>
    <w:rsid w:val="002B66E9"/>
    <w:rsid w:val="002B75D9"/>
    <w:rsid w:val="002C3C0D"/>
    <w:rsid w:val="002D1235"/>
    <w:rsid w:val="002D7B7D"/>
    <w:rsid w:val="002F0360"/>
    <w:rsid w:val="002F05B6"/>
    <w:rsid w:val="002F1C7A"/>
    <w:rsid w:val="0030249A"/>
    <w:rsid w:val="00304B80"/>
    <w:rsid w:val="00307450"/>
    <w:rsid w:val="00313211"/>
    <w:rsid w:val="003148B9"/>
    <w:rsid w:val="003175BE"/>
    <w:rsid w:val="00322104"/>
    <w:rsid w:val="0032350A"/>
    <w:rsid w:val="00323BBA"/>
    <w:rsid w:val="00330AEB"/>
    <w:rsid w:val="00332003"/>
    <w:rsid w:val="00333E14"/>
    <w:rsid w:val="0033565C"/>
    <w:rsid w:val="00337726"/>
    <w:rsid w:val="00341491"/>
    <w:rsid w:val="00341712"/>
    <w:rsid w:val="00342922"/>
    <w:rsid w:val="003430C2"/>
    <w:rsid w:val="00345C39"/>
    <w:rsid w:val="003506E3"/>
    <w:rsid w:val="003510A8"/>
    <w:rsid w:val="00352F34"/>
    <w:rsid w:val="003544C5"/>
    <w:rsid w:val="003547E3"/>
    <w:rsid w:val="0035557C"/>
    <w:rsid w:val="00356469"/>
    <w:rsid w:val="00356BBA"/>
    <w:rsid w:val="00363635"/>
    <w:rsid w:val="00367F6C"/>
    <w:rsid w:val="00382648"/>
    <w:rsid w:val="003A2506"/>
    <w:rsid w:val="003B1255"/>
    <w:rsid w:val="003B3253"/>
    <w:rsid w:val="003B7F8A"/>
    <w:rsid w:val="003D0161"/>
    <w:rsid w:val="003D03E5"/>
    <w:rsid w:val="003D3B54"/>
    <w:rsid w:val="003D50B1"/>
    <w:rsid w:val="003D56B7"/>
    <w:rsid w:val="003D7D58"/>
    <w:rsid w:val="003E685A"/>
    <w:rsid w:val="003E6B02"/>
    <w:rsid w:val="003F2110"/>
    <w:rsid w:val="003F32CD"/>
    <w:rsid w:val="003F4A61"/>
    <w:rsid w:val="0040004C"/>
    <w:rsid w:val="00402C65"/>
    <w:rsid w:val="00402CE1"/>
    <w:rsid w:val="00403F23"/>
    <w:rsid w:val="0040467B"/>
    <w:rsid w:val="00406305"/>
    <w:rsid w:val="00407EC2"/>
    <w:rsid w:val="004109C1"/>
    <w:rsid w:val="00412D15"/>
    <w:rsid w:val="00413795"/>
    <w:rsid w:val="0041519A"/>
    <w:rsid w:val="00422FAC"/>
    <w:rsid w:val="00423C1E"/>
    <w:rsid w:val="00424C0E"/>
    <w:rsid w:val="00426A85"/>
    <w:rsid w:val="00427757"/>
    <w:rsid w:val="0043364B"/>
    <w:rsid w:val="00436D6A"/>
    <w:rsid w:val="0044076E"/>
    <w:rsid w:val="00445340"/>
    <w:rsid w:val="004458F3"/>
    <w:rsid w:val="00447445"/>
    <w:rsid w:val="00450762"/>
    <w:rsid w:val="00451442"/>
    <w:rsid w:val="00451D37"/>
    <w:rsid w:val="0046158F"/>
    <w:rsid w:val="0046759D"/>
    <w:rsid w:val="00472500"/>
    <w:rsid w:val="00476C6F"/>
    <w:rsid w:val="00477574"/>
    <w:rsid w:val="0048018C"/>
    <w:rsid w:val="004A13D8"/>
    <w:rsid w:val="004A33EF"/>
    <w:rsid w:val="004A3BC2"/>
    <w:rsid w:val="004B5EFE"/>
    <w:rsid w:val="004C7CE8"/>
    <w:rsid w:val="004D4F6F"/>
    <w:rsid w:val="004D78B5"/>
    <w:rsid w:val="004E14BF"/>
    <w:rsid w:val="004E6D54"/>
    <w:rsid w:val="004E7604"/>
    <w:rsid w:val="004F0B10"/>
    <w:rsid w:val="004F39C5"/>
    <w:rsid w:val="0050301C"/>
    <w:rsid w:val="005032CD"/>
    <w:rsid w:val="00504D97"/>
    <w:rsid w:val="00504F94"/>
    <w:rsid w:val="00511533"/>
    <w:rsid w:val="005131C2"/>
    <w:rsid w:val="0053162B"/>
    <w:rsid w:val="005363C6"/>
    <w:rsid w:val="00542E56"/>
    <w:rsid w:val="00550D75"/>
    <w:rsid w:val="00551581"/>
    <w:rsid w:val="005541E1"/>
    <w:rsid w:val="00554DC6"/>
    <w:rsid w:val="0055551C"/>
    <w:rsid w:val="00556360"/>
    <w:rsid w:val="00557DA5"/>
    <w:rsid w:val="00560237"/>
    <w:rsid w:val="0057036A"/>
    <w:rsid w:val="00573BEC"/>
    <w:rsid w:val="00575023"/>
    <w:rsid w:val="00576D85"/>
    <w:rsid w:val="00590770"/>
    <w:rsid w:val="00592BCF"/>
    <w:rsid w:val="00597409"/>
    <w:rsid w:val="005A1F24"/>
    <w:rsid w:val="005A44A3"/>
    <w:rsid w:val="005B638B"/>
    <w:rsid w:val="005B6F2F"/>
    <w:rsid w:val="005C54FD"/>
    <w:rsid w:val="005D2643"/>
    <w:rsid w:val="005D337B"/>
    <w:rsid w:val="005D4B78"/>
    <w:rsid w:val="005D6759"/>
    <w:rsid w:val="005E5C02"/>
    <w:rsid w:val="005E608E"/>
    <w:rsid w:val="005F1D7B"/>
    <w:rsid w:val="005F31A2"/>
    <w:rsid w:val="005F4754"/>
    <w:rsid w:val="006042E6"/>
    <w:rsid w:val="00606BF7"/>
    <w:rsid w:val="00611141"/>
    <w:rsid w:val="006230C0"/>
    <w:rsid w:val="00624E4E"/>
    <w:rsid w:val="00630CA7"/>
    <w:rsid w:val="00636A72"/>
    <w:rsid w:val="00641277"/>
    <w:rsid w:val="00641A6E"/>
    <w:rsid w:val="00643C34"/>
    <w:rsid w:val="00644DA8"/>
    <w:rsid w:val="006454AA"/>
    <w:rsid w:val="00645CD6"/>
    <w:rsid w:val="00655CFA"/>
    <w:rsid w:val="00666A20"/>
    <w:rsid w:val="006677CF"/>
    <w:rsid w:val="00667C18"/>
    <w:rsid w:val="00675E7F"/>
    <w:rsid w:val="00683441"/>
    <w:rsid w:val="00685002"/>
    <w:rsid w:val="0068565D"/>
    <w:rsid w:val="006900E8"/>
    <w:rsid w:val="00691913"/>
    <w:rsid w:val="0069465E"/>
    <w:rsid w:val="00697D69"/>
    <w:rsid w:val="006A27EA"/>
    <w:rsid w:val="006A2B5F"/>
    <w:rsid w:val="006B1900"/>
    <w:rsid w:val="006B3989"/>
    <w:rsid w:val="006B3D3D"/>
    <w:rsid w:val="006B6856"/>
    <w:rsid w:val="006B6B7B"/>
    <w:rsid w:val="006C26C0"/>
    <w:rsid w:val="006C3ECD"/>
    <w:rsid w:val="006C6CBB"/>
    <w:rsid w:val="006D47BD"/>
    <w:rsid w:val="006D54BF"/>
    <w:rsid w:val="006D6689"/>
    <w:rsid w:val="006F1648"/>
    <w:rsid w:val="006F2706"/>
    <w:rsid w:val="006F5591"/>
    <w:rsid w:val="006F7BA1"/>
    <w:rsid w:val="00704F66"/>
    <w:rsid w:val="0071033F"/>
    <w:rsid w:val="00710AC5"/>
    <w:rsid w:val="007114FC"/>
    <w:rsid w:val="00715AF8"/>
    <w:rsid w:val="00722152"/>
    <w:rsid w:val="00727EFB"/>
    <w:rsid w:val="00736267"/>
    <w:rsid w:val="00736E6E"/>
    <w:rsid w:val="0073770B"/>
    <w:rsid w:val="0074201C"/>
    <w:rsid w:val="00743A4F"/>
    <w:rsid w:val="00743E00"/>
    <w:rsid w:val="00747308"/>
    <w:rsid w:val="00757D01"/>
    <w:rsid w:val="00760D0D"/>
    <w:rsid w:val="0076188C"/>
    <w:rsid w:val="00765F42"/>
    <w:rsid w:val="00771A22"/>
    <w:rsid w:val="00771C87"/>
    <w:rsid w:val="00772293"/>
    <w:rsid w:val="00772F06"/>
    <w:rsid w:val="00782C41"/>
    <w:rsid w:val="007870FE"/>
    <w:rsid w:val="007876C1"/>
    <w:rsid w:val="007910A6"/>
    <w:rsid w:val="00792787"/>
    <w:rsid w:val="00794ED9"/>
    <w:rsid w:val="00795D77"/>
    <w:rsid w:val="007A1EBE"/>
    <w:rsid w:val="007A2AE4"/>
    <w:rsid w:val="007A3D78"/>
    <w:rsid w:val="007A4ABD"/>
    <w:rsid w:val="007A7EA3"/>
    <w:rsid w:val="007A7F18"/>
    <w:rsid w:val="007B1036"/>
    <w:rsid w:val="007B2558"/>
    <w:rsid w:val="007B495B"/>
    <w:rsid w:val="007C1D2D"/>
    <w:rsid w:val="007C231D"/>
    <w:rsid w:val="007C4561"/>
    <w:rsid w:val="007D63D4"/>
    <w:rsid w:val="007D7D08"/>
    <w:rsid w:val="007E14E6"/>
    <w:rsid w:val="007E7575"/>
    <w:rsid w:val="007F21A6"/>
    <w:rsid w:val="007F2D33"/>
    <w:rsid w:val="007F6FB8"/>
    <w:rsid w:val="008008F1"/>
    <w:rsid w:val="00803D46"/>
    <w:rsid w:val="00803E6B"/>
    <w:rsid w:val="00811390"/>
    <w:rsid w:val="00812BCA"/>
    <w:rsid w:val="00815215"/>
    <w:rsid w:val="008156C7"/>
    <w:rsid w:val="00820A73"/>
    <w:rsid w:val="00820ED0"/>
    <w:rsid w:val="008212CF"/>
    <w:rsid w:val="00825042"/>
    <w:rsid w:val="00826492"/>
    <w:rsid w:val="00827F29"/>
    <w:rsid w:val="0083365A"/>
    <w:rsid w:val="00844D4D"/>
    <w:rsid w:val="00845828"/>
    <w:rsid w:val="00847711"/>
    <w:rsid w:val="00847F87"/>
    <w:rsid w:val="00850726"/>
    <w:rsid w:val="00853609"/>
    <w:rsid w:val="00856D2E"/>
    <w:rsid w:val="00860CED"/>
    <w:rsid w:val="00864792"/>
    <w:rsid w:val="00870ADB"/>
    <w:rsid w:val="00881E02"/>
    <w:rsid w:val="00884FB5"/>
    <w:rsid w:val="0088651D"/>
    <w:rsid w:val="00886ACF"/>
    <w:rsid w:val="00887EB5"/>
    <w:rsid w:val="0089467D"/>
    <w:rsid w:val="00895B82"/>
    <w:rsid w:val="008962D1"/>
    <w:rsid w:val="0089674A"/>
    <w:rsid w:val="008A1CEA"/>
    <w:rsid w:val="008A541D"/>
    <w:rsid w:val="008B24F9"/>
    <w:rsid w:val="008B6AB2"/>
    <w:rsid w:val="008C747C"/>
    <w:rsid w:val="008D0973"/>
    <w:rsid w:val="008E0221"/>
    <w:rsid w:val="008E5241"/>
    <w:rsid w:val="008F0FC3"/>
    <w:rsid w:val="00904BDE"/>
    <w:rsid w:val="009100A9"/>
    <w:rsid w:val="009104F7"/>
    <w:rsid w:val="00910C2B"/>
    <w:rsid w:val="00910C60"/>
    <w:rsid w:val="00913D56"/>
    <w:rsid w:val="0092097C"/>
    <w:rsid w:val="00922AB7"/>
    <w:rsid w:val="00923606"/>
    <w:rsid w:val="00924B6A"/>
    <w:rsid w:val="009309E5"/>
    <w:rsid w:val="0093387D"/>
    <w:rsid w:val="00935892"/>
    <w:rsid w:val="009369FD"/>
    <w:rsid w:val="009400B5"/>
    <w:rsid w:val="009467E3"/>
    <w:rsid w:val="00951900"/>
    <w:rsid w:val="00952616"/>
    <w:rsid w:val="00957BB1"/>
    <w:rsid w:val="00957E76"/>
    <w:rsid w:val="009607FE"/>
    <w:rsid w:val="00961DEE"/>
    <w:rsid w:val="00964A72"/>
    <w:rsid w:val="00971EB9"/>
    <w:rsid w:val="009722D9"/>
    <w:rsid w:val="00972972"/>
    <w:rsid w:val="00972AA8"/>
    <w:rsid w:val="00977499"/>
    <w:rsid w:val="00982E77"/>
    <w:rsid w:val="009854AD"/>
    <w:rsid w:val="0098643B"/>
    <w:rsid w:val="00990277"/>
    <w:rsid w:val="00990EBD"/>
    <w:rsid w:val="00991B14"/>
    <w:rsid w:val="009957F2"/>
    <w:rsid w:val="00996FA0"/>
    <w:rsid w:val="009A479E"/>
    <w:rsid w:val="009A7456"/>
    <w:rsid w:val="009B45D2"/>
    <w:rsid w:val="009B79DC"/>
    <w:rsid w:val="009C53A3"/>
    <w:rsid w:val="009C5D2A"/>
    <w:rsid w:val="009C798A"/>
    <w:rsid w:val="009E0F75"/>
    <w:rsid w:val="009E2C75"/>
    <w:rsid w:val="009E6504"/>
    <w:rsid w:val="009F307A"/>
    <w:rsid w:val="009F60C6"/>
    <w:rsid w:val="00A076F3"/>
    <w:rsid w:val="00A11B40"/>
    <w:rsid w:val="00A133E9"/>
    <w:rsid w:val="00A137A3"/>
    <w:rsid w:val="00A14FF8"/>
    <w:rsid w:val="00A15AFD"/>
    <w:rsid w:val="00A20342"/>
    <w:rsid w:val="00A24C26"/>
    <w:rsid w:val="00A37723"/>
    <w:rsid w:val="00A43658"/>
    <w:rsid w:val="00A4478B"/>
    <w:rsid w:val="00A5383F"/>
    <w:rsid w:val="00A54EB8"/>
    <w:rsid w:val="00A574C2"/>
    <w:rsid w:val="00A5768B"/>
    <w:rsid w:val="00A604C7"/>
    <w:rsid w:val="00A63660"/>
    <w:rsid w:val="00A64B32"/>
    <w:rsid w:val="00A67B44"/>
    <w:rsid w:val="00A70242"/>
    <w:rsid w:val="00A71980"/>
    <w:rsid w:val="00A72755"/>
    <w:rsid w:val="00A763D7"/>
    <w:rsid w:val="00A77C32"/>
    <w:rsid w:val="00A828A3"/>
    <w:rsid w:val="00A91B52"/>
    <w:rsid w:val="00A92B53"/>
    <w:rsid w:val="00A93598"/>
    <w:rsid w:val="00A95123"/>
    <w:rsid w:val="00A97ADD"/>
    <w:rsid w:val="00A97B4B"/>
    <w:rsid w:val="00AA421E"/>
    <w:rsid w:val="00AA48EB"/>
    <w:rsid w:val="00AA56E8"/>
    <w:rsid w:val="00AA7EE2"/>
    <w:rsid w:val="00AB2748"/>
    <w:rsid w:val="00AB5608"/>
    <w:rsid w:val="00AB56B9"/>
    <w:rsid w:val="00AC095E"/>
    <w:rsid w:val="00AC12DB"/>
    <w:rsid w:val="00AC14DE"/>
    <w:rsid w:val="00AC2941"/>
    <w:rsid w:val="00AC4BF8"/>
    <w:rsid w:val="00AC7E4B"/>
    <w:rsid w:val="00AD3A67"/>
    <w:rsid w:val="00AD7F93"/>
    <w:rsid w:val="00AE1A52"/>
    <w:rsid w:val="00AE4C12"/>
    <w:rsid w:val="00AF1868"/>
    <w:rsid w:val="00AF55E3"/>
    <w:rsid w:val="00B03602"/>
    <w:rsid w:val="00B03B3E"/>
    <w:rsid w:val="00B10C27"/>
    <w:rsid w:val="00B13796"/>
    <w:rsid w:val="00B1635C"/>
    <w:rsid w:val="00B16F3D"/>
    <w:rsid w:val="00B2417A"/>
    <w:rsid w:val="00B24361"/>
    <w:rsid w:val="00B24DC7"/>
    <w:rsid w:val="00B3025F"/>
    <w:rsid w:val="00B34355"/>
    <w:rsid w:val="00B34721"/>
    <w:rsid w:val="00B37C70"/>
    <w:rsid w:val="00B43F63"/>
    <w:rsid w:val="00B4631C"/>
    <w:rsid w:val="00B5736F"/>
    <w:rsid w:val="00B57558"/>
    <w:rsid w:val="00B61BCB"/>
    <w:rsid w:val="00B67DC4"/>
    <w:rsid w:val="00B712EC"/>
    <w:rsid w:val="00B715E6"/>
    <w:rsid w:val="00B74752"/>
    <w:rsid w:val="00B82AE2"/>
    <w:rsid w:val="00B82B96"/>
    <w:rsid w:val="00B856EF"/>
    <w:rsid w:val="00B8658D"/>
    <w:rsid w:val="00B879FE"/>
    <w:rsid w:val="00B902BF"/>
    <w:rsid w:val="00B939A0"/>
    <w:rsid w:val="00B95E25"/>
    <w:rsid w:val="00B966F9"/>
    <w:rsid w:val="00BA5974"/>
    <w:rsid w:val="00BB5C07"/>
    <w:rsid w:val="00BC0336"/>
    <w:rsid w:val="00BC14C3"/>
    <w:rsid w:val="00BC1D6A"/>
    <w:rsid w:val="00BC6F43"/>
    <w:rsid w:val="00BC74CD"/>
    <w:rsid w:val="00BD146B"/>
    <w:rsid w:val="00BD2DFC"/>
    <w:rsid w:val="00BD3031"/>
    <w:rsid w:val="00BE3C8C"/>
    <w:rsid w:val="00BE6E01"/>
    <w:rsid w:val="00BE734F"/>
    <w:rsid w:val="00BF3987"/>
    <w:rsid w:val="00BF6E86"/>
    <w:rsid w:val="00C04E23"/>
    <w:rsid w:val="00C05D63"/>
    <w:rsid w:val="00C11CB7"/>
    <w:rsid w:val="00C448A8"/>
    <w:rsid w:val="00C47B43"/>
    <w:rsid w:val="00C50B67"/>
    <w:rsid w:val="00C53CAC"/>
    <w:rsid w:val="00C56D67"/>
    <w:rsid w:val="00C5716B"/>
    <w:rsid w:val="00C5791D"/>
    <w:rsid w:val="00C666C0"/>
    <w:rsid w:val="00C72B26"/>
    <w:rsid w:val="00C73137"/>
    <w:rsid w:val="00C74E8F"/>
    <w:rsid w:val="00C83D72"/>
    <w:rsid w:val="00C9345D"/>
    <w:rsid w:val="00C93B40"/>
    <w:rsid w:val="00CA32DD"/>
    <w:rsid w:val="00CA4156"/>
    <w:rsid w:val="00CA4EC2"/>
    <w:rsid w:val="00CA7570"/>
    <w:rsid w:val="00CB2183"/>
    <w:rsid w:val="00CB798C"/>
    <w:rsid w:val="00CC07C6"/>
    <w:rsid w:val="00CC29BB"/>
    <w:rsid w:val="00CC34B5"/>
    <w:rsid w:val="00CC3A1D"/>
    <w:rsid w:val="00CC458A"/>
    <w:rsid w:val="00CC46D1"/>
    <w:rsid w:val="00CD0A1B"/>
    <w:rsid w:val="00CD359F"/>
    <w:rsid w:val="00CD5EF9"/>
    <w:rsid w:val="00CE009C"/>
    <w:rsid w:val="00CE1150"/>
    <w:rsid w:val="00CE1395"/>
    <w:rsid w:val="00CE4D2D"/>
    <w:rsid w:val="00CE6CE0"/>
    <w:rsid w:val="00CE7B3B"/>
    <w:rsid w:val="00CF65CC"/>
    <w:rsid w:val="00CF69C4"/>
    <w:rsid w:val="00CF7C36"/>
    <w:rsid w:val="00D009CC"/>
    <w:rsid w:val="00D01B00"/>
    <w:rsid w:val="00D04A27"/>
    <w:rsid w:val="00D05AB8"/>
    <w:rsid w:val="00D0733D"/>
    <w:rsid w:val="00D10A3B"/>
    <w:rsid w:val="00D1127C"/>
    <w:rsid w:val="00D128A5"/>
    <w:rsid w:val="00D2383C"/>
    <w:rsid w:val="00D27311"/>
    <w:rsid w:val="00D35106"/>
    <w:rsid w:val="00D372F4"/>
    <w:rsid w:val="00D37956"/>
    <w:rsid w:val="00D4078C"/>
    <w:rsid w:val="00D43EBC"/>
    <w:rsid w:val="00D467AD"/>
    <w:rsid w:val="00D47690"/>
    <w:rsid w:val="00D565BF"/>
    <w:rsid w:val="00D575FC"/>
    <w:rsid w:val="00D65237"/>
    <w:rsid w:val="00D6584C"/>
    <w:rsid w:val="00D6754B"/>
    <w:rsid w:val="00D67CFD"/>
    <w:rsid w:val="00D755D1"/>
    <w:rsid w:val="00D7567D"/>
    <w:rsid w:val="00D85828"/>
    <w:rsid w:val="00D9002B"/>
    <w:rsid w:val="00DA07C2"/>
    <w:rsid w:val="00DA4977"/>
    <w:rsid w:val="00DA5EAB"/>
    <w:rsid w:val="00DA79DC"/>
    <w:rsid w:val="00DB0248"/>
    <w:rsid w:val="00DC3708"/>
    <w:rsid w:val="00DC5D19"/>
    <w:rsid w:val="00DD2B7C"/>
    <w:rsid w:val="00DD7F9E"/>
    <w:rsid w:val="00DF0134"/>
    <w:rsid w:val="00DF0F86"/>
    <w:rsid w:val="00E02958"/>
    <w:rsid w:val="00E057D5"/>
    <w:rsid w:val="00E21AC1"/>
    <w:rsid w:val="00E235FD"/>
    <w:rsid w:val="00E25859"/>
    <w:rsid w:val="00E32FD6"/>
    <w:rsid w:val="00E358D0"/>
    <w:rsid w:val="00E423BC"/>
    <w:rsid w:val="00E454C5"/>
    <w:rsid w:val="00E46986"/>
    <w:rsid w:val="00E4711E"/>
    <w:rsid w:val="00E541FC"/>
    <w:rsid w:val="00E5631F"/>
    <w:rsid w:val="00E62FE6"/>
    <w:rsid w:val="00E664F0"/>
    <w:rsid w:val="00E74338"/>
    <w:rsid w:val="00E854EA"/>
    <w:rsid w:val="00E87464"/>
    <w:rsid w:val="00E87C83"/>
    <w:rsid w:val="00E94992"/>
    <w:rsid w:val="00EA19A9"/>
    <w:rsid w:val="00EA5967"/>
    <w:rsid w:val="00EB4357"/>
    <w:rsid w:val="00EB4A3F"/>
    <w:rsid w:val="00EC2C57"/>
    <w:rsid w:val="00ED7C45"/>
    <w:rsid w:val="00EF04BF"/>
    <w:rsid w:val="00EF114D"/>
    <w:rsid w:val="00EF5959"/>
    <w:rsid w:val="00F06CA6"/>
    <w:rsid w:val="00F102D1"/>
    <w:rsid w:val="00F10701"/>
    <w:rsid w:val="00F23644"/>
    <w:rsid w:val="00F251EB"/>
    <w:rsid w:val="00F32490"/>
    <w:rsid w:val="00F32867"/>
    <w:rsid w:val="00F379D5"/>
    <w:rsid w:val="00F406A7"/>
    <w:rsid w:val="00F41DD0"/>
    <w:rsid w:val="00F51A6E"/>
    <w:rsid w:val="00F57862"/>
    <w:rsid w:val="00F601AD"/>
    <w:rsid w:val="00F62C7D"/>
    <w:rsid w:val="00F648EF"/>
    <w:rsid w:val="00F64D84"/>
    <w:rsid w:val="00F66763"/>
    <w:rsid w:val="00F67441"/>
    <w:rsid w:val="00F72045"/>
    <w:rsid w:val="00F729AA"/>
    <w:rsid w:val="00F72FA2"/>
    <w:rsid w:val="00F74A06"/>
    <w:rsid w:val="00F767CF"/>
    <w:rsid w:val="00F83BC3"/>
    <w:rsid w:val="00F84549"/>
    <w:rsid w:val="00F91D5C"/>
    <w:rsid w:val="00F9671B"/>
    <w:rsid w:val="00FA3FC7"/>
    <w:rsid w:val="00FA4A78"/>
    <w:rsid w:val="00FA54C9"/>
    <w:rsid w:val="00FA6D2A"/>
    <w:rsid w:val="00FB1E78"/>
    <w:rsid w:val="00FB4C66"/>
    <w:rsid w:val="00FB7C17"/>
    <w:rsid w:val="00FC5CB4"/>
    <w:rsid w:val="00FC5FD9"/>
    <w:rsid w:val="00FC7A33"/>
    <w:rsid w:val="00FD1B43"/>
    <w:rsid w:val="00FD4737"/>
    <w:rsid w:val="00FD62AC"/>
    <w:rsid w:val="00FD7C14"/>
    <w:rsid w:val="00FE1F5C"/>
    <w:rsid w:val="00FE549D"/>
    <w:rsid w:val="00FF0838"/>
    <w:rsid w:val="00FF14DF"/>
    <w:rsid w:val="00FF26DA"/>
    <w:rsid w:val="00FF5BF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DC2DF-5C8A-4D54-9D33-38E3730C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enturyGothic75pt">
    <w:name w:val="Основной текст (5) + Century Gothic;7;5 pt;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enturyGothic75pt0">
    <w:name w:val="Основной текст (5) + Century Gothic;7;5 pt;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pt0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pt1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105pt80">
    <w:name w:val="Колонтитул + Century Gothic;10;5 pt;Масштаб 80%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Заголовок №2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75pt">
    <w:name w:val="Основной текст (2) + Arial Narrow;7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2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1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2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2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3">
    <w:name w:val="Колонтитул + 4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0">
    <w:name w:val="Подпись к таблице (2)"/>
    <w:basedOn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105pt0pt">
    <w:name w:val="Колонтитул + Century Gothic;10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_"/>
    <w:basedOn w:val="a0"/>
    <w:link w:val="3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pt">
    <w:name w:val="Подпись к таблице (3) + 8 pt"/>
    <w:basedOn w:val="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 (3)"/>
    <w:basedOn w:val="3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Подпись к таблице (2)"/>
    <w:basedOn w:val="a"/>
    <w:link w:val="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290" w:lineRule="exact"/>
    </w:pPr>
    <w:rPr>
      <w:sz w:val="22"/>
      <w:szCs w:val="22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after="180" w:line="0" w:lineRule="atLeast"/>
      <w:jc w:val="both"/>
    </w:pPr>
    <w:rPr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FF2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6DA"/>
    <w:rPr>
      <w:rFonts w:ascii="Tahoma" w:hAnsi="Tahoma" w:cs="Tahoma"/>
      <w:color w:val="000000"/>
      <w:sz w:val="16"/>
      <w:szCs w:val="16"/>
    </w:rPr>
  </w:style>
  <w:style w:type="paragraph" w:customStyle="1" w:styleId="ac">
    <w:name w:val="Знак Знак Знак Знак"/>
    <w:basedOn w:val="a"/>
    <w:rsid w:val="00FF26DA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d">
    <w:name w:val="List Paragraph"/>
    <w:aliases w:val="Маркер"/>
    <w:basedOn w:val="a"/>
    <w:link w:val="ae"/>
    <w:uiPriority w:val="34"/>
    <w:qFormat/>
    <w:rsid w:val="005D337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137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3796"/>
    <w:rPr>
      <w:color w:val="000000"/>
    </w:rPr>
  </w:style>
  <w:style w:type="table" w:styleId="af1">
    <w:name w:val="Table Grid"/>
    <w:basedOn w:val="a1"/>
    <w:uiPriority w:val="59"/>
    <w:rsid w:val="0082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48A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2">
    <w:name w:val="Normal (Web)"/>
    <w:basedOn w:val="a"/>
    <w:uiPriority w:val="99"/>
    <w:semiHidden/>
    <w:unhideWhenUsed/>
    <w:rsid w:val="000B4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">
    <w:name w:val="ConsPlusNonformat Знак"/>
    <w:link w:val="ConsPlusNonformat0"/>
    <w:uiPriority w:val="99"/>
    <w:locked/>
    <w:rsid w:val="000B462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0B462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3c">
    <w:name w:val="Body Text Indent 3"/>
    <w:basedOn w:val="a"/>
    <w:link w:val="3d"/>
    <w:uiPriority w:val="99"/>
    <w:unhideWhenUsed/>
    <w:rsid w:val="001670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16708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Cell">
    <w:name w:val="ConsPlusCell"/>
    <w:rsid w:val="0035646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E454C5"/>
    <w:rPr>
      <w:color w:val="000000"/>
    </w:rPr>
  </w:style>
  <w:style w:type="paragraph" w:styleId="af3">
    <w:name w:val="Body Text"/>
    <w:basedOn w:val="a"/>
    <w:link w:val="af4"/>
    <w:uiPriority w:val="99"/>
    <w:semiHidden/>
    <w:unhideWhenUsed/>
    <w:rsid w:val="00D467A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467AD"/>
    <w:rPr>
      <w:color w:val="000000"/>
    </w:rPr>
  </w:style>
  <w:style w:type="character" w:customStyle="1" w:styleId="13">
    <w:name w:val="Основной текст Знак1"/>
    <w:uiPriority w:val="99"/>
    <w:locked/>
    <w:rsid w:val="00D467AD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C0336"/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4332-1E62-4AEC-A0CF-3EB78AD2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17</Pages>
  <Words>7151</Words>
  <Characters>40765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Бушуев Сергей Александрович</cp:lastModifiedBy>
  <cp:revision>15</cp:revision>
  <cp:lastPrinted>2021-05-26T06:07:00Z</cp:lastPrinted>
  <dcterms:created xsi:type="dcterms:W3CDTF">2020-02-25T15:32:00Z</dcterms:created>
  <dcterms:modified xsi:type="dcterms:W3CDTF">2021-05-31T07:11:00Z</dcterms:modified>
</cp:coreProperties>
</file>