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3CA" w:rsidRDefault="001353CA" w:rsidP="00BF361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9C373E">
        <w:rPr>
          <w:rFonts w:ascii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2DD2E6" wp14:editId="1100B46C">
                <wp:simplePos x="0" y="0"/>
                <wp:positionH relativeFrom="column">
                  <wp:posOffset>3646805</wp:posOffset>
                </wp:positionH>
                <wp:positionV relativeFrom="paragraph">
                  <wp:posOffset>-72390</wp:posOffset>
                </wp:positionV>
                <wp:extent cx="2743200" cy="14039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3CA" w:rsidRPr="006A7124" w:rsidRDefault="001353CA" w:rsidP="001353C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6A712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УТВЕРЖДЕНО</w:t>
                            </w:r>
                          </w:p>
                          <w:p w:rsidR="001353CA" w:rsidRPr="006A7124" w:rsidRDefault="003B71CB" w:rsidP="001353C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Постановлением Главы</w:t>
                            </w:r>
                          </w:p>
                          <w:p w:rsidR="001353CA" w:rsidRPr="006A7124" w:rsidRDefault="001353CA" w:rsidP="003B71CB">
                            <w:pPr>
                              <w:spacing w:after="12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6A712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Одинцовского городского округа Московской области</w:t>
                            </w:r>
                          </w:p>
                          <w:p w:rsidR="001353CA" w:rsidRPr="006A7124" w:rsidRDefault="001353CA" w:rsidP="001353C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6A712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от__________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2021 </w:t>
                            </w:r>
                            <w:r w:rsidRPr="006A712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№________</w:t>
                            </w:r>
                          </w:p>
                          <w:p w:rsidR="001353CA" w:rsidRPr="00757D98" w:rsidRDefault="001353CA" w:rsidP="001353CA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87.15pt;margin-top:-5.7pt;width:3in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NrQJgIAAPsDAAAOAAAAZHJzL2Uyb0RvYy54bWysU82O0zAQviPxDpbvNGna0jZqulp2KUJa&#10;fqSFB3Adp7FwPMZ2m5Tb3nkF3oEDB268QveNGDvdbgU3RA6WnZn5Zr7PnxcXXaPITlgnQRd0OEgp&#10;EZpDKfWmoB8/rJ7NKHGe6ZIp0KKge+HoxfLpk0VrcpFBDaoUliCIdnlrClp7b/IkcbwWDXMDMEJj&#10;sALbMI9Hu0lKy1pEb1SSpenzpAVbGgtcOId/r/sgXUb8qhLcv6sqJzxRBcXZfFxtXNdhTZYLlm8s&#10;M7XkxzHYP0zRMKmx6QnqmnlGtlb+BdVIbsFB5QccmgSqSnIROSCbYfoHm9uaGRG5oDjOnGRy/w+W&#10;v929t0SWBR2lU0o0a/CSDt8O3w8/Dr8OP+/v7r+SLKjUGpdj8q3BdN+9gA5vOzJ25gb4J0c0XNVM&#10;b8SltdDWgpU45TBUJmelPY4LIOv2DZTYjG09RKCusk2QEEUhiI63tT/dkOg84fgzm45HeO2UcIwN&#10;x+loPpvEHix/KDfW+VcCGhI2BbVogQjPdjfOh3FY/pASumlYSaWiDZQmbUHnk2wSC84ijfToUiWb&#10;gs7S8PW+CSxf6jIWeyZVv8cGSh9pB6Y9Z9+tO0wMWqyh3KMAFno34uvBTQ32CyUtOrGg7vOWWUGJ&#10;eq1RxPlwPA7WjYfxZJrhwZ5H1ucRpjlCFdRT0m+vfLR74OrMJYq9klGGx0mOs6LDojrH1xAsfH6O&#10;WY9vdvkbAAD//wMAUEsDBBQABgAIAAAAIQAqO8Mv4AAAAAwBAAAPAAAAZHJzL2Rvd25yZXYueG1s&#10;TI/BTsMwDIbvSLxDZCRuW9Iy6Ch1pwlt4zgY1c5ZE9qKxomarCtvT3aCo+1P//+5WE2mZ6MefGcJ&#10;IZkLYJpqqzpqEKrP7WwJzAdJSvaWNMKP9rAqb28KmSt7oQ89HkLDYgj5XCK0Ibicc1+32kg/t05T&#10;vH3ZwcgQx6HhapCXGG56ngrxxI3sKDa00unXVtffh7NBcMHtsrdh/77ebEdRHXdV2jUbxPu7af0C&#10;LOgp/MFw1Y/qUEankz2T8qxHeMwWDxFFmCXJAtiViH1xdUJIxXMGvCz4/yfKXwAAAP//AwBQSwEC&#10;LQAUAAYACAAAACEAtoM4kv4AAADhAQAAEwAAAAAAAAAAAAAAAAAAAAAAW0NvbnRlbnRfVHlwZXNd&#10;LnhtbFBLAQItABQABgAIAAAAIQA4/SH/1gAAAJQBAAALAAAAAAAAAAAAAAAAAC8BAABfcmVscy8u&#10;cmVsc1BLAQItABQABgAIAAAAIQAWqNrQJgIAAPsDAAAOAAAAAAAAAAAAAAAAAC4CAABkcnMvZTJv&#10;RG9jLnhtbFBLAQItABQABgAIAAAAIQAqO8Mv4AAAAAwBAAAPAAAAAAAAAAAAAAAAAIAEAABkcnMv&#10;ZG93bnJldi54bWxQSwUGAAAAAAQABADzAAAAjQUAAAAA&#10;" filled="f" stroked="f">
                <v:textbox style="mso-fit-shape-to-text:t">
                  <w:txbxContent>
                    <w:p w:rsidR="001353CA" w:rsidRPr="006A7124" w:rsidRDefault="001353CA" w:rsidP="001353CA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6A712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УТВЕРЖДЕНО</w:t>
                      </w:r>
                    </w:p>
                    <w:p w:rsidR="001353CA" w:rsidRPr="006A7124" w:rsidRDefault="003B71CB" w:rsidP="001353CA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Постановлением Главы</w:t>
                      </w:r>
                    </w:p>
                    <w:p w:rsidR="001353CA" w:rsidRPr="006A7124" w:rsidRDefault="001353CA" w:rsidP="003B71CB">
                      <w:pPr>
                        <w:spacing w:after="12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6A712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Одинцовского городского округа Московской области</w:t>
                      </w:r>
                    </w:p>
                    <w:p w:rsidR="001353CA" w:rsidRPr="006A7124" w:rsidRDefault="001353CA" w:rsidP="001353CA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6A712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от__________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2021 </w:t>
                      </w:r>
                      <w:r w:rsidRPr="006A712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№________</w:t>
                      </w:r>
                    </w:p>
                    <w:p w:rsidR="001353CA" w:rsidRPr="00757D98" w:rsidRDefault="001353CA" w:rsidP="001353CA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353CA" w:rsidRDefault="001353CA" w:rsidP="00BF361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F26AE5" w:rsidRDefault="00F26AE5" w:rsidP="00BF361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1353CA" w:rsidRDefault="001353CA" w:rsidP="001353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1353CA" w:rsidRDefault="001353CA" w:rsidP="001353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1353CA" w:rsidRDefault="001353CA" w:rsidP="00BF361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BF3615" w:rsidRPr="00640FD5" w:rsidRDefault="00802077" w:rsidP="00BF361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hyperlink r:id="rId6" w:anchor="Par25" w:history="1">
        <w:r w:rsidR="00A25853" w:rsidRPr="00640FD5">
          <w:rPr>
            <w:rFonts w:ascii="Times New Roman" w:eastAsia="Times New Roman" w:hAnsi="Times New Roman" w:cs="Times New Roman"/>
            <w:b/>
            <w:bCs/>
            <w:color w:val="333333"/>
            <w:sz w:val="28"/>
            <w:szCs w:val="28"/>
            <w:lang w:eastAsia="ru-RU"/>
          </w:rPr>
          <w:t>Положение</w:t>
        </w:r>
      </w:hyperlink>
    </w:p>
    <w:p w:rsidR="00050B9D" w:rsidRDefault="00BF3615" w:rsidP="00050B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40F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 порядке привлечения граждан к выполнению на добровольной основе социально значимых для </w:t>
      </w:r>
      <w:r w:rsidR="00A25853" w:rsidRPr="00640F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Одинцовского городского округа </w:t>
      </w:r>
    </w:p>
    <w:p w:rsidR="00050B9D" w:rsidRDefault="00A25853" w:rsidP="00050B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40F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Московской области</w:t>
      </w:r>
      <w:r w:rsidR="00BF3615" w:rsidRPr="00640F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работ (в том числе дежурств) </w:t>
      </w:r>
    </w:p>
    <w:p w:rsidR="00BF3615" w:rsidRPr="00640FD5" w:rsidRDefault="00BF3615" w:rsidP="00050B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0F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целях решения вопросов местного значения</w:t>
      </w:r>
    </w:p>
    <w:p w:rsidR="00BF3615" w:rsidRPr="00BF3615" w:rsidRDefault="00BF3615" w:rsidP="00BF36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F361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 </w:t>
      </w:r>
    </w:p>
    <w:p w:rsidR="0034657F" w:rsidRPr="00640FD5" w:rsidRDefault="005171CC" w:rsidP="00050B9D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="00BF3615" w:rsidRPr="00640F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BF3615" w:rsidRPr="00640F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Настоящее Положение разработано в соответствии с Федеральным законом от 06</w:t>
      </w:r>
      <w:r w:rsidR="00A25853" w:rsidRPr="00640F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.10</w:t>
      </w:r>
      <w:r w:rsidR="00BF3615" w:rsidRPr="00640F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.2003 № 131-ФЗ «Об общих принципах организации местного самоуправления в Российской Федерации», Уставом</w:t>
      </w:r>
      <w:r w:rsidR="00B646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6462F" w:rsidRPr="00B646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Одинцовского городского округа Московской области</w:t>
      </w:r>
      <w:r w:rsidR="0034657F" w:rsidRPr="00640F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и определяет порядок привлечения граждан Одинцовского городского округа Московской области </w:t>
      </w:r>
      <w:r w:rsidR="00650E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(далее – Округ) </w:t>
      </w:r>
      <w:r w:rsidR="0034657F" w:rsidRPr="00640F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выполнению на добровольной основе социально значимых работ (в том числе дежурств) в целях решения вопросов местного значения.</w:t>
      </w:r>
      <w:r w:rsidR="00BF3615" w:rsidRPr="00640F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End"/>
    </w:p>
    <w:p w:rsidR="00BF3615" w:rsidRPr="00640FD5" w:rsidRDefault="00BF3615" w:rsidP="00050B9D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0F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Привлечение населения к выполнению социально значимых работ основывается на принципах законности, добровольности, гласности, безвозмездности, соблюдения прав и свобод человека и гражданина.</w:t>
      </w:r>
    </w:p>
    <w:p w:rsidR="00D132F3" w:rsidRDefault="00D132F3" w:rsidP="00050B9D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</w:t>
      </w:r>
      <w:r w:rsidRPr="00D132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 социально значимыми работами (в том числе дежурствами) в настоящем Положении понимаются работы, не требующие специальной профессиональной подготовки, осуществляемые в целях решения следующих вопросов местного значения:</w:t>
      </w:r>
    </w:p>
    <w:p w:rsidR="002E290C" w:rsidRDefault="00650ED5" w:rsidP="00050B9D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1) </w:t>
      </w:r>
      <w:r w:rsidR="002E290C" w:rsidRPr="002E29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участие в профилактике терроризма и экстремизма, а также в минимизации и (или) ликвидации последствий проявления терроризма и экстремизма в границах муниципального образования;</w:t>
      </w:r>
    </w:p>
    <w:p w:rsidR="00A25853" w:rsidRPr="00640FD5" w:rsidRDefault="00650ED5" w:rsidP="00050B9D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</w:t>
      </w:r>
      <w:r w:rsidR="002E29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25853" w:rsidRPr="00640F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участие в предупреждении и ликвидации последствий чрезвычайных ситуаций в граница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 Округа</w:t>
      </w:r>
      <w:r w:rsidR="00A25853" w:rsidRPr="00640F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BF3615" w:rsidRPr="00640FD5" w:rsidRDefault="00650ED5" w:rsidP="00050B9D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3) </w:t>
      </w:r>
      <w:r w:rsidR="00BF3615" w:rsidRPr="00640F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обеспечение первичных мер пожарной безопасности в границах </w:t>
      </w:r>
      <w:r w:rsidR="00553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Округа</w:t>
      </w:r>
      <w:r w:rsidR="00BF3615" w:rsidRPr="00640F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BF3615" w:rsidRPr="00640FD5" w:rsidRDefault="005532BD" w:rsidP="00050B9D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</w:t>
      </w:r>
      <w:r w:rsidR="00BF3615" w:rsidRPr="00640F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создание условий для массового отдыха </w:t>
      </w:r>
      <w:r w:rsidR="005F60BE" w:rsidRPr="00640F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жителей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Округа </w:t>
      </w:r>
      <w:r w:rsidR="00BF3615" w:rsidRPr="00640F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организация обустройства мест массового отдых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населения</w:t>
      </w:r>
      <w:r w:rsidR="00BF3615" w:rsidRPr="00640F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BF3615" w:rsidRPr="00640FD5" w:rsidRDefault="005532BD" w:rsidP="00050B9D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</w:t>
      </w:r>
      <w:r w:rsidR="00BF3615" w:rsidRPr="00640F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организация благоустройства территории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Округа </w:t>
      </w:r>
      <w:r w:rsidR="00BF3615" w:rsidRPr="00640F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</w:t>
      </w:r>
      <w:r w:rsidR="005F60BE" w:rsidRPr="00640F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вии с правилами благоустройства; </w:t>
      </w:r>
    </w:p>
    <w:p w:rsidR="005F60BE" w:rsidRPr="00640FD5" w:rsidRDefault="00FC3AED" w:rsidP="00050B9D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6) осуществление </w:t>
      </w:r>
      <w:r w:rsidR="005F60BE" w:rsidRPr="00640F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мер, направленных на укрепление межнационального и межконфессионального согласия, сохранение и развитие языков и культуры </w:t>
      </w:r>
      <w:r w:rsidR="005F60BE" w:rsidRPr="00640F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народов Российской Федер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ации, проживающих на территории О</w:t>
      </w:r>
      <w:r w:rsidR="005F60BE" w:rsidRPr="00640F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круга, социальную и культурную адаптацию мигрантов, профилактику межнациональных (межэтнических) конфликтов. </w:t>
      </w:r>
    </w:p>
    <w:p w:rsidR="00BF3615" w:rsidRPr="00640FD5" w:rsidRDefault="00BF3615" w:rsidP="00050B9D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0F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В целях настоящего Положения под жителями </w:t>
      </w:r>
      <w:r w:rsidR="00CA16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="00DD7548" w:rsidRPr="00640F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круга</w:t>
      </w:r>
      <w:r w:rsidRPr="00640F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которые могут привлекаться для выполнения социально значимых работ, понимаются</w:t>
      </w:r>
      <w:r w:rsidR="00DD7548" w:rsidRPr="00640F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граждане Российской Федерации</w:t>
      </w:r>
      <w:r w:rsidRPr="00640F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достигшие восемнадцатилетнего возраста, трудоспособные, проживающие на территории </w:t>
      </w:r>
      <w:r w:rsidR="00CA16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="00DD7548" w:rsidRPr="00640F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круга</w:t>
      </w:r>
      <w:r w:rsidRPr="00640F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F3615" w:rsidRPr="00640FD5" w:rsidRDefault="00BF3615" w:rsidP="00050B9D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0F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В целях настоящего </w:t>
      </w:r>
      <w:r w:rsidR="00DD7548" w:rsidRPr="00640F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Положения </w:t>
      </w:r>
      <w:r w:rsidRPr="00640F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 работами, не требующими специальной профессиональной подготовки, понимаются простые механические работы, в основном связанные с использованием ручных инструментов и затрат определенных физических усилий, для выполнения которых достаточно индивидуального обучения непосредственно перед их выполнением или в процессе их выполнения. В спорных случаях вопрос о признании отдельных работ работами, не требующими специальной профессиональной подготовки, разрешается путем применения положений трудового законодательства, регулирующих отнесение определенных видов работ к неквалифицированным работам.</w:t>
      </w:r>
    </w:p>
    <w:p w:rsidR="00BF3615" w:rsidRPr="00640FD5" w:rsidRDefault="00BF3615" w:rsidP="00050B9D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0F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 Жители </w:t>
      </w:r>
      <w:r w:rsidR="00CA16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="00DD7548" w:rsidRPr="00640F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круга</w:t>
      </w:r>
      <w:r w:rsidR="00CA16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40F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могут быть привлечены к выполнению социально значимых работ при одновременном соблюдении следующих условий:</w:t>
      </w:r>
    </w:p>
    <w:p w:rsidR="00BF3615" w:rsidRPr="00640FD5" w:rsidRDefault="00CA16C2" w:rsidP="00050B9D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BF3615" w:rsidRPr="00640F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на добровольной основе;</w:t>
      </w:r>
    </w:p>
    <w:p w:rsidR="00BF3615" w:rsidRPr="00640FD5" w:rsidRDefault="00CA16C2" w:rsidP="00050B9D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BF3615" w:rsidRPr="00640F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на безвозмездной основе;</w:t>
      </w:r>
    </w:p>
    <w:p w:rsidR="00BF3615" w:rsidRPr="00640FD5" w:rsidRDefault="00CA16C2" w:rsidP="00050B9D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="00BF3615" w:rsidRPr="00640F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в свободное от основной работы или учебы время;</w:t>
      </w:r>
    </w:p>
    <w:p w:rsidR="00BF3615" w:rsidRPr="00640FD5" w:rsidRDefault="00CA16C2" w:rsidP="00050B9D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="00BF3615" w:rsidRPr="00640F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r w:rsidR="00BF3615" w:rsidRPr="00DB7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более чем один раз в три месяца;</w:t>
      </w:r>
    </w:p>
    <w:p w:rsidR="00BF3615" w:rsidRPr="00640FD5" w:rsidRDefault="00CA16C2" w:rsidP="00050B9D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="00BF3615" w:rsidRPr="00640F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продолжительность социально значимых работ не может составлять более четырех часов подряд.</w:t>
      </w:r>
    </w:p>
    <w:p w:rsidR="00966536" w:rsidRDefault="002570D1" w:rsidP="00966536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Настоящее Положение</w:t>
      </w:r>
      <w:r w:rsidR="00BF3615" w:rsidRPr="00640F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распространяется на случаи мобилизации трудоспособного населения </w:t>
      </w:r>
      <w:r w:rsidR="00CA16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="00DD7548" w:rsidRPr="00640F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круга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F3615" w:rsidRPr="00640F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проведения аварийно-спасательных и других неотложных работ, осуществляемой при введении на всей территории Российской Федерации или в ее отдельных местностях, включая территорию </w:t>
      </w:r>
      <w:r w:rsidR="001251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Округа</w:t>
      </w:r>
      <w:r w:rsidR="00BF3615" w:rsidRPr="00640F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режима чрезвычайного положения по основаниям и в порядке, установленным Федеральным конституционны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 законом от 30.05.2001 № 3-ФКЗ </w:t>
      </w:r>
      <w:r w:rsidR="001251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«О чрезвычайном положении».</w:t>
      </w:r>
      <w:proofErr w:type="gramEnd"/>
    </w:p>
    <w:p w:rsidR="00E64F35" w:rsidRDefault="00E64F35" w:rsidP="0012514E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8. С инициативой организации и проведения социально значимых работ </w:t>
      </w:r>
      <w:r w:rsidR="00E24A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адрес Главы О</w:t>
      </w:r>
      <w:r w:rsidR="00903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круга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вправе выступать:</w:t>
      </w:r>
    </w:p>
    <w:p w:rsidR="00E64F35" w:rsidRDefault="00E64F35" w:rsidP="00050B9D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1) </w:t>
      </w:r>
      <w:r w:rsidRPr="00E64F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инициативная группа жителей Округа;</w:t>
      </w:r>
    </w:p>
    <w:p w:rsidR="00F02196" w:rsidRDefault="00F02196" w:rsidP="00050B9D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F021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депутаты Совета депутатов Одинцовского город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ского округа Московской области;</w:t>
      </w:r>
    </w:p>
    <w:p w:rsidR="00F02196" w:rsidRDefault="00F02196" w:rsidP="00F02196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="00E64F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руководители </w:t>
      </w:r>
      <w:r w:rsidR="00E24A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территориальных управлений Администрации Одинцовского городского округа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Московской области </w:t>
      </w:r>
      <w:r w:rsidR="00E24A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(далее – Администрация) на основании служебной (пояснительной) записки с указанием </w:t>
      </w:r>
      <w:r w:rsidR="00903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потребности выполнения на территории соответствующих населенных пунктов конкретного </w:t>
      </w:r>
      <w:r w:rsidR="00903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вида социально значимых работ, объемов и источников финансирования и материально-технического обе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спечения проведения таких работ.</w:t>
      </w:r>
    </w:p>
    <w:p w:rsidR="00966536" w:rsidRDefault="00966536" w:rsidP="00F02196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9. Финансовое обеспечение затрат на организацию и проведение социально значимых работ осуществляется за счет средств бюджета Округа. Материально-техническое обеспечение проведения социально значимых </w:t>
      </w:r>
      <w:r w:rsidR="004C0B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 осуществляется территориальными управлениями Администрации за счет средств, предусмотренных в соответствующих муниципальных программах.</w:t>
      </w:r>
    </w:p>
    <w:p w:rsidR="004C0B33" w:rsidRDefault="004C0B33" w:rsidP="00966536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10. Решение о привлечении граждан к выполнению на добровольной основе социально значимых для Округа работ принимается </w:t>
      </w:r>
      <w:r w:rsidR="00CA3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Главой 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круга, оформляется в форме постановления Администрации</w:t>
      </w:r>
      <w:r w:rsidR="00ED0C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вступает в силу со дн</w:t>
      </w:r>
      <w:r w:rsidR="00CA3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его подписания</w:t>
      </w:r>
      <w:r w:rsidR="00ED0C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D0C99" w:rsidRDefault="00ED0C99" w:rsidP="00966536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11. Постановление Администрации о привлечении граждан к </w:t>
      </w:r>
      <w:r w:rsidR="008C29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выполнению на добровольной основе социально значимых для Округа работ должно содержать:</w:t>
      </w:r>
    </w:p>
    <w:p w:rsidR="008C2971" w:rsidRDefault="008C2971" w:rsidP="00966536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1) вопрос местного значения, в целях решения которого организуются социально значимые </w:t>
      </w:r>
      <w:r w:rsidR="004F53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работы;</w:t>
      </w:r>
    </w:p>
    <w:p w:rsidR="004F5320" w:rsidRDefault="004F5320" w:rsidP="00966536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время, место и планируемые сроки проведения работ;</w:t>
      </w:r>
    </w:p>
    <w:p w:rsidR="004F5320" w:rsidRDefault="004F5320" w:rsidP="00966536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перечень видов работ и порядок их проведения;</w:t>
      </w:r>
    </w:p>
    <w:p w:rsidR="004F5320" w:rsidRDefault="004F5320" w:rsidP="00966536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объем затрат на организацию и проведение социально значимых работ, порядок и источники их финансирования;</w:t>
      </w:r>
    </w:p>
    <w:p w:rsidR="004F5320" w:rsidRDefault="004F5320" w:rsidP="00966536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 орган Администрации и (или) должностное лицо Администрации, ответственное за организацию и проведение социально значимых работ</w:t>
      </w:r>
      <w:r w:rsidR="00EF13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F1394" w:rsidRDefault="00EF1394" w:rsidP="00966536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12. Организация проведения социально значимых работ на территории населенных пунктов осуществляется соответствующими территориальными управлениями Администрации.</w:t>
      </w:r>
    </w:p>
    <w:p w:rsidR="001D5E96" w:rsidRPr="001D5E96" w:rsidRDefault="001D5E96" w:rsidP="001D5E96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13. </w:t>
      </w:r>
      <w:r w:rsidRPr="001D5E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участия в выполнении социально значимых работ гражданин подает 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Администрацию</w:t>
      </w:r>
      <w:r w:rsidRPr="001D5E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заявление (в письменной или электронной форме), в котором указываются следующие сведения:</w:t>
      </w:r>
    </w:p>
    <w:p w:rsidR="001D5E96" w:rsidRPr="001D5E96" w:rsidRDefault="005A7F44" w:rsidP="001D5E96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1D5E96" w:rsidRPr="001D5E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данные документа, удостоверяющего личность, и дата рождения;</w:t>
      </w:r>
    </w:p>
    <w:p w:rsidR="001D5E96" w:rsidRPr="001D5E96" w:rsidRDefault="005A7F44" w:rsidP="001D5E96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1D5E96" w:rsidRPr="001D5E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согласие на участие в выполнении социально значимых работ и обработку персональных данных в целях рассмотрения данного заявления;</w:t>
      </w:r>
    </w:p>
    <w:p w:rsidR="001D5E96" w:rsidRPr="001D5E96" w:rsidRDefault="005A7F44" w:rsidP="001D5E96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="001D5E96" w:rsidRPr="001D5E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о трудоспособности лица, подавшего заявление;</w:t>
      </w:r>
    </w:p>
    <w:p w:rsidR="001D5E96" w:rsidRPr="001D5E96" w:rsidRDefault="005A7F44" w:rsidP="001D5E96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="001D5E96" w:rsidRPr="001D5E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о времени, свободном от основной работы или учебы, в течение которого возможно выполнение социально значимых работ;</w:t>
      </w:r>
    </w:p>
    <w:p w:rsidR="001D5E96" w:rsidRDefault="005A7F44" w:rsidP="001D5E96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="001D5E96" w:rsidRPr="001D5E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об участии в выполнении социально значимых работ в течение трех месяцев, предшествующих дню начала выполнения социально значимых работ.</w:t>
      </w:r>
    </w:p>
    <w:p w:rsidR="00EF1394" w:rsidRDefault="005A7F44" w:rsidP="00966536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</w:t>
      </w:r>
      <w:r w:rsidR="00EF13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Территориальные управления Администрации:</w:t>
      </w:r>
    </w:p>
    <w:p w:rsidR="00EF1394" w:rsidRDefault="00095997" w:rsidP="00966536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обеспечивают оповещение жителей соответствующих населенных пунктов о видах социально значимых работ, времени, местах и порядке их проведения, времени и местах сбора граждан;</w:t>
      </w:r>
    </w:p>
    <w:p w:rsidR="00095997" w:rsidRDefault="00095997" w:rsidP="00966536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2) принимают заявки граждан на участие в социально значимых работах;</w:t>
      </w:r>
    </w:p>
    <w:p w:rsidR="00095997" w:rsidRDefault="00095997" w:rsidP="00966536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осуществляют регистрацию участников социально значимых работ, проверяя соблюдение требований, предусмотренных настоящим Положением;</w:t>
      </w:r>
    </w:p>
    <w:p w:rsidR="00095997" w:rsidRDefault="00095997" w:rsidP="00966536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4) </w:t>
      </w:r>
      <w:r w:rsidR="00B112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обеспечивают участников социально значимых работ необходимыми материалами, оборудованием, хозяйственным инвентарем, средствами индивидуальной защиты и т.п.;</w:t>
      </w:r>
    </w:p>
    <w:p w:rsidR="00B11260" w:rsidRDefault="00B11260" w:rsidP="00966536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 проводят инструктаж по технике безопасности;</w:t>
      </w:r>
    </w:p>
    <w:p w:rsidR="00B11260" w:rsidRDefault="00B11260" w:rsidP="00966536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6) определяют участникам социально значимых работ конкретный вид и объем работ;</w:t>
      </w:r>
    </w:p>
    <w:p w:rsidR="00B11260" w:rsidRDefault="00B11260" w:rsidP="00966536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7) обеспечивают безопасность проведения социально значимых работ гражданами;</w:t>
      </w:r>
    </w:p>
    <w:p w:rsidR="00B11260" w:rsidRDefault="00B11260" w:rsidP="00966536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8) </w:t>
      </w:r>
      <w:r w:rsidR="00122D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обеспечивают непосредственный контроль проведения социально значимых работ. </w:t>
      </w:r>
    </w:p>
    <w:p w:rsidR="00122DDC" w:rsidRDefault="005A7F44" w:rsidP="00966536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</w:t>
      </w:r>
      <w:r w:rsidR="00122D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Информация об итогах проведения социально значимых работ подлежит опубликованию на официальном сайте Округа в сети Интернет.</w:t>
      </w:r>
    </w:p>
    <w:p w:rsidR="00430272" w:rsidRDefault="00122DDC" w:rsidP="00112CF0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Финансовый отчет об итогах проведения социально значимых работ </w:t>
      </w:r>
      <w:r w:rsidR="00112C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предоставляется в письменной форме в Управление бухгалтерского учета и отчетности.</w:t>
      </w:r>
    </w:p>
    <w:p w:rsidR="005A7F44" w:rsidRDefault="005A7F44" w:rsidP="003B71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16. </w:t>
      </w:r>
      <w:r w:rsidR="009520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результатам выполнения социально значимых работ, граждане, принявшие в них участие, могут быть поощрены </w:t>
      </w:r>
      <w:r w:rsidR="00850A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Почетной грамотой</w:t>
      </w:r>
      <w:r w:rsidR="00CA3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Главы Округа </w:t>
      </w:r>
      <w:r w:rsidR="00850A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порядке, установленном </w:t>
      </w:r>
      <w:r w:rsidR="008020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Постановления</w:t>
      </w:r>
      <w:r w:rsidR="00850A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="008020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Главы Округа</w:t>
      </w:r>
      <w:r w:rsidR="00850AF5" w:rsidRPr="00850A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 30.08.2019 №</w:t>
      </w:r>
      <w:r w:rsidR="008020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 10-ПГл и 12-</w:t>
      </w:r>
      <w:bookmarkStart w:id="0" w:name="_GoBack"/>
      <w:bookmarkEnd w:id="0"/>
      <w:r w:rsidR="00850AF5" w:rsidRPr="00850A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Пгл</w:t>
      </w:r>
      <w:r w:rsidR="00850A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50AF5" w:rsidRDefault="00850AF5" w:rsidP="003B71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B71CB" w:rsidRDefault="003B71CB" w:rsidP="003B71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50AF5" w:rsidRDefault="00850AF5" w:rsidP="003B71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Заместитель Главы Администрации                                                        Р.В. Неретин</w:t>
      </w:r>
    </w:p>
    <w:p w:rsidR="00430272" w:rsidRDefault="00430272" w:rsidP="00966536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30272" w:rsidRDefault="00430272" w:rsidP="00966536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30272" w:rsidRDefault="00430272" w:rsidP="00966536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30272" w:rsidRDefault="00430272" w:rsidP="00966536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30272" w:rsidRDefault="00430272" w:rsidP="00966536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30272" w:rsidRDefault="00430272" w:rsidP="00966536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30272" w:rsidRDefault="00430272" w:rsidP="00966536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F3615" w:rsidRPr="00640FD5" w:rsidRDefault="00BF3615" w:rsidP="001D5E96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A63C5" w:rsidRPr="00640FD5" w:rsidRDefault="00FA63C5" w:rsidP="00050B9D">
      <w:pPr>
        <w:spacing w:after="120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FA63C5" w:rsidRPr="00640FD5" w:rsidSect="003B71CB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17EC3"/>
    <w:multiLevelType w:val="multilevel"/>
    <w:tmpl w:val="A2D692D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BD3307"/>
    <w:multiLevelType w:val="hybridMultilevel"/>
    <w:tmpl w:val="9CDE8944"/>
    <w:lvl w:ilvl="0" w:tplc="8382948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615"/>
    <w:rsid w:val="00050B9D"/>
    <w:rsid w:val="00077D40"/>
    <w:rsid w:val="00095997"/>
    <w:rsid w:val="000D4712"/>
    <w:rsid w:val="00112CF0"/>
    <w:rsid w:val="00122DDC"/>
    <w:rsid w:val="0012514E"/>
    <w:rsid w:val="00126E01"/>
    <w:rsid w:val="001353CA"/>
    <w:rsid w:val="001D5E96"/>
    <w:rsid w:val="002570D1"/>
    <w:rsid w:val="002E290C"/>
    <w:rsid w:val="00336CCA"/>
    <w:rsid w:val="0034657F"/>
    <w:rsid w:val="0036549F"/>
    <w:rsid w:val="003B71CB"/>
    <w:rsid w:val="003C3A45"/>
    <w:rsid w:val="003F33D2"/>
    <w:rsid w:val="00430272"/>
    <w:rsid w:val="004523D0"/>
    <w:rsid w:val="00483618"/>
    <w:rsid w:val="004C0B33"/>
    <w:rsid w:val="004C5A8D"/>
    <w:rsid w:val="004F5320"/>
    <w:rsid w:val="00504CEB"/>
    <w:rsid w:val="005171CC"/>
    <w:rsid w:val="00522B1F"/>
    <w:rsid w:val="00542565"/>
    <w:rsid w:val="005532BD"/>
    <w:rsid w:val="005642E9"/>
    <w:rsid w:val="005A5831"/>
    <w:rsid w:val="005A7F44"/>
    <w:rsid w:val="005B2C4F"/>
    <w:rsid w:val="005E59E1"/>
    <w:rsid w:val="005F60BE"/>
    <w:rsid w:val="006022B5"/>
    <w:rsid w:val="006058F7"/>
    <w:rsid w:val="00640FD5"/>
    <w:rsid w:val="00650ED5"/>
    <w:rsid w:val="006B6581"/>
    <w:rsid w:val="006F2F2D"/>
    <w:rsid w:val="007B2EDB"/>
    <w:rsid w:val="00802077"/>
    <w:rsid w:val="00850AF5"/>
    <w:rsid w:val="00863A0C"/>
    <w:rsid w:val="00897EE2"/>
    <w:rsid w:val="008C2971"/>
    <w:rsid w:val="008E18CC"/>
    <w:rsid w:val="008F130C"/>
    <w:rsid w:val="009033E4"/>
    <w:rsid w:val="00952038"/>
    <w:rsid w:val="00963839"/>
    <w:rsid w:val="00966536"/>
    <w:rsid w:val="009A39BC"/>
    <w:rsid w:val="009D31DD"/>
    <w:rsid w:val="00A25853"/>
    <w:rsid w:val="00A654EB"/>
    <w:rsid w:val="00A7146A"/>
    <w:rsid w:val="00AC4255"/>
    <w:rsid w:val="00B11260"/>
    <w:rsid w:val="00B60663"/>
    <w:rsid w:val="00B6462F"/>
    <w:rsid w:val="00B86030"/>
    <w:rsid w:val="00BF3615"/>
    <w:rsid w:val="00C403E9"/>
    <w:rsid w:val="00CA16C2"/>
    <w:rsid w:val="00CA3299"/>
    <w:rsid w:val="00D132F3"/>
    <w:rsid w:val="00D37CCE"/>
    <w:rsid w:val="00D44C67"/>
    <w:rsid w:val="00D46D30"/>
    <w:rsid w:val="00DB7551"/>
    <w:rsid w:val="00DD7548"/>
    <w:rsid w:val="00E002DB"/>
    <w:rsid w:val="00E046D4"/>
    <w:rsid w:val="00E14C6B"/>
    <w:rsid w:val="00E24A7A"/>
    <w:rsid w:val="00E30CAE"/>
    <w:rsid w:val="00E64F35"/>
    <w:rsid w:val="00ED0C99"/>
    <w:rsid w:val="00ED7787"/>
    <w:rsid w:val="00EF1394"/>
    <w:rsid w:val="00F02196"/>
    <w:rsid w:val="00F054F0"/>
    <w:rsid w:val="00F26AE5"/>
    <w:rsid w:val="00F77670"/>
    <w:rsid w:val="00FA63C5"/>
    <w:rsid w:val="00FC3AED"/>
    <w:rsid w:val="00FD545D"/>
    <w:rsid w:val="00FF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7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7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ngels-city.ru/pravaktnovselsov/63773-reshenie-143-24-02-ot-23-04-2020g-o-poryadke-privlecheniya-grazhdan-k-vypolneniyu-na-dobrovolnoj-osnove-sotsialno-znachimykh-dlya-novopushkinskogo-munitsipalnogo-obrazovaniya-rabot-v-tom-chisle-dezhurstv-v-tselyakh-resheniya-voprosov-mestnogo-znacheniy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662</TotalTime>
  <Pages>1</Pages>
  <Words>1210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Виктория Юрьевна</dc:creator>
  <cp:keywords/>
  <dc:description/>
  <cp:lastModifiedBy>Лукьянова Татьяна Владимировна</cp:lastModifiedBy>
  <cp:revision>11</cp:revision>
  <cp:lastPrinted>2021-07-07T08:49:00Z</cp:lastPrinted>
  <dcterms:created xsi:type="dcterms:W3CDTF">2021-06-24T16:42:00Z</dcterms:created>
  <dcterms:modified xsi:type="dcterms:W3CDTF">2021-07-08T12:42:00Z</dcterms:modified>
</cp:coreProperties>
</file>