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C373E">
        <w:rPr>
          <w:rFonts w:ascii="Times New Roman" w:hAnsi="Times New Roman" w:cs="Times New Roman"/>
          <w:noProof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F3EA5" wp14:editId="0F32E735">
                <wp:simplePos x="0" y="0"/>
                <wp:positionH relativeFrom="column">
                  <wp:posOffset>3703955</wp:posOffset>
                </wp:positionH>
                <wp:positionV relativeFrom="paragraph">
                  <wp:posOffset>-92710</wp:posOffset>
                </wp:positionV>
                <wp:extent cx="27432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406" w:rsidRPr="006A7124" w:rsidRDefault="008D5406" w:rsidP="008D54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A7124">
                              <w:rPr>
                                <w:rFonts w:ascii="Times New Roman" w:eastAsia="Times New Roman" w:hAnsi="Times New Roman" w:cs="Times New Roman"/>
                              </w:rPr>
                              <w:t>УТВЕРЖДЕНО</w:t>
                            </w:r>
                          </w:p>
                          <w:p w:rsidR="008D5406" w:rsidRPr="006A7124" w:rsidRDefault="00F55193" w:rsidP="008D54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Постановлением Администрации</w:t>
                            </w:r>
                          </w:p>
                          <w:p w:rsidR="008D5406" w:rsidRPr="006A7124" w:rsidRDefault="008D5406" w:rsidP="008D5406">
                            <w:pPr>
                              <w:spacing w:after="1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A7124">
                              <w:rPr>
                                <w:rFonts w:ascii="Times New Roman" w:eastAsia="Times New Roman" w:hAnsi="Times New Roman" w:cs="Times New Roman"/>
                              </w:rPr>
                              <w:t>Одинцовского городского округа Московской области</w:t>
                            </w:r>
                          </w:p>
                          <w:p w:rsidR="008D5406" w:rsidRPr="006A7124" w:rsidRDefault="008D5406" w:rsidP="008D540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6A7124">
                              <w:rPr>
                                <w:rFonts w:ascii="Times New Roman" w:eastAsia="Times New Roman" w:hAnsi="Times New Roman" w:cs="Times New Roman"/>
                              </w:rPr>
                              <w:t>от__________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2021 </w:t>
                            </w:r>
                            <w:r w:rsidRPr="006A7124">
                              <w:rPr>
                                <w:rFonts w:ascii="Times New Roman" w:eastAsia="Times New Roman" w:hAnsi="Times New Roman" w:cs="Times New Roman"/>
                              </w:rPr>
                              <w:t>№________</w:t>
                            </w:r>
                          </w:p>
                          <w:p w:rsidR="008D5406" w:rsidRPr="00757D98" w:rsidRDefault="008D5406" w:rsidP="008D54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1.65pt;margin-top:-7.3pt;width:3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" filled="f" stroked="f">
                <v:textbox style="mso-fit-shape-to-text:t">
                  <w:txbxContent>
                    <w:p w:rsidR="008D5406" w:rsidRPr="006A7124" w:rsidRDefault="008D5406" w:rsidP="008D54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A7124">
                        <w:rPr>
                          <w:rFonts w:ascii="Times New Roman" w:eastAsia="Times New Roman" w:hAnsi="Times New Roman" w:cs="Times New Roman"/>
                        </w:rPr>
                        <w:t>УТВЕРЖДЕНО</w:t>
                      </w:r>
                    </w:p>
                    <w:p w:rsidR="008D5406" w:rsidRPr="006A7124" w:rsidRDefault="00F55193" w:rsidP="008D54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Постановлением Администрации</w:t>
                      </w:r>
                    </w:p>
                    <w:p w:rsidR="008D5406" w:rsidRPr="006A7124" w:rsidRDefault="008D5406" w:rsidP="008D5406">
                      <w:pPr>
                        <w:spacing w:after="12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A7124">
                        <w:rPr>
                          <w:rFonts w:ascii="Times New Roman" w:eastAsia="Times New Roman" w:hAnsi="Times New Roman" w:cs="Times New Roman"/>
                        </w:rPr>
                        <w:t>Одинцовского городского округа Московской области</w:t>
                      </w:r>
                    </w:p>
                    <w:p w:rsidR="008D5406" w:rsidRPr="006A7124" w:rsidRDefault="008D5406" w:rsidP="008D540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6A7124">
                        <w:rPr>
                          <w:rFonts w:ascii="Times New Roman" w:eastAsia="Times New Roman" w:hAnsi="Times New Roman" w:cs="Times New Roman"/>
                        </w:rPr>
                        <w:t>от__________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2021 </w:t>
                      </w:r>
                      <w:r w:rsidRPr="006A7124">
                        <w:rPr>
                          <w:rFonts w:ascii="Times New Roman" w:eastAsia="Times New Roman" w:hAnsi="Times New Roman" w:cs="Times New Roman"/>
                        </w:rPr>
                        <w:t>№________</w:t>
                      </w:r>
                    </w:p>
                    <w:p w:rsidR="008D5406" w:rsidRPr="00757D98" w:rsidRDefault="008D5406" w:rsidP="008D5406"/>
                  </w:txbxContent>
                </v:textbox>
              </v:shape>
            </w:pict>
          </mc:Fallback>
        </mc:AlternateContent>
      </w:r>
    </w:p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8D5406" w:rsidP="008D5406">
      <w:pPr>
        <w:pStyle w:val="30"/>
        <w:shd w:val="clear" w:color="auto" w:fill="auto"/>
        <w:spacing w:after="0" w:line="240" w:lineRule="auto"/>
        <w:ind w:firstLine="0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8D5406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5406" w:rsidRDefault="00073727" w:rsidP="00003DCB">
      <w:pPr>
        <w:pStyle w:val="30"/>
        <w:shd w:val="clear" w:color="auto" w:fill="auto"/>
        <w:spacing w:after="0" w:line="240" w:lineRule="auto"/>
        <w:ind w:left="426" w:hanging="426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354A5">
        <w:rPr>
          <w:rFonts w:ascii="Times New Roman" w:hAnsi="Times New Roman" w:cs="Times New Roman"/>
          <w:bCs w:val="0"/>
          <w:sz w:val="28"/>
          <w:szCs w:val="28"/>
        </w:rPr>
        <w:t xml:space="preserve">Порядок взаимодействия </w:t>
      </w:r>
    </w:p>
    <w:p w:rsidR="00DF5E8A" w:rsidRPr="00F354A5" w:rsidRDefault="008D5406" w:rsidP="00DA5666">
      <w:pPr>
        <w:pStyle w:val="30"/>
        <w:shd w:val="clear" w:color="auto" w:fill="auto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Администрации Одинцовского городского округа Московской области</w:t>
      </w:r>
      <w:r w:rsidR="00F354A5" w:rsidRPr="00F354A5">
        <w:rPr>
          <w:rFonts w:ascii="Times New Roman" w:hAnsi="Times New Roman" w:cs="Times New Roman"/>
          <w:bCs w:val="0"/>
          <w:sz w:val="28"/>
          <w:szCs w:val="28"/>
        </w:rPr>
        <w:t>,</w:t>
      </w:r>
    </w:p>
    <w:p w:rsidR="00003DCB" w:rsidRDefault="00000FA6" w:rsidP="00DA5666">
      <w:pPr>
        <w:pStyle w:val="20"/>
        <w:shd w:val="clear" w:color="auto" w:fill="auto"/>
        <w:spacing w:line="240" w:lineRule="auto"/>
        <w:jc w:val="center"/>
        <w:rPr>
          <w:b/>
        </w:rPr>
      </w:pPr>
      <w:r w:rsidRPr="00000FA6">
        <w:rPr>
          <w:b/>
        </w:rPr>
        <w:t xml:space="preserve">муниципальных учреждений </w:t>
      </w:r>
      <w:r w:rsidR="00F354A5" w:rsidRPr="00F354A5">
        <w:rPr>
          <w:b/>
        </w:rPr>
        <w:t>с организат</w:t>
      </w:r>
      <w:r w:rsidR="00003DCB">
        <w:rPr>
          <w:b/>
        </w:rPr>
        <w:t xml:space="preserve">орами </w:t>
      </w:r>
      <w:r w:rsidR="00F354A5" w:rsidRPr="00F354A5">
        <w:rPr>
          <w:b/>
        </w:rPr>
        <w:t xml:space="preserve">добровольческой (волонтерской) деятельности, </w:t>
      </w:r>
      <w:r w:rsidR="00003DCB">
        <w:rPr>
          <w:b/>
        </w:rPr>
        <w:t xml:space="preserve">добровольческими </w:t>
      </w:r>
      <w:r w:rsidR="00F354A5" w:rsidRPr="00F354A5">
        <w:rPr>
          <w:b/>
        </w:rPr>
        <w:t>(волонтерскими) организациями на территории Одинцовского городского округа</w:t>
      </w:r>
    </w:p>
    <w:p w:rsidR="008D5406" w:rsidRPr="00F354A5" w:rsidRDefault="008D5406" w:rsidP="008D5406">
      <w:pPr>
        <w:pStyle w:val="20"/>
        <w:shd w:val="clear" w:color="auto" w:fill="auto"/>
        <w:spacing w:line="240" w:lineRule="auto"/>
        <w:ind w:left="709" w:hanging="426"/>
        <w:jc w:val="center"/>
        <w:rPr>
          <w:b/>
        </w:rPr>
      </w:pPr>
    </w:p>
    <w:p w:rsidR="00DA5666" w:rsidRDefault="00DA5666" w:rsidP="00000FA6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  <w:rPr>
          <w:b/>
        </w:rPr>
      </w:pPr>
    </w:p>
    <w:p w:rsidR="000D307C" w:rsidRPr="00F354A5" w:rsidRDefault="00DA5666" w:rsidP="00000FA6">
      <w:pPr>
        <w:pStyle w:val="20"/>
        <w:shd w:val="clear" w:color="auto" w:fill="auto"/>
        <w:tabs>
          <w:tab w:val="left" w:pos="1276"/>
        </w:tabs>
        <w:spacing w:line="317" w:lineRule="exact"/>
        <w:ind w:firstLine="709"/>
        <w:jc w:val="both"/>
      </w:pPr>
      <w:r>
        <w:t>1.</w:t>
      </w:r>
      <w:r w:rsidR="00F354A5">
        <w:t xml:space="preserve"> </w:t>
      </w:r>
      <w:proofErr w:type="gramStart"/>
      <w:r w:rsidR="00073727" w:rsidRPr="00F354A5">
        <w:t>Настоящий Порядок разработан в соответствии с пунктом 3 части 4</w:t>
      </w:r>
      <w:r w:rsidR="00880C6C" w:rsidRPr="00F354A5">
        <w:t xml:space="preserve"> </w:t>
      </w:r>
      <w:r w:rsidR="00073727" w:rsidRPr="00F354A5">
        <w:t>стать</w:t>
      </w:r>
      <w:r w:rsidR="00333FD5">
        <w:t>и 17.3 Федерального закона от 1</w:t>
      </w:r>
      <w:r w:rsidR="00073727" w:rsidRPr="00F354A5">
        <w:t>1.08.1995 года №</w:t>
      </w:r>
      <w:r w:rsidR="00880C6C" w:rsidRPr="00F354A5">
        <w:t> </w:t>
      </w:r>
      <w:r w:rsidR="00073727" w:rsidRPr="00F354A5">
        <w:t xml:space="preserve">135-ФЗ </w:t>
      </w:r>
      <w:r w:rsidR="00F354A5">
        <w:t xml:space="preserve"> </w:t>
      </w:r>
      <w:r w:rsidR="00333FD5">
        <w:t xml:space="preserve">                                   </w:t>
      </w:r>
      <w:r w:rsidR="00073727" w:rsidRPr="00F354A5">
        <w:t>«О</w:t>
      </w:r>
      <w:r w:rsidR="00880C6C" w:rsidRPr="00F354A5">
        <w:t xml:space="preserve"> </w:t>
      </w:r>
      <w:r w:rsidR="00073727" w:rsidRPr="00F354A5">
        <w:t>благотворительной деятельности и добровольчестве (</w:t>
      </w:r>
      <w:proofErr w:type="spellStart"/>
      <w:r w:rsidR="00073727" w:rsidRPr="00F354A5">
        <w:t>волонтерстве</w:t>
      </w:r>
      <w:proofErr w:type="spellEnd"/>
      <w:r w:rsidR="00073727" w:rsidRPr="00F354A5">
        <w:t>)»</w:t>
      </w:r>
      <w:r w:rsidR="00BC4954">
        <w:t xml:space="preserve"> (далее – Закон о </w:t>
      </w:r>
      <w:proofErr w:type="spellStart"/>
      <w:r w:rsidR="00BC4954">
        <w:t>волонтерстве</w:t>
      </w:r>
      <w:proofErr w:type="spellEnd"/>
      <w:r w:rsidR="00BC4954">
        <w:t>)</w:t>
      </w:r>
      <w:r w:rsidR="00073727" w:rsidRPr="00F354A5">
        <w:t>, пунктом 33 части 1 статьи 16 Федерального закона от 06.10.2003 № 131</w:t>
      </w:r>
      <w:r w:rsidR="00880C6C" w:rsidRPr="00F354A5">
        <w:t>-</w:t>
      </w:r>
      <w:r w:rsidR="00073727" w:rsidRPr="00F354A5">
        <w:t xml:space="preserve">ФЗ «Об общих принципах организации местного самоуправления в Российской Федерации», </w:t>
      </w:r>
      <w:r w:rsidR="00F354A5">
        <w:t>Уставом</w:t>
      </w:r>
      <w:r w:rsidR="00073727" w:rsidRPr="00F354A5">
        <w:t xml:space="preserve"> </w:t>
      </w:r>
      <w:r w:rsidR="00F354A5">
        <w:t xml:space="preserve">Одинцовского </w:t>
      </w:r>
      <w:r w:rsidR="00073727" w:rsidRPr="00F354A5">
        <w:t xml:space="preserve">городского округа, принятого решением Совета депутатов </w:t>
      </w:r>
      <w:r w:rsidR="00000FA6">
        <w:t>Одинцовского городского</w:t>
      </w:r>
      <w:r w:rsidR="00073727" w:rsidRPr="00F354A5">
        <w:t xml:space="preserve"> округа Московской</w:t>
      </w:r>
      <w:proofErr w:type="gramEnd"/>
      <w:r w:rsidR="00073727" w:rsidRPr="00F354A5">
        <w:t xml:space="preserve"> области </w:t>
      </w:r>
      <w:r w:rsidR="00000FA6">
        <w:t xml:space="preserve">от </w:t>
      </w:r>
      <w:r w:rsidR="00000FA6" w:rsidRPr="00000FA6">
        <w:t>28.06.2019</w:t>
      </w:r>
      <w:r w:rsidR="00000FA6">
        <w:t xml:space="preserve"> </w:t>
      </w:r>
      <w:r w:rsidR="00000FA6" w:rsidRPr="00000FA6">
        <w:t>№ 1/5</w:t>
      </w:r>
      <w:r w:rsidR="00073727" w:rsidRPr="00F354A5">
        <w:t>, в целях исполнения Постановления Правительства Московской области от 03.12.2019 № 894/42 для привлечения</w:t>
      </w:r>
      <w:r w:rsidR="00880C6C" w:rsidRPr="00F354A5">
        <w:t>,</w:t>
      </w:r>
      <w:r w:rsidR="00073727" w:rsidRPr="00F354A5">
        <w:t xml:space="preserve"> в том числе к выполнению работ по благоустройству дворовых территорий добровольцев (волонтеров)</w:t>
      </w:r>
      <w:r w:rsidR="00000FA6">
        <w:t xml:space="preserve"> </w:t>
      </w:r>
      <w:r w:rsidR="00073727" w:rsidRPr="00F354A5">
        <w:t xml:space="preserve">и устанавливает порядок взаимодействия </w:t>
      </w:r>
      <w:r w:rsidR="00F55193">
        <w:t xml:space="preserve">Администрации Одинцовского городского округа Московской области (далее – Администрация), </w:t>
      </w:r>
      <w:r w:rsidR="00073727" w:rsidRPr="00F55193">
        <w:t>муниципальных учреждений</w:t>
      </w:r>
      <w:r w:rsidR="00073727" w:rsidRPr="00F354A5">
        <w:t xml:space="preserve"> с организаторами добровольческой (волонтерской) деятельности, добровольческими (волонтерскими) организациями.</w:t>
      </w:r>
    </w:p>
    <w:p w:rsidR="000D307C" w:rsidRPr="00DA5666" w:rsidRDefault="00073727" w:rsidP="008B4BE6">
      <w:pPr>
        <w:pStyle w:val="20"/>
        <w:numPr>
          <w:ilvl w:val="0"/>
          <w:numId w:val="14"/>
        </w:numPr>
        <w:shd w:val="clear" w:color="auto" w:fill="auto"/>
        <w:tabs>
          <w:tab w:val="left" w:pos="851"/>
        </w:tabs>
        <w:spacing w:line="317" w:lineRule="exact"/>
        <w:ind w:left="0" w:firstLine="426"/>
        <w:jc w:val="both"/>
      </w:pPr>
      <w:r w:rsidRPr="00F354A5">
        <w:t>Понятия, используемые в настоящем Порядке, применяются в значен</w:t>
      </w:r>
      <w:r w:rsidR="00F55193">
        <w:t xml:space="preserve">иях, установленных Законом о </w:t>
      </w:r>
      <w:proofErr w:type="spellStart"/>
      <w:r w:rsidR="00F55193">
        <w:t>волонтерстве</w:t>
      </w:r>
      <w:proofErr w:type="spellEnd"/>
      <w:r w:rsidRPr="00F354A5">
        <w:t>.</w:t>
      </w:r>
    </w:p>
    <w:p w:rsidR="000D307C" w:rsidRPr="00F354A5" w:rsidRDefault="00DA5666" w:rsidP="00DA5666">
      <w:pPr>
        <w:pStyle w:val="20"/>
        <w:shd w:val="clear" w:color="auto" w:fill="auto"/>
        <w:tabs>
          <w:tab w:val="left" w:pos="993"/>
          <w:tab w:val="left" w:pos="2405"/>
          <w:tab w:val="left" w:pos="5215"/>
        </w:tabs>
        <w:spacing w:line="312" w:lineRule="exact"/>
        <w:ind w:firstLine="426"/>
        <w:jc w:val="both"/>
      </w:pPr>
      <w:r>
        <w:t xml:space="preserve">3. </w:t>
      </w:r>
      <w:r w:rsidR="00073727" w:rsidRPr="00F354A5">
        <w:t>Взаимодействие с организаторами добровольческ</w:t>
      </w:r>
      <w:r w:rsidR="00880C6C" w:rsidRPr="00F354A5">
        <w:t xml:space="preserve">ой (волонтерской) деятельности, </w:t>
      </w:r>
      <w:r w:rsidR="00073727" w:rsidRPr="00F354A5">
        <w:t>добровольческими</w:t>
      </w:r>
      <w:r w:rsidR="00880C6C" w:rsidRPr="00F354A5">
        <w:t xml:space="preserve"> </w:t>
      </w:r>
      <w:r w:rsidR="00073727" w:rsidRPr="00F354A5">
        <w:t>(волонтерскими) организациями</w:t>
      </w:r>
      <w:r w:rsidR="00880C6C" w:rsidRPr="00F354A5">
        <w:t xml:space="preserve"> </w:t>
      </w:r>
      <w:r w:rsidR="00073727" w:rsidRPr="00F354A5">
        <w:t>осуществляется в следующих формах:</w:t>
      </w:r>
    </w:p>
    <w:p w:rsidR="000D307C" w:rsidRPr="00F354A5" w:rsidRDefault="001D47AA" w:rsidP="009A5754">
      <w:pPr>
        <w:pStyle w:val="20"/>
        <w:shd w:val="clear" w:color="auto" w:fill="auto"/>
        <w:tabs>
          <w:tab w:val="left" w:pos="813"/>
          <w:tab w:val="left" w:pos="993"/>
        </w:tabs>
        <w:spacing w:line="312" w:lineRule="exact"/>
        <w:ind w:firstLine="709"/>
        <w:jc w:val="both"/>
      </w:pPr>
      <w:r>
        <w:t>1)</w:t>
      </w:r>
      <w:r w:rsidR="00170829">
        <w:t xml:space="preserve"> </w:t>
      </w:r>
      <w:r w:rsidR="00073727" w:rsidRPr="00F354A5">
        <w:t xml:space="preserve">обмен информацией, необходимой для популяризации добровольческой (волонтерской) деятельности на территории </w:t>
      </w:r>
      <w:r w:rsidR="00170829">
        <w:t>Одинцовского</w:t>
      </w:r>
      <w:r w:rsidR="00073727" w:rsidRPr="00F354A5">
        <w:t xml:space="preserve"> городского округа;</w:t>
      </w:r>
    </w:p>
    <w:p w:rsidR="000D307C" w:rsidRPr="00F354A5" w:rsidRDefault="001D47AA" w:rsidP="009A5754">
      <w:pPr>
        <w:pStyle w:val="20"/>
        <w:shd w:val="clear" w:color="auto" w:fill="auto"/>
        <w:tabs>
          <w:tab w:val="left" w:pos="993"/>
        </w:tabs>
        <w:spacing w:line="312" w:lineRule="exact"/>
        <w:ind w:firstLine="709"/>
        <w:jc w:val="both"/>
      </w:pPr>
      <w:r>
        <w:t>2)</w:t>
      </w:r>
      <w:r w:rsidR="00170829">
        <w:t xml:space="preserve"> </w:t>
      </w:r>
      <w:r w:rsidR="00073727" w:rsidRPr="00F354A5">
        <w:t>оказание консультационной и методической поддержки организаторам</w:t>
      </w:r>
      <w:r w:rsidR="00880C6C" w:rsidRPr="00F354A5">
        <w:t xml:space="preserve"> </w:t>
      </w:r>
      <w:r w:rsidR="00073727" w:rsidRPr="00F354A5">
        <w:t>добровольческой (волонтерской)</w:t>
      </w:r>
      <w:r w:rsidR="00880C6C" w:rsidRPr="00F354A5">
        <w:t xml:space="preserve"> </w:t>
      </w:r>
      <w:r w:rsidR="00073727" w:rsidRPr="00F354A5">
        <w:t>деятельности,</w:t>
      </w:r>
      <w:r w:rsidR="00880C6C" w:rsidRPr="00F354A5">
        <w:t xml:space="preserve"> </w:t>
      </w:r>
      <w:r w:rsidR="00073727" w:rsidRPr="00F354A5">
        <w:t>добровольческим</w:t>
      </w:r>
      <w:r w:rsidR="00880C6C" w:rsidRPr="00F354A5">
        <w:t xml:space="preserve"> </w:t>
      </w:r>
      <w:r w:rsidR="00073727" w:rsidRPr="00F354A5">
        <w:t>(волонтерским) организациям;</w:t>
      </w:r>
    </w:p>
    <w:p w:rsidR="000D307C" w:rsidRPr="00F354A5" w:rsidRDefault="001D47AA" w:rsidP="001D47AA">
      <w:pPr>
        <w:pStyle w:val="20"/>
        <w:shd w:val="clear" w:color="auto" w:fill="auto"/>
        <w:tabs>
          <w:tab w:val="left" w:pos="993"/>
        </w:tabs>
        <w:spacing w:line="312" w:lineRule="exact"/>
        <w:ind w:firstLine="709"/>
        <w:jc w:val="both"/>
      </w:pPr>
      <w:r>
        <w:t>3)</w:t>
      </w:r>
      <w:r w:rsidR="00170829">
        <w:t xml:space="preserve"> </w:t>
      </w:r>
      <w:r w:rsidR="00073727" w:rsidRPr="00F354A5">
        <w:t>информирование организаторов добровольческой (волонтерской) деятельности, добровольческих (волонтерских) организаций о мерах государственной поддержки добровольческой (волонтерской) деятельности, предоставляемых в соответствии с законодательством Российской Федерации и законодательством Московской области;</w:t>
      </w:r>
    </w:p>
    <w:p w:rsidR="009A5754" w:rsidRDefault="001D47AA" w:rsidP="008B4BE6">
      <w:pPr>
        <w:pStyle w:val="20"/>
        <w:shd w:val="clear" w:color="auto" w:fill="auto"/>
        <w:spacing w:line="312" w:lineRule="exact"/>
        <w:ind w:firstLine="710"/>
        <w:jc w:val="both"/>
      </w:pPr>
      <w:r>
        <w:t>4)</w:t>
      </w:r>
      <w:r w:rsidR="00170829">
        <w:t xml:space="preserve"> </w:t>
      </w:r>
      <w:r w:rsidR="00073727" w:rsidRPr="00F354A5">
        <w:t xml:space="preserve">содействие в организации участия организаторов добровольческой </w:t>
      </w:r>
      <w:r w:rsidR="00073727" w:rsidRPr="00F354A5">
        <w:lastRenderedPageBreak/>
        <w:t xml:space="preserve">(волонтерской) деятельности, добровольческих (волонтерских) организаций в мероприятиях, проводимых на территории </w:t>
      </w:r>
      <w:r w:rsidR="00170829">
        <w:t>Одинцовского</w:t>
      </w:r>
      <w:r w:rsidR="00073727" w:rsidRPr="00F354A5">
        <w:t xml:space="preserve"> городского округа.</w:t>
      </w:r>
    </w:p>
    <w:p w:rsidR="000D307C" w:rsidRPr="00F354A5" w:rsidRDefault="00073727" w:rsidP="008B4BE6">
      <w:pPr>
        <w:pStyle w:val="20"/>
        <w:numPr>
          <w:ilvl w:val="0"/>
          <w:numId w:val="14"/>
        </w:numPr>
        <w:shd w:val="clear" w:color="auto" w:fill="auto"/>
        <w:spacing w:line="317" w:lineRule="exact"/>
        <w:ind w:left="0" w:firstLine="426"/>
        <w:jc w:val="both"/>
      </w:pPr>
      <w:r w:rsidRPr="00F354A5">
        <w:t>Организатор добровольческой деятельности,</w:t>
      </w:r>
      <w:r w:rsidR="00880C6C" w:rsidRPr="00F354A5">
        <w:t xml:space="preserve"> </w:t>
      </w:r>
      <w:r w:rsidRPr="00F354A5">
        <w:t>добровольческая</w:t>
      </w:r>
      <w:r w:rsidR="00880C6C" w:rsidRPr="00F354A5">
        <w:t xml:space="preserve"> </w:t>
      </w:r>
      <w:r w:rsidRPr="00F354A5">
        <w:t>организация в целях осуществления взаимодействия направляют</w:t>
      </w:r>
      <w:r w:rsidR="008B4BE6">
        <w:t xml:space="preserve"> в Администрацию</w:t>
      </w:r>
      <w:r w:rsidR="004076B4">
        <w:t>, учреждения и (или) организации</w:t>
      </w:r>
      <w:r w:rsidRPr="00F354A5">
        <w:t xml:space="preserve"> </w:t>
      </w:r>
      <w:r w:rsidRPr="004076B4">
        <w:t>почтовым отправлением с описью</w:t>
      </w:r>
      <w:r w:rsidRPr="00F354A5">
        <w:t xml:space="preserve"> вложения или в форме электронного документа через информаци</w:t>
      </w:r>
      <w:r w:rsidR="00CB24C5">
        <w:t>онно-телекоммуникационную сеть «</w:t>
      </w:r>
      <w:r w:rsidRPr="00F354A5">
        <w:t>Интернет</w:t>
      </w:r>
      <w:r w:rsidR="00CB24C5">
        <w:t>»</w:t>
      </w:r>
      <w:r w:rsidRPr="00F354A5">
        <w:t xml:space="preserve"> предложение о намерении взаимодействовать в части организации</w:t>
      </w:r>
      <w:r w:rsidR="00880C6C" w:rsidRPr="00F354A5">
        <w:t xml:space="preserve"> </w:t>
      </w:r>
      <w:r w:rsidRPr="00F354A5">
        <w:t>добровольческой</w:t>
      </w:r>
      <w:r w:rsidR="00880C6C" w:rsidRPr="00F354A5">
        <w:t xml:space="preserve"> </w:t>
      </w:r>
      <w:r w:rsidRPr="00F354A5">
        <w:t>деятельности (далее - предложение), которое содержит следующую информацию:</w:t>
      </w:r>
    </w:p>
    <w:p w:rsidR="000D307C" w:rsidRPr="00F354A5" w:rsidRDefault="004076B4">
      <w:pPr>
        <w:pStyle w:val="20"/>
        <w:shd w:val="clear" w:color="auto" w:fill="auto"/>
        <w:tabs>
          <w:tab w:val="left" w:pos="1144"/>
        </w:tabs>
        <w:spacing w:line="317" w:lineRule="exact"/>
        <w:ind w:firstLine="580"/>
        <w:jc w:val="both"/>
      </w:pPr>
      <w:r>
        <w:t>1)</w:t>
      </w:r>
      <w:r w:rsidR="00333FD5">
        <w:t xml:space="preserve"> </w:t>
      </w:r>
      <w:r w:rsidR="00073727" w:rsidRPr="00F354A5">
        <w:t>фамилия, имя, отчество (при наличии), если организатором добровольческой деятельности является физическое лицо;</w:t>
      </w:r>
    </w:p>
    <w:p w:rsidR="000D307C" w:rsidRPr="00F354A5" w:rsidRDefault="004076B4">
      <w:pPr>
        <w:pStyle w:val="20"/>
        <w:shd w:val="clear" w:color="auto" w:fill="auto"/>
        <w:spacing w:line="317" w:lineRule="exact"/>
        <w:ind w:firstLine="580"/>
        <w:jc w:val="both"/>
      </w:pPr>
      <w:r>
        <w:t>2)</w:t>
      </w:r>
      <w:r w:rsidR="00333FD5">
        <w:t xml:space="preserve"> </w:t>
      </w:r>
      <w:r w:rsidR="00073727" w:rsidRPr="00F354A5">
        <w:t>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0D307C" w:rsidRPr="00F354A5" w:rsidRDefault="004076B4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</w:pPr>
      <w:r>
        <w:t>3)</w:t>
      </w:r>
      <w:r w:rsidR="00333FD5">
        <w:t xml:space="preserve"> </w:t>
      </w:r>
      <w:r w:rsidR="00073727" w:rsidRPr="00F354A5">
        <w:t>государственный регистрационный номер, содержащийся в Едином государственном реестре юридических лиц;</w:t>
      </w:r>
    </w:p>
    <w:p w:rsidR="000D307C" w:rsidRPr="00F354A5" w:rsidRDefault="004076B4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</w:pPr>
      <w:r>
        <w:t xml:space="preserve">4) </w:t>
      </w:r>
      <w:r w:rsidR="00073727" w:rsidRPr="00F354A5">
        <w:t>сведения об адресе официального сайта или официальной страницы в информаци</w:t>
      </w:r>
      <w:r w:rsidR="00CB24C5">
        <w:t xml:space="preserve">онно-телекоммуникационной сети «Интернет» </w:t>
      </w:r>
      <w:r w:rsidR="00073727" w:rsidRPr="00F354A5">
        <w:t>(при наличии);</w:t>
      </w:r>
    </w:p>
    <w:p w:rsidR="000D307C" w:rsidRPr="00F354A5" w:rsidRDefault="004076B4">
      <w:pPr>
        <w:pStyle w:val="20"/>
        <w:shd w:val="clear" w:color="auto" w:fill="auto"/>
        <w:tabs>
          <w:tab w:val="left" w:pos="913"/>
        </w:tabs>
        <w:spacing w:line="317" w:lineRule="exact"/>
        <w:ind w:firstLine="580"/>
        <w:jc w:val="both"/>
      </w:pPr>
      <w:r>
        <w:t>5)</w:t>
      </w:r>
      <w:r w:rsidR="00333FD5">
        <w:t xml:space="preserve"> </w:t>
      </w:r>
      <w:r w:rsidR="00073727" w:rsidRPr="00F354A5">
        <w:t>идентификационный номер, содержащийся в единой информационной системе в сфере развития добровольчества (</w:t>
      </w:r>
      <w:proofErr w:type="spellStart"/>
      <w:r w:rsidR="00073727" w:rsidRPr="00F354A5">
        <w:t>волонтерства</w:t>
      </w:r>
      <w:proofErr w:type="spellEnd"/>
      <w:r w:rsidR="00073727" w:rsidRPr="00F354A5">
        <w:t>) (при наличии);</w:t>
      </w:r>
    </w:p>
    <w:p w:rsidR="000D307C" w:rsidRPr="00F354A5" w:rsidRDefault="004076B4">
      <w:pPr>
        <w:pStyle w:val="20"/>
        <w:shd w:val="clear" w:color="auto" w:fill="auto"/>
        <w:spacing w:line="317" w:lineRule="exact"/>
        <w:ind w:firstLine="580"/>
        <w:jc w:val="both"/>
      </w:pPr>
      <w:proofErr w:type="gramStart"/>
      <w:r>
        <w:t>6)</w:t>
      </w:r>
      <w:r w:rsidR="00333FD5">
        <w:t xml:space="preserve"> </w:t>
      </w:r>
      <w:r w:rsidR="00073727" w:rsidRPr="00F354A5">
        <w:t xml:space="preserve">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662EE0">
        <w:t xml:space="preserve">Закона о </w:t>
      </w:r>
      <w:proofErr w:type="spellStart"/>
      <w:r w:rsidR="00662EE0">
        <w:t>волонтерстве</w:t>
      </w:r>
      <w:proofErr w:type="spellEnd"/>
      <w:r w:rsidR="00662EE0">
        <w:t>,</w:t>
      </w:r>
      <w:r w:rsidR="00073727" w:rsidRPr="00F354A5">
        <w:t xml:space="preserve">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</w:t>
      </w:r>
      <w:proofErr w:type="gramEnd"/>
      <w:r w:rsidR="00073727" w:rsidRPr="00F354A5">
        <w:t xml:space="preserve"> Федерации.</w:t>
      </w:r>
    </w:p>
    <w:p w:rsidR="000D307C" w:rsidRPr="00F354A5" w:rsidRDefault="00662EE0" w:rsidP="00025E74">
      <w:pPr>
        <w:pStyle w:val="20"/>
        <w:shd w:val="clear" w:color="auto" w:fill="auto"/>
        <w:spacing w:line="317" w:lineRule="exact"/>
        <w:ind w:firstLine="426"/>
        <w:jc w:val="both"/>
      </w:pPr>
      <w:r>
        <w:t>4</w:t>
      </w:r>
      <w:r w:rsidR="00025E74">
        <w:t xml:space="preserve">. </w:t>
      </w:r>
      <w:r w:rsidR="008C5613">
        <w:t>Администрация</w:t>
      </w:r>
      <w:r w:rsidR="00073727" w:rsidRPr="00F354A5">
        <w:t>, учреждение и (или) организация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D307C" w:rsidRPr="00F354A5" w:rsidRDefault="008C5613">
      <w:pPr>
        <w:pStyle w:val="20"/>
        <w:shd w:val="clear" w:color="auto" w:fill="auto"/>
        <w:spacing w:line="317" w:lineRule="exact"/>
        <w:ind w:firstLine="580"/>
        <w:jc w:val="both"/>
      </w:pPr>
      <w:r>
        <w:t>1)</w:t>
      </w:r>
      <w:r w:rsidR="00025E74">
        <w:t xml:space="preserve"> </w:t>
      </w:r>
      <w:r w:rsidR="00073727" w:rsidRPr="00F354A5">
        <w:t>о принятии предложения;</w:t>
      </w:r>
    </w:p>
    <w:p w:rsidR="000D307C" w:rsidRPr="00F354A5" w:rsidRDefault="008C5613">
      <w:pPr>
        <w:pStyle w:val="20"/>
        <w:shd w:val="clear" w:color="auto" w:fill="auto"/>
        <w:spacing w:line="317" w:lineRule="exact"/>
        <w:ind w:firstLine="580"/>
        <w:jc w:val="both"/>
      </w:pPr>
      <w:r>
        <w:t>2)</w:t>
      </w:r>
      <w:r w:rsidR="00025E74">
        <w:t xml:space="preserve"> </w:t>
      </w:r>
      <w:r w:rsidR="00073727" w:rsidRPr="00F354A5">
        <w:t>об отказе в принятии предложения с указанием причин, послуживших основанием для принятия такого решения.</w:t>
      </w:r>
    </w:p>
    <w:p w:rsidR="000D307C" w:rsidRPr="00F354A5" w:rsidRDefault="00073727">
      <w:pPr>
        <w:pStyle w:val="20"/>
        <w:shd w:val="clear" w:color="auto" w:fill="auto"/>
        <w:spacing w:line="317" w:lineRule="exact"/>
        <w:ind w:firstLine="580"/>
        <w:jc w:val="both"/>
      </w:pPr>
      <w:r w:rsidRPr="00F354A5"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0D307C" w:rsidRPr="0069779E" w:rsidRDefault="008C5613" w:rsidP="008C5613">
      <w:pPr>
        <w:pStyle w:val="20"/>
        <w:numPr>
          <w:ilvl w:val="0"/>
          <w:numId w:val="15"/>
        </w:numPr>
        <w:shd w:val="clear" w:color="auto" w:fill="auto"/>
        <w:tabs>
          <w:tab w:val="left" w:pos="709"/>
        </w:tabs>
        <w:spacing w:line="317" w:lineRule="exact"/>
        <w:ind w:left="0" w:firstLine="426"/>
        <w:jc w:val="both"/>
      </w:pPr>
      <w:r w:rsidRPr="0069779E">
        <w:t>Администрация</w:t>
      </w:r>
      <w:r w:rsidR="00073727" w:rsidRPr="0069779E">
        <w:t xml:space="preserve">, учреждение и (или) организация </w:t>
      </w:r>
      <w:r w:rsidR="00073727" w:rsidRPr="0069779E">
        <w:rPr>
          <w:rStyle w:val="213pt"/>
          <w:sz w:val="28"/>
          <w:szCs w:val="28"/>
        </w:rPr>
        <w:t xml:space="preserve">информируют организатора добровольческой деятельности, добровольческую </w:t>
      </w:r>
      <w:r w:rsidR="00073727" w:rsidRPr="0069779E">
        <w:t>организацию о принятом решении почтовым отправлением с описью вложения или в форме электронного документа через информационно</w:t>
      </w:r>
      <w:r w:rsidR="00880C6C" w:rsidRPr="0069779E">
        <w:t>-</w:t>
      </w:r>
      <w:r w:rsidR="00CB24C5" w:rsidRPr="0069779E">
        <w:t>телекоммуникационную сеть «Интернет»</w:t>
      </w:r>
      <w:r w:rsidR="00073727" w:rsidRPr="0069779E"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0D307C" w:rsidRPr="00F354A5" w:rsidRDefault="00073727" w:rsidP="008C5613">
      <w:pPr>
        <w:pStyle w:val="20"/>
        <w:numPr>
          <w:ilvl w:val="0"/>
          <w:numId w:val="15"/>
        </w:numPr>
        <w:shd w:val="clear" w:color="auto" w:fill="auto"/>
        <w:spacing w:line="317" w:lineRule="exact"/>
        <w:ind w:left="0" w:firstLine="708"/>
        <w:jc w:val="both"/>
      </w:pPr>
      <w:r w:rsidRPr="00F354A5">
        <w:t>В случ</w:t>
      </w:r>
      <w:r w:rsidR="0069779E">
        <w:t>ае принятия предложения Администрация</w:t>
      </w:r>
      <w:r w:rsidRPr="00F354A5">
        <w:t xml:space="preserve">, учреждение и (или) организация информируют организатора добровольческой деятельности, </w:t>
      </w:r>
      <w:r w:rsidRPr="00F354A5">
        <w:lastRenderedPageBreak/>
        <w:t>добровольческую организацию об условиях осуществления добровольческой деятельности:</w:t>
      </w:r>
    </w:p>
    <w:p w:rsidR="000D307C" w:rsidRPr="00F354A5" w:rsidRDefault="0069779E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</w:pPr>
      <w:r>
        <w:t>1)</w:t>
      </w:r>
      <w:r w:rsidR="00F14A9B">
        <w:t xml:space="preserve"> </w:t>
      </w:r>
      <w:r w:rsidR="00073727" w:rsidRPr="00F354A5">
        <w:t>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D307C" w:rsidRPr="00F354A5" w:rsidRDefault="0069779E" w:rsidP="0069779E">
      <w:pPr>
        <w:pStyle w:val="20"/>
        <w:shd w:val="clear" w:color="auto" w:fill="auto"/>
        <w:spacing w:line="317" w:lineRule="exact"/>
        <w:ind w:firstLine="567"/>
        <w:jc w:val="both"/>
      </w:pPr>
      <w:r>
        <w:t>2)</w:t>
      </w:r>
      <w:r w:rsidR="00073727" w:rsidRPr="00F354A5">
        <w:t xml:space="preserve"> о правовых нормах, регламентирующих работ</w:t>
      </w:r>
      <w:r>
        <w:t>у Администрации</w:t>
      </w:r>
      <w:r w:rsidR="00073727" w:rsidRPr="00F354A5">
        <w:t>, учреждения и (или) организации;</w:t>
      </w:r>
    </w:p>
    <w:p w:rsidR="000D307C" w:rsidRPr="00F354A5" w:rsidRDefault="0069779E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</w:pPr>
      <w:r>
        <w:t>3)</w:t>
      </w:r>
      <w:r w:rsidR="00F14A9B">
        <w:t xml:space="preserve"> </w:t>
      </w:r>
      <w:r w:rsidR="00073727" w:rsidRPr="00F354A5">
        <w:tab/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D307C" w:rsidRPr="00F354A5" w:rsidRDefault="0069779E">
      <w:pPr>
        <w:pStyle w:val="20"/>
        <w:shd w:val="clear" w:color="auto" w:fill="auto"/>
        <w:spacing w:line="317" w:lineRule="exact"/>
        <w:ind w:firstLine="600"/>
        <w:jc w:val="both"/>
      </w:pPr>
      <w:r>
        <w:t>4)</w:t>
      </w:r>
      <w:r w:rsidR="00073727" w:rsidRPr="00F354A5">
        <w:t xml:space="preserve"> о порядке и сроках рассмотрения (урегулирования) разногласий, возникающих в ходе взаимодействия сторон;</w:t>
      </w:r>
    </w:p>
    <w:p w:rsidR="000D307C" w:rsidRPr="00F354A5" w:rsidRDefault="0069779E">
      <w:pPr>
        <w:pStyle w:val="20"/>
        <w:shd w:val="clear" w:color="auto" w:fill="auto"/>
        <w:tabs>
          <w:tab w:val="left" w:pos="894"/>
        </w:tabs>
        <w:spacing w:line="317" w:lineRule="exact"/>
        <w:ind w:firstLine="600"/>
        <w:jc w:val="both"/>
      </w:pPr>
      <w:r>
        <w:t>5)</w:t>
      </w:r>
      <w:r w:rsidR="00073727" w:rsidRPr="00F354A5">
        <w:tab/>
        <w:t>о сроке осуществления добровольческой деятельности и основаниях для досрочного прекращения ее осуществления;</w:t>
      </w:r>
    </w:p>
    <w:p w:rsidR="000D307C" w:rsidRPr="00F354A5" w:rsidRDefault="0069779E">
      <w:pPr>
        <w:pStyle w:val="20"/>
        <w:shd w:val="clear" w:color="auto" w:fill="auto"/>
        <w:tabs>
          <w:tab w:val="left" w:pos="937"/>
        </w:tabs>
        <w:spacing w:line="317" w:lineRule="exact"/>
        <w:ind w:firstLine="600"/>
        <w:jc w:val="both"/>
      </w:pPr>
      <w:r>
        <w:t>6)</w:t>
      </w:r>
      <w:r w:rsidR="00073727" w:rsidRPr="00F354A5">
        <w:tab/>
        <w:t>об иных условиях осуществления добровольческой деятельности.</w:t>
      </w:r>
    </w:p>
    <w:p w:rsidR="000D307C" w:rsidRPr="00F354A5" w:rsidRDefault="0069779E" w:rsidP="008C5613">
      <w:pPr>
        <w:pStyle w:val="20"/>
        <w:numPr>
          <w:ilvl w:val="0"/>
          <w:numId w:val="15"/>
        </w:numPr>
        <w:shd w:val="clear" w:color="auto" w:fill="auto"/>
        <w:spacing w:line="317" w:lineRule="exact"/>
        <w:ind w:left="0" w:firstLine="709"/>
        <w:jc w:val="both"/>
      </w:pPr>
      <w:r>
        <w:t>Взаимодействие Администрации</w:t>
      </w:r>
      <w:r w:rsidR="00073727" w:rsidRPr="00F354A5"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сторонами, с инициативой заключения которого вправе вступить любой из указанных участников.</w:t>
      </w:r>
    </w:p>
    <w:p w:rsidR="000D307C" w:rsidRPr="00F354A5" w:rsidRDefault="00073727" w:rsidP="008C5613">
      <w:pPr>
        <w:pStyle w:val="20"/>
        <w:numPr>
          <w:ilvl w:val="0"/>
          <w:numId w:val="15"/>
        </w:numPr>
        <w:shd w:val="clear" w:color="auto" w:fill="auto"/>
        <w:tabs>
          <w:tab w:val="left" w:pos="993"/>
        </w:tabs>
        <w:spacing w:line="317" w:lineRule="exact"/>
        <w:ind w:left="0" w:firstLine="709"/>
        <w:jc w:val="both"/>
      </w:pPr>
      <w:r w:rsidRPr="00F354A5">
        <w:t>Организатор добровольческой (волонтерской) деятельности, добровольческая (волонтерская) организация рассматривают проект соглашения, в течение 14 рабочих дней со дня его получения, после чего принимают одно из следующих решений:</w:t>
      </w:r>
    </w:p>
    <w:p w:rsidR="000D307C" w:rsidRPr="00F354A5" w:rsidRDefault="0069779E" w:rsidP="00762B51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  <w:jc w:val="both"/>
      </w:pPr>
      <w:r>
        <w:t>1)</w:t>
      </w:r>
      <w:r w:rsidR="00762B51">
        <w:t xml:space="preserve"> </w:t>
      </w:r>
      <w:r w:rsidR="00073727" w:rsidRPr="00F354A5">
        <w:t xml:space="preserve">о подписании соглашения, при отсутствии замечаний и предложений к </w:t>
      </w:r>
      <w:r w:rsidR="00DF5E8A" w:rsidRPr="00F354A5">
        <w:t>проекту соглашения</w:t>
      </w:r>
      <w:r w:rsidR="00073727" w:rsidRPr="00F354A5">
        <w:t>;</w:t>
      </w:r>
    </w:p>
    <w:p w:rsidR="000D307C" w:rsidRDefault="0069779E" w:rsidP="00762B51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  <w:jc w:val="both"/>
      </w:pPr>
      <w:r>
        <w:t>2)</w:t>
      </w:r>
      <w:r w:rsidR="00762B51">
        <w:t xml:space="preserve"> </w:t>
      </w:r>
      <w:r w:rsidR="00073727" w:rsidRPr="00F354A5">
        <w:t>об урегулировании разногласий, при наличии замечаний и п</w:t>
      </w:r>
      <w:r w:rsidR="00245A8E">
        <w:t>редложений к проекту соглашения;</w:t>
      </w:r>
    </w:p>
    <w:p w:rsidR="00245A8E" w:rsidRPr="00F354A5" w:rsidRDefault="00245A8E" w:rsidP="00762B51">
      <w:pPr>
        <w:pStyle w:val="20"/>
        <w:shd w:val="clear" w:color="auto" w:fill="auto"/>
        <w:tabs>
          <w:tab w:val="left" w:pos="1134"/>
        </w:tabs>
        <w:spacing w:line="317" w:lineRule="exact"/>
        <w:ind w:firstLine="709"/>
        <w:jc w:val="both"/>
      </w:pPr>
      <w:r>
        <w:t>3) об отказе принять предложение.</w:t>
      </w:r>
    </w:p>
    <w:p w:rsidR="000D307C" w:rsidRPr="00F354A5" w:rsidRDefault="00073727">
      <w:pPr>
        <w:pStyle w:val="20"/>
        <w:shd w:val="clear" w:color="auto" w:fill="auto"/>
        <w:spacing w:line="317" w:lineRule="exact"/>
        <w:ind w:firstLine="600"/>
        <w:jc w:val="both"/>
      </w:pPr>
      <w:r w:rsidRPr="00F354A5">
        <w:t>Решение направляется в адре</w:t>
      </w:r>
      <w:r w:rsidR="00C450B0">
        <w:t>с Администрации</w:t>
      </w:r>
      <w:r w:rsidRPr="00F354A5">
        <w:t xml:space="preserve">, учреждения способом, </w:t>
      </w:r>
      <w:r w:rsidR="00C450B0">
        <w:t>указанным в пункте 3</w:t>
      </w:r>
      <w:r w:rsidRPr="00C450B0">
        <w:t xml:space="preserve"> настоящего</w:t>
      </w:r>
      <w:r w:rsidRPr="00F354A5">
        <w:t xml:space="preserve"> Порядка не позднее 3 рабочих дней после его принятия.</w:t>
      </w:r>
    </w:p>
    <w:p w:rsidR="000D307C" w:rsidRPr="00F354A5" w:rsidRDefault="00073727">
      <w:pPr>
        <w:pStyle w:val="20"/>
        <w:shd w:val="clear" w:color="auto" w:fill="auto"/>
        <w:spacing w:line="312" w:lineRule="exact"/>
        <w:ind w:firstLine="600"/>
        <w:jc w:val="both"/>
      </w:pPr>
      <w:r w:rsidRPr="00F354A5">
        <w:t>В целях урегулирования разногласий проводятся согласительные процедуры между участниками взаимодействия</w:t>
      </w:r>
      <w:r w:rsidR="00245A8E">
        <w:t>,</w:t>
      </w:r>
      <w:r w:rsidRPr="00F354A5">
        <w:t xml:space="preserve"> в том числе путем проведения обсуждений, встреч, совещаний.</w:t>
      </w:r>
    </w:p>
    <w:p w:rsidR="000D307C" w:rsidRPr="00F354A5" w:rsidRDefault="00073727" w:rsidP="008C5613">
      <w:pPr>
        <w:pStyle w:val="20"/>
        <w:numPr>
          <w:ilvl w:val="0"/>
          <w:numId w:val="15"/>
        </w:numPr>
        <w:shd w:val="clear" w:color="auto" w:fill="auto"/>
        <w:tabs>
          <w:tab w:val="left" w:pos="1002"/>
        </w:tabs>
        <w:spacing w:line="322" w:lineRule="exact"/>
        <w:ind w:left="0" w:firstLine="709"/>
        <w:jc w:val="both"/>
      </w:pPr>
      <w:r w:rsidRPr="00F354A5">
        <w:t>Соглашение заключается в случае принятия</w:t>
      </w:r>
      <w:r w:rsidR="00245A8E">
        <w:t xml:space="preserve"> Администрацией</w:t>
      </w:r>
      <w:r w:rsidRPr="00F354A5">
        <w:t>, учреждением и (или) организацией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0D307C" w:rsidRPr="00F354A5" w:rsidRDefault="00245A8E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</w:pPr>
      <w:r>
        <w:t>1)</w:t>
      </w:r>
      <w:r w:rsidR="00073727" w:rsidRPr="00F354A5">
        <w:tab/>
        <w:t>перечень видов работ (услуг), осуществляемых организатором добровольческой деятельности, добровольческой организацией;</w:t>
      </w:r>
    </w:p>
    <w:p w:rsidR="000D307C" w:rsidRPr="00F354A5" w:rsidRDefault="00245A8E" w:rsidP="00770FC0">
      <w:pPr>
        <w:pStyle w:val="20"/>
        <w:shd w:val="clear" w:color="auto" w:fill="auto"/>
        <w:tabs>
          <w:tab w:val="left" w:pos="931"/>
        </w:tabs>
        <w:spacing w:line="322" w:lineRule="exact"/>
        <w:ind w:firstLine="580"/>
        <w:jc w:val="both"/>
      </w:pPr>
      <w:r>
        <w:t>2)</w:t>
      </w:r>
      <w:r w:rsidR="00770FC0">
        <w:t xml:space="preserve">   </w:t>
      </w:r>
      <w:r w:rsidR="00073727" w:rsidRPr="00F354A5">
        <w:t>условия осуществления добровольческой деятельности;</w:t>
      </w:r>
    </w:p>
    <w:p w:rsidR="000D307C" w:rsidRPr="00F354A5" w:rsidRDefault="00245A8E" w:rsidP="00770FC0">
      <w:pPr>
        <w:pStyle w:val="20"/>
        <w:shd w:val="clear" w:color="auto" w:fill="auto"/>
        <w:tabs>
          <w:tab w:val="left" w:pos="1002"/>
        </w:tabs>
        <w:spacing w:line="322" w:lineRule="exact"/>
        <w:ind w:firstLine="580"/>
        <w:jc w:val="both"/>
      </w:pPr>
      <w:r>
        <w:t>3)</w:t>
      </w:r>
      <w:r w:rsidR="00770FC0">
        <w:t xml:space="preserve"> </w:t>
      </w:r>
      <w:r w:rsidR="00073727" w:rsidRPr="00F354A5"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>
        <w:t xml:space="preserve"> Администрации</w:t>
      </w:r>
      <w:r w:rsidR="00073727" w:rsidRPr="00F354A5">
        <w:t xml:space="preserve">, учреждения и (или) организации, для оперативного решения вопросов, возникающих при </w:t>
      </w:r>
      <w:r w:rsidR="00073727" w:rsidRPr="00F354A5">
        <w:lastRenderedPageBreak/>
        <w:t>взаимодействии;</w:t>
      </w:r>
    </w:p>
    <w:p w:rsidR="000D307C" w:rsidRPr="00F354A5" w:rsidRDefault="00245A8E" w:rsidP="00770FC0">
      <w:pPr>
        <w:pStyle w:val="20"/>
        <w:shd w:val="clear" w:color="auto" w:fill="auto"/>
        <w:tabs>
          <w:tab w:val="left" w:pos="878"/>
        </w:tabs>
        <w:spacing w:line="326" w:lineRule="exact"/>
        <w:ind w:firstLine="580"/>
        <w:jc w:val="both"/>
      </w:pPr>
      <w:r>
        <w:t>4)</w:t>
      </w:r>
      <w:r w:rsidR="00770FC0">
        <w:t xml:space="preserve"> </w:t>
      </w:r>
      <w:r w:rsidR="00073727" w:rsidRPr="00F354A5">
        <w:t>порядок, в соответствии с котор</w:t>
      </w:r>
      <w:r>
        <w:t>ым Администрация</w:t>
      </w:r>
      <w:r w:rsidR="00073727" w:rsidRPr="00F354A5">
        <w:t>, учреждение и (или) организация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0D307C" w:rsidRPr="00F354A5" w:rsidRDefault="000234AF" w:rsidP="00770FC0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</w:pPr>
      <w:r>
        <w:t>5)</w:t>
      </w:r>
      <w:r w:rsidR="00770FC0">
        <w:t xml:space="preserve"> </w:t>
      </w:r>
      <w:r w:rsidR="00073727" w:rsidRPr="00F354A5">
        <w:t>возможность предоставления</w:t>
      </w:r>
      <w:r>
        <w:t xml:space="preserve"> Администрацией</w:t>
      </w:r>
      <w:r w:rsidR="00073727" w:rsidRPr="00F354A5">
        <w:t xml:space="preserve">, учреждением и (или) </w:t>
      </w:r>
      <w:r w:rsidR="00073727" w:rsidRPr="000234AF">
        <w:t>организацией мер поддержки, предусмотренных Федеральным законом, помещений и необходимого оборудования;</w:t>
      </w:r>
    </w:p>
    <w:p w:rsidR="000D307C" w:rsidRPr="00F354A5" w:rsidRDefault="000234AF" w:rsidP="00770FC0">
      <w:pPr>
        <w:pStyle w:val="20"/>
        <w:shd w:val="clear" w:color="auto" w:fill="auto"/>
        <w:tabs>
          <w:tab w:val="left" w:pos="1171"/>
        </w:tabs>
        <w:spacing w:line="317" w:lineRule="exact"/>
        <w:ind w:firstLine="580"/>
        <w:jc w:val="both"/>
      </w:pPr>
      <w:r>
        <w:t xml:space="preserve">6) </w:t>
      </w:r>
      <w:r w:rsidR="00073727" w:rsidRPr="00F354A5">
        <w:t>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="00073727" w:rsidRPr="00F354A5">
        <w:t>волонтерства</w:t>
      </w:r>
      <w:proofErr w:type="spellEnd"/>
      <w:r w:rsidR="00073727" w:rsidRPr="00F354A5">
        <w:t>);</w:t>
      </w:r>
    </w:p>
    <w:p w:rsidR="000D307C" w:rsidRPr="00F354A5" w:rsidRDefault="000234AF" w:rsidP="008D5C4B">
      <w:pPr>
        <w:pStyle w:val="20"/>
        <w:shd w:val="clear" w:color="auto" w:fill="auto"/>
        <w:tabs>
          <w:tab w:val="left" w:pos="1374"/>
          <w:tab w:val="center" w:pos="4183"/>
          <w:tab w:val="right" w:pos="9639"/>
        </w:tabs>
        <w:spacing w:line="317" w:lineRule="exact"/>
        <w:ind w:firstLine="580"/>
        <w:jc w:val="both"/>
      </w:pPr>
      <w:r>
        <w:t xml:space="preserve">7) </w:t>
      </w:r>
      <w:r w:rsidR="00073727" w:rsidRPr="00F354A5">
        <w:t>обязанность</w:t>
      </w:r>
      <w:r w:rsidR="00DF5E8A" w:rsidRPr="00F354A5">
        <w:t xml:space="preserve"> </w:t>
      </w:r>
      <w:r w:rsidR="00073727" w:rsidRPr="00F354A5">
        <w:t>организатора</w:t>
      </w:r>
      <w:r w:rsidR="00770FC0">
        <w:t xml:space="preserve"> </w:t>
      </w:r>
      <w:r w:rsidR="00770FC0">
        <w:tab/>
        <w:t>добровольческой</w:t>
      </w:r>
      <w:r>
        <w:t xml:space="preserve"> </w:t>
      </w:r>
      <w:r w:rsidR="00073727" w:rsidRPr="00F354A5">
        <w:t>деятельности,</w:t>
      </w:r>
      <w:r>
        <w:t xml:space="preserve"> </w:t>
      </w:r>
      <w:r w:rsidR="00073727" w:rsidRPr="00F354A5">
        <w:t xml:space="preserve">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</w:t>
      </w:r>
      <w:r w:rsidR="00DF5E8A" w:rsidRPr="00F354A5">
        <w:t>исполнительной власти</w:t>
      </w:r>
      <w:r w:rsidR="00073727" w:rsidRPr="00F354A5">
        <w:t>;</w:t>
      </w:r>
    </w:p>
    <w:p w:rsidR="000D307C" w:rsidRPr="00F354A5" w:rsidRDefault="000234AF" w:rsidP="00770FC0">
      <w:pPr>
        <w:pStyle w:val="20"/>
        <w:shd w:val="clear" w:color="auto" w:fill="auto"/>
        <w:tabs>
          <w:tab w:val="left" w:pos="993"/>
          <w:tab w:val="right" w:pos="9808"/>
        </w:tabs>
        <w:spacing w:line="317" w:lineRule="exact"/>
        <w:ind w:firstLine="580"/>
        <w:jc w:val="both"/>
      </w:pPr>
      <w:r>
        <w:t xml:space="preserve">8) </w:t>
      </w:r>
      <w:r w:rsidR="00073727" w:rsidRPr="00F354A5">
        <w:t>обязанность</w:t>
      </w:r>
      <w:r w:rsidR="00DF5E8A" w:rsidRPr="00F354A5">
        <w:t xml:space="preserve"> </w:t>
      </w:r>
      <w:r w:rsidR="00073727" w:rsidRPr="00F354A5">
        <w:t>организатора</w:t>
      </w:r>
      <w:r w:rsidR="00DF5E8A" w:rsidRPr="00F354A5">
        <w:t xml:space="preserve"> </w:t>
      </w:r>
      <w:r w:rsidR="00073727" w:rsidRPr="00F354A5">
        <w:t>добровольческой деятельности,</w:t>
      </w:r>
      <w:r w:rsidR="00DF5E8A" w:rsidRPr="00F354A5">
        <w:t xml:space="preserve"> </w:t>
      </w:r>
      <w:r w:rsidR="00073727" w:rsidRPr="00F354A5">
        <w:t>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D307C" w:rsidRPr="00F354A5" w:rsidRDefault="000234AF" w:rsidP="00770FC0">
      <w:pPr>
        <w:pStyle w:val="20"/>
        <w:shd w:val="clear" w:color="auto" w:fill="auto"/>
        <w:tabs>
          <w:tab w:val="left" w:pos="1002"/>
        </w:tabs>
        <w:spacing w:line="317" w:lineRule="exact"/>
        <w:ind w:firstLine="580"/>
        <w:jc w:val="both"/>
      </w:pPr>
      <w:r>
        <w:t>9)</w:t>
      </w:r>
      <w:r w:rsidR="00770FC0">
        <w:t xml:space="preserve"> </w:t>
      </w:r>
      <w:r w:rsidR="00073727" w:rsidRPr="00F354A5">
        <w:t>иные положения, не противоречащие законодательству Российской Федерации.</w:t>
      </w:r>
    </w:p>
    <w:p w:rsidR="00DF5E8A" w:rsidRPr="00F354A5" w:rsidRDefault="000234AF" w:rsidP="000234AF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1624"/>
          <w:tab w:val="center" w:pos="4183"/>
          <w:tab w:val="right" w:pos="9808"/>
        </w:tabs>
        <w:spacing w:line="317" w:lineRule="exact"/>
        <w:ind w:left="0" w:firstLine="697"/>
        <w:jc w:val="both"/>
      </w:pPr>
      <w:r>
        <w:t xml:space="preserve"> </w:t>
      </w:r>
      <w:r w:rsidR="00073727" w:rsidRPr="00F354A5">
        <w:t>В случае если соглашение заключается по инициатив</w:t>
      </w:r>
      <w:r w:rsidR="006F4390">
        <w:t>е Администрации</w:t>
      </w:r>
      <w:r w:rsidR="00073727" w:rsidRPr="00F354A5">
        <w:t>, муниципального учреждения, предложение по осуществлению взаимодействия в сфере добровольческой (волонтерской) деятельности с приложением проекта</w:t>
      </w:r>
      <w:r w:rsidR="00DF5E8A" w:rsidRPr="00F354A5">
        <w:t xml:space="preserve"> </w:t>
      </w:r>
      <w:r w:rsidR="00073727" w:rsidRPr="00F354A5">
        <w:t>соглашения</w:t>
      </w:r>
      <w:r w:rsidR="00DF5E8A" w:rsidRPr="00F354A5">
        <w:t xml:space="preserve"> </w:t>
      </w:r>
      <w:r w:rsidR="006F4390">
        <w:t>направляется Администрацией</w:t>
      </w:r>
      <w:r w:rsidR="00073727" w:rsidRPr="00F354A5">
        <w:t xml:space="preserve">, муниципальным учреждением организатору добровольческой (волонтерской) деятельности, добровольческой (волонтерской) организации. </w:t>
      </w:r>
    </w:p>
    <w:p w:rsidR="000D307C" w:rsidRDefault="00073727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</w:pPr>
      <w:r w:rsidRPr="00F354A5">
        <w:t>Рассмотрение проекта</w:t>
      </w:r>
      <w:r w:rsidR="00DF5E8A" w:rsidRPr="00F354A5">
        <w:t xml:space="preserve"> </w:t>
      </w:r>
      <w:r w:rsidRPr="00F354A5">
        <w:t>осуществляется</w:t>
      </w:r>
      <w:r w:rsidRPr="00F354A5">
        <w:tab/>
      </w:r>
      <w:r w:rsidR="006F4390">
        <w:t xml:space="preserve"> </w:t>
      </w:r>
      <w:r w:rsidRPr="00F354A5">
        <w:t>в порядке, пр</w:t>
      </w:r>
      <w:r w:rsidR="006F4390">
        <w:t>едусмотренном 8</w:t>
      </w:r>
      <w:r w:rsidR="00DF5E8A" w:rsidRPr="008D5C4B">
        <w:t xml:space="preserve"> </w:t>
      </w:r>
      <w:bookmarkStart w:id="0" w:name="bookmark0"/>
      <w:r w:rsidRPr="008D5C4B">
        <w:t>настоящего Порядка.</w:t>
      </w:r>
      <w:bookmarkEnd w:id="0"/>
    </w:p>
    <w:p w:rsidR="006F4390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</w:pPr>
    </w:p>
    <w:p w:rsidR="006F4390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ind w:firstLine="709"/>
        <w:jc w:val="both"/>
      </w:pPr>
    </w:p>
    <w:p w:rsidR="006F4390" w:rsidRPr="008D5C4B" w:rsidRDefault="006F4390" w:rsidP="006F4390">
      <w:pPr>
        <w:pStyle w:val="20"/>
        <w:shd w:val="clear" w:color="auto" w:fill="auto"/>
        <w:tabs>
          <w:tab w:val="left" w:pos="1004"/>
          <w:tab w:val="center" w:pos="4183"/>
          <w:tab w:val="right" w:pos="9639"/>
        </w:tabs>
        <w:spacing w:line="317" w:lineRule="exact"/>
        <w:jc w:val="both"/>
      </w:pPr>
      <w:r>
        <w:t xml:space="preserve">Заместитель Главы Администрации                                                                     </w:t>
      </w:r>
      <w:bookmarkStart w:id="1" w:name="_GoBack"/>
      <w:bookmarkEnd w:id="1"/>
      <w:r>
        <w:t xml:space="preserve"> Р.В. Неретин</w:t>
      </w:r>
    </w:p>
    <w:sectPr w:rsidR="006F4390" w:rsidRPr="008D5C4B" w:rsidSect="009A5754">
      <w:pgSz w:w="11900" w:h="16840"/>
      <w:pgMar w:top="851" w:right="843" w:bottom="1134" w:left="1276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B1" w:rsidRDefault="008120B1">
      <w:r>
        <w:separator/>
      </w:r>
    </w:p>
  </w:endnote>
  <w:endnote w:type="continuationSeparator" w:id="0">
    <w:p w:rsidR="008120B1" w:rsidRDefault="0081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B1" w:rsidRDefault="008120B1"/>
  </w:footnote>
  <w:footnote w:type="continuationSeparator" w:id="0">
    <w:p w:rsidR="008120B1" w:rsidRDefault="008120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606"/>
    <w:multiLevelType w:val="multilevel"/>
    <w:tmpl w:val="182488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CBC2E3D"/>
    <w:multiLevelType w:val="hybridMultilevel"/>
    <w:tmpl w:val="3B3CED4E"/>
    <w:lvl w:ilvl="0" w:tplc="504E33FE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192A14"/>
    <w:multiLevelType w:val="multilevel"/>
    <w:tmpl w:val="DC72A5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F458E9"/>
    <w:multiLevelType w:val="multilevel"/>
    <w:tmpl w:val="75AA5B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26B23BC7"/>
    <w:multiLevelType w:val="hybridMultilevel"/>
    <w:tmpl w:val="028ADFAE"/>
    <w:lvl w:ilvl="0" w:tplc="504E33FE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3A476ACA"/>
    <w:multiLevelType w:val="multilevel"/>
    <w:tmpl w:val="3CEC84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306920"/>
    <w:multiLevelType w:val="multilevel"/>
    <w:tmpl w:val="90DA7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596E1EBA"/>
    <w:multiLevelType w:val="hybridMultilevel"/>
    <w:tmpl w:val="5F86196C"/>
    <w:lvl w:ilvl="0" w:tplc="2DD8FF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A9603D8"/>
    <w:multiLevelType w:val="hybridMultilevel"/>
    <w:tmpl w:val="0E2040B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C6B50"/>
    <w:multiLevelType w:val="multilevel"/>
    <w:tmpl w:val="62EEC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0903DE1"/>
    <w:multiLevelType w:val="multilevel"/>
    <w:tmpl w:val="5D46B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C17B3"/>
    <w:multiLevelType w:val="multilevel"/>
    <w:tmpl w:val="74A8EEF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2">
    <w:nsid w:val="6E726363"/>
    <w:multiLevelType w:val="hybridMultilevel"/>
    <w:tmpl w:val="71FAE8F0"/>
    <w:lvl w:ilvl="0" w:tplc="A6D4BB2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9D25B0"/>
    <w:multiLevelType w:val="hybridMultilevel"/>
    <w:tmpl w:val="26A026B6"/>
    <w:lvl w:ilvl="0" w:tplc="D41269B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B4A28D0"/>
    <w:multiLevelType w:val="hybridMultilevel"/>
    <w:tmpl w:val="DA78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14"/>
  </w:num>
  <w:num w:numId="9">
    <w:abstractNumId w:val="3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7C"/>
    <w:rsid w:val="00000FA6"/>
    <w:rsid w:val="00003DCB"/>
    <w:rsid w:val="000234AF"/>
    <w:rsid w:val="00025E74"/>
    <w:rsid w:val="00073727"/>
    <w:rsid w:val="000D307C"/>
    <w:rsid w:val="00170829"/>
    <w:rsid w:val="001D47AA"/>
    <w:rsid w:val="00245A8E"/>
    <w:rsid w:val="0024712B"/>
    <w:rsid w:val="00333FD5"/>
    <w:rsid w:val="003970A4"/>
    <w:rsid w:val="004076B4"/>
    <w:rsid w:val="00662EE0"/>
    <w:rsid w:val="0069779E"/>
    <w:rsid w:val="006C6EBA"/>
    <w:rsid w:val="006F4390"/>
    <w:rsid w:val="006F6CBF"/>
    <w:rsid w:val="00762B51"/>
    <w:rsid w:val="00770FC0"/>
    <w:rsid w:val="008120B1"/>
    <w:rsid w:val="00880C6C"/>
    <w:rsid w:val="008B4BE6"/>
    <w:rsid w:val="008C5613"/>
    <w:rsid w:val="008D5406"/>
    <w:rsid w:val="008D5C4B"/>
    <w:rsid w:val="009A5754"/>
    <w:rsid w:val="009B53D6"/>
    <w:rsid w:val="00B171DB"/>
    <w:rsid w:val="00B65531"/>
    <w:rsid w:val="00B7701F"/>
    <w:rsid w:val="00BC4954"/>
    <w:rsid w:val="00C450B0"/>
    <w:rsid w:val="00CB24C5"/>
    <w:rsid w:val="00DA5666"/>
    <w:rsid w:val="00DF5E8A"/>
    <w:rsid w:val="00E27887"/>
    <w:rsid w:val="00F14A9B"/>
    <w:rsid w:val="00F354A5"/>
    <w:rsid w:val="00F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onstantia" w:eastAsia="Constantia" w:hAnsi="Constantia" w:cs="Constant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TimesNewRoman14pt">
    <w:name w:val="Основной текст (3) + Times New Roman;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17" w:lineRule="exact"/>
      <w:ind w:firstLine="320"/>
    </w:pPr>
    <w:rPr>
      <w:rFonts w:ascii="Constantia" w:eastAsia="Constantia" w:hAnsi="Constantia" w:cs="Constantia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Лукьянова Татьяна Владимировна</cp:lastModifiedBy>
  <cp:revision>4</cp:revision>
  <dcterms:created xsi:type="dcterms:W3CDTF">2021-07-08T15:01:00Z</dcterms:created>
  <dcterms:modified xsi:type="dcterms:W3CDTF">2021-07-09T12:03:00Z</dcterms:modified>
</cp:coreProperties>
</file>