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52CA" w:rsidRPr="00BE7B86" w:rsidRDefault="00BE7B86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86">
        <w:rPr>
          <w:rFonts w:ascii="Times New Roman" w:hAnsi="Times New Roman" w:cs="Times New Roman"/>
          <w:b/>
          <w:sz w:val="28"/>
          <w:szCs w:val="28"/>
        </w:rPr>
        <w:t>Сообщение о планируемом изъятии земельных участков и иных объектов недвижимого имущества для государственных нужд в целях строительства автомобильной дороги «Подъезд к Инновационному центру «</w:t>
      </w:r>
      <w:proofErr w:type="spellStart"/>
      <w:r w:rsidRPr="00BE7B86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BE7B86">
        <w:rPr>
          <w:rFonts w:ascii="Times New Roman" w:hAnsi="Times New Roman" w:cs="Times New Roman"/>
          <w:b/>
          <w:sz w:val="28"/>
          <w:szCs w:val="28"/>
        </w:rPr>
        <w:t>» от 52 км МКАД (внешняя сторона) в Одинцовском муниципальном районе»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BE7B86" w:rsidRDefault="00263701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BE7B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DD24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BE7B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DD241D" w:rsidRPr="00DD241D">
              <w:rPr>
                <w:rFonts w:ascii="Times New Roman" w:hAnsi="Times New Roman"/>
                <w:sz w:val="22"/>
                <w:u w:val="single"/>
                <w:shd w:val="clear" w:color="auto" w:fill="FFFFFF"/>
                <w:lang w:val="en-US"/>
              </w:rPr>
              <w:t>info</w:t>
            </w:r>
            <w:r w:rsidR="00DD241D" w:rsidRPr="00BE7B86">
              <w:rPr>
                <w:rFonts w:ascii="Times New Roman" w:hAnsi="Times New Roman"/>
                <w:sz w:val="22"/>
                <w:u w:val="single"/>
                <w:shd w:val="clear" w:color="auto" w:fill="FFFFFF"/>
              </w:rPr>
              <w:t>@</w:t>
            </w:r>
            <w:proofErr w:type="spellStart"/>
            <w:r w:rsidR="00DD241D" w:rsidRPr="00DD241D">
              <w:rPr>
                <w:rFonts w:ascii="Times New Roman" w:hAnsi="Times New Roman"/>
                <w:sz w:val="22"/>
                <w:u w:val="single"/>
                <w:shd w:val="clear" w:color="auto" w:fill="FFFFFF"/>
                <w:lang w:val="en-US"/>
              </w:rPr>
              <w:t>ddsmo</w:t>
            </w:r>
            <w:proofErr w:type="spellEnd"/>
            <w:r w:rsidR="00DD241D" w:rsidRPr="00BE7B86">
              <w:rPr>
                <w:rFonts w:ascii="Times New Roman" w:hAnsi="Times New Roman"/>
                <w:sz w:val="22"/>
                <w:u w:val="single"/>
                <w:shd w:val="clear" w:color="auto" w:fill="FFFFFF"/>
              </w:rPr>
              <w:t>.</w:t>
            </w:r>
            <w:proofErr w:type="spellStart"/>
            <w:r w:rsidR="00DD241D" w:rsidRPr="00DD241D">
              <w:rPr>
                <w:rFonts w:ascii="Times New Roman" w:hAnsi="Times New Roman"/>
                <w:sz w:val="22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DD241D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FC75E2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  <w:r w:rsidR="0017276E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FC75E2" w:rsidRDefault="00FC75E2" w:rsidP="0022777A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</w:pPr>
            <w:r w:rsidRPr="00FC75E2">
              <w:rPr>
                <w:rStyle w:val="a7"/>
                <w:rFonts w:ascii="Times New Roman" w:hAnsi="Times New Roman"/>
                <w:sz w:val="24"/>
                <w:szCs w:val="24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  <w:t xml:space="preserve">https://www.minstroyrf.ru/docs/16746/#:~:text=Приказ%20Минстроя%20России%20от%2030,Скачать%20(511.54%20КБ)%20Текстовый%20формат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17276E" w:rsidRDefault="00BE7B86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Одинцовского муниципального района</w:t>
            </w:r>
            <w:r w:rsidR="001727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562CD" w:rsidRPr="00AD5007" w:rsidRDefault="0017276E" w:rsidP="00E11FA1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B86" w:rsidRPr="00BE7B86">
              <w:rPr>
                <w:rStyle w:val="a7"/>
                <w:rFonts w:ascii="Times New Roman" w:hAnsi="Times New Roman"/>
                <w:color w:val="2F5496" w:themeColor="accent5" w:themeShade="BF"/>
                <w:sz w:val="24"/>
                <w:szCs w:val="24"/>
              </w:rPr>
              <w:t>http://odin.ru</w:t>
            </w:r>
          </w:p>
          <w:p w:rsidR="0048623F" w:rsidRPr="00807501" w:rsidRDefault="004222E1" w:rsidP="00AD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B08DB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B37CE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569EB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12036"/>
    <w:rsid w:val="00A50B57"/>
    <w:rsid w:val="00A53E8D"/>
    <w:rsid w:val="00A63F58"/>
    <w:rsid w:val="00A83972"/>
    <w:rsid w:val="00AB5867"/>
    <w:rsid w:val="00AD500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E7B86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D241D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C75E2"/>
    <w:rsid w:val="00FE1D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2F0A-742B-433B-9E9C-8D92142B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Горбунова Надежда Витальевна</cp:lastModifiedBy>
  <cp:revision>2</cp:revision>
  <cp:lastPrinted>2020-11-19T12:09:00Z</cp:lastPrinted>
  <dcterms:created xsi:type="dcterms:W3CDTF">2021-07-07T09:37:00Z</dcterms:created>
  <dcterms:modified xsi:type="dcterms:W3CDTF">2021-07-07T09:37:00Z</dcterms:modified>
</cp:coreProperties>
</file>