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70" w:rsidRPr="00597170" w:rsidRDefault="00597170" w:rsidP="0059717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9717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97170" w:rsidRPr="00597170" w:rsidRDefault="00597170" w:rsidP="0059717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9717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97170" w:rsidRPr="00597170" w:rsidRDefault="00597170" w:rsidP="0059717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9717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97170" w:rsidRPr="00597170" w:rsidRDefault="00597170" w:rsidP="00597170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9717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97170" w:rsidRPr="00597170" w:rsidRDefault="00597170" w:rsidP="00597170">
      <w:pPr>
        <w:widowControl w:val="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597170">
        <w:rPr>
          <w:rFonts w:ascii="Arial" w:eastAsia="Calibri" w:hAnsi="Arial" w:cs="Arial"/>
          <w:sz w:val="24"/>
          <w:szCs w:val="24"/>
          <w:lang w:eastAsia="ru-RU"/>
        </w:rPr>
        <w:t>16.06.2021 № 2043</w:t>
      </w:r>
    </w:p>
    <w:p w:rsidR="00597170" w:rsidRPr="00597170" w:rsidRDefault="00597170" w:rsidP="00597170">
      <w:pPr>
        <w:widowControl w:val="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97170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Pr="00597170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Pr="00597170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597170" w:rsidRPr="00597170" w:rsidRDefault="00597170" w:rsidP="00597170">
      <w:pPr>
        <w:widowControl w:val="0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97170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597170" w:rsidRPr="00597170" w:rsidRDefault="00597170" w:rsidP="00597170">
      <w:pPr>
        <w:widowControl w:val="0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97170">
        <w:rPr>
          <w:rFonts w:ascii="Arial" w:eastAsia="SimSun" w:hAnsi="Arial" w:cs="Arial"/>
          <w:sz w:val="24"/>
          <w:szCs w:val="24"/>
          <w:lang w:eastAsia="zh-CN"/>
        </w:rPr>
        <w:t>«Архитектура и градостроительство» на 2020-2024 годы</w:t>
      </w:r>
    </w:p>
    <w:p w:rsidR="00597170" w:rsidRPr="00597170" w:rsidRDefault="00597170" w:rsidP="00597170">
      <w:pPr>
        <w:widowControl w:val="0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597170" w:rsidRPr="00597170" w:rsidRDefault="00597170" w:rsidP="0059717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597170">
        <w:rPr>
          <w:rFonts w:ascii="Arial" w:eastAsia="Calibri" w:hAnsi="Arial" w:cs="Arial"/>
          <w:color w:val="000000"/>
          <w:sz w:val="24"/>
          <w:szCs w:val="24"/>
          <w:lang w:eastAsia="zh-CN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в связи с изменением объемов финансирования за счет средств бюджета Одинцовского городского округа Московской области на 2021 год мероприятий подпрограммы «Реализация политики пространственного развития», а также изменения редакционного характера муниципальной программы Одинцовского городского округа Московской</w:t>
      </w:r>
      <w:proofErr w:type="gramEnd"/>
      <w:r w:rsidRPr="00597170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области «</w:t>
      </w:r>
      <w:r w:rsidRPr="00597170">
        <w:rPr>
          <w:rFonts w:ascii="Arial" w:eastAsia="Calibri" w:hAnsi="Arial" w:cs="Arial"/>
          <w:sz w:val="24"/>
          <w:szCs w:val="24"/>
          <w:lang w:eastAsia="zh-CN"/>
        </w:rPr>
        <w:t>Архитектура и градостроительство</w:t>
      </w:r>
      <w:r w:rsidRPr="00597170">
        <w:rPr>
          <w:rFonts w:ascii="Arial" w:eastAsia="Calibri" w:hAnsi="Arial" w:cs="Arial"/>
          <w:color w:val="000000"/>
          <w:sz w:val="24"/>
          <w:szCs w:val="24"/>
          <w:lang w:eastAsia="zh-CN"/>
        </w:rPr>
        <w:t>» на 2020-2024 годы,</w:t>
      </w:r>
    </w:p>
    <w:p w:rsidR="00597170" w:rsidRPr="00597170" w:rsidRDefault="00597170" w:rsidP="00597170">
      <w:pPr>
        <w:widowControl w:val="0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ind w:firstLine="851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597170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597170" w:rsidRPr="00597170" w:rsidRDefault="00597170" w:rsidP="00597170">
      <w:pPr>
        <w:widowControl w:val="0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numPr>
          <w:ilvl w:val="0"/>
          <w:numId w:val="17"/>
        </w:numPr>
        <w:spacing w:after="200" w:line="276" w:lineRule="auto"/>
        <w:ind w:left="0" w:firstLine="851"/>
        <w:contextualSpacing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proofErr w:type="gramStart"/>
      <w:r w:rsidRPr="00597170">
        <w:rPr>
          <w:rFonts w:ascii="Arial" w:eastAsia="Calibri" w:hAnsi="Arial" w:cs="Arial"/>
          <w:bCs/>
          <w:sz w:val="24"/>
          <w:szCs w:val="24"/>
          <w:lang w:eastAsia="zh-CN"/>
        </w:rPr>
        <w:t>Внести в муниципальную программу Одинцовского городского округа Московской области «Архитектура и градостроительство» на 2020-2024 годы, утвержденную постановлением Администрации Одинцовского городского округа Московской области от 31.10.2019 № 1281 «Об утверждении муниципальной программы Одинцовского городского Московской области «Архитектура и градостроительство» на 2020-2024 годы (в редакции от 01.12.2020 № 3240) (далее – Муниципальная программа), изложить в редакции согласно приложению к настоящему постановлению (прилагается):</w:t>
      </w:r>
      <w:proofErr w:type="gramEnd"/>
    </w:p>
    <w:p w:rsidR="00597170" w:rsidRPr="00597170" w:rsidRDefault="00597170" w:rsidP="00597170">
      <w:pPr>
        <w:widowControl w:val="0"/>
        <w:numPr>
          <w:ilvl w:val="0"/>
          <w:numId w:val="17"/>
        </w:numPr>
        <w:spacing w:after="200" w:line="276" w:lineRule="auto"/>
        <w:ind w:left="0" w:firstLine="710"/>
        <w:contextualSpacing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97170">
        <w:rPr>
          <w:rFonts w:ascii="Arial" w:eastAsia="Calibri" w:hAnsi="Arial" w:cs="Arial"/>
          <w:bCs/>
          <w:sz w:val="24"/>
          <w:szCs w:val="24"/>
          <w:lang w:eastAsia="zh-CN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597170" w:rsidRPr="00597170" w:rsidRDefault="00597170" w:rsidP="00597170">
      <w:pPr>
        <w:numPr>
          <w:ilvl w:val="0"/>
          <w:numId w:val="17"/>
        </w:numPr>
        <w:spacing w:after="200"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97170">
        <w:rPr>
          <w:rFonts w:ascii="Arial" w:eastAsia="Calibri" w:hAnsi="Arial" w:cs="Arial"/>
          <w:sz w:val="24"/>
          <w:szCs w:val="24"/>
          <w:lang w:eastAsia="zh-CN"/>
        </w:rPr>
        <w:t xml:space="preserve">Настоящее постановление вступает в силу со дня его официального подписания. </w:t>
      </w:r>
    </w:p>
    <w:p w:rsidR="00597170" w:rsidRPr="00597170" w:rsidRDefault="00597170" w:rsidP="00597170">
      <w:pPr>
        <w:widowControl w:val="0"/>
        <w:ind w:left="708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597170" w:rsidRPr="00597170" w:rsidRDefault="00597170" w:rsidP="00597170">
      <w:pPr>
        <w:widowControl w:val="0"/>
        <w:rPr>
          <w:rFonts w:ascii="Arial" w:eastAsia="Calibri" w:hAnsi="Arial" w:cs="Arial"/>
          <w:sz w:val="24"/>
          <w:szCs w:val="24"/>
          <w:lang w:eastAsia="zh-CN"/>
        </w:rPr>
      </w:pPr>
      <w:r w:rsidRPr="00597170">
        <w:rPr>
          <w:rFonts w:ascii="Arial" w:eastAsia="Calibri" w:hAnsi="Arial" w:cs="Arial"/>
          <w:sz w:val="24"/>
          <w:szCs w:val="24"/>
          <w:lang w:eastAsia="zh-CN"/>
        </w:rPr>
        <w:t>Глава Одинцовского городского округа</w:t>
      </w:r>
      <w:r w:rsidRPr="00597170">
        <w:rPr>
          <w:rFonts w:ascii="Arial" w:eastAsia="Calibri" w:hAnsi="Arial" w:cs="Arial"/>
          <w:sz w:val="24"/>
          <w:szCs w:val="24"/>
          <w:lang w:eastAsia="zh-CN"/>
        </w:rPr>
        <w:tab/>
      </w:r>
      <w:r w:rsidRPr="00597170">
        <w:rPr>
          <w:rFonts w:ascii="Arial" w:eastAsia="Calibri" w:hAnsi="Arial" w:cs="Arial"/>
          <w:sz w:val="24"/>
          <w:szCs w:val="24"/>
          <w:lang w:eastAsia="zh-CN"/>
        </w:rPr>
        <w:tab/>
      </w:r>
      <w:r w:rsidRPr="00597170">
        <w:rPr>
          <w:rFonts w:ascii="Arial" w:eastAsia="Calibri" w:hAnsi="Arial" w:cs="Arial"/>
          <w:sz w:val="24"/>
          <w:szCs w:val="24"/>
          <w:lang w:eastAsia="zh-CN"/>
        </w:rPr>
        <w:tab/>
      </w:r>
      <w:r w:rsidRPr="00597170">
        <w:rPr>
          <w:rFonts w:ascii="Arial" w:eastAsia="Calibri" w:hAnsi="Arial" w:cs="Arial"/>
          <w:sz w:val="24"/>
          <w:szCs w:val="24"/>
          <w:lang w:eastAsia="zh-CN"/>
        </w:rPr>
        <w:tab/>
      </w:r>
      <w:r w:rsidRPr="00597170">
        <w:rPr>
          <w:rFonts w:ascii="Arial" w:eastAsia="Calibri" w:hAnsi="Arial" w:cs="Arial"/>
          <w:sz w:val="24"/>
          <w:szCs w:val="24"/>
          <w:lang w:eastAsia="zh-CN"/>
        </w:rPr>
        <w:tab/>
        <w:t xml:space="preserve">     А.Р. Иванов</w:t>
      </w:r>
    </w:p>
    <w:p w:rsidR="00597170" w:rsidRPr="00597170" w:rsidRDefault="00597170" w:rsidP="00597170">
      <w:pPr>
        <w:widowControl w:val="0"/>
        <w:rPr>
          <w:rFonts w:ascii="Arial" w:eastAsia="Calibri" w:hAnsi="Arial" w:cs="Arial"/>
          <w:sz w:val="24"/>
          <w:szCs w:val="24"/>
          <w:lang w:eastAsia="zh-CN"/>
        </w:rPr>
      </w:pPr>
    </w:p>
    <w:p w:rsidR="00597170" w:rsidRDefault="00597170" w:rsidP="00597170">
      <w:pPr>
        <w:ind w:left="510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7170" w:rsidRDefault="00597170" w:rsidP="00DD5CAE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7170" w:rsidRDefault="00597170" w:rsidP="00DD5CAE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5CAE" w:rsidRPr="004C79A5" w:rsidRDefault="00DD5CAE" w:rsidP="00DD5CAE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C79A5">
        <w:rPr>
          <w:rFonts w:ascii="Arial" w:eastAsiaTheme="minorEastAsia" w:hAnsi="Arial" w:cs="Arial"/>
          <w:sz w:val="24"/>
          <w:szCs w:val="24"/>
          <w:lang w:eastAsia="ru-RU"/>
        </w:rPr>
        <w:t>Приложение</w:t>
      </w:r>
    </w:p>
    <w:p w:rsidR="00DD5CAE" w:rsidRPr="004C79A5" w:rsidRDefault="00DD5CAE" w:rsidP="00DD5CAE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C79A5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DD5CAE" w:rsidRPr="004C79A5" w:rsidRDefault="00DD5CAE" w:rsidP="00DD5CAE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C79A5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DD5CAE" w:rsidRPr="004C79A5" w:rsidRDefault="00DD5CAE" w:rsidP="00DD5CAE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C79A5">
        <w:rPr>
          <w:rFonts w:ascii="Arial" w:eastAsiaTheme="minorEastAsia" w:hAnsi="Arial" w:cs="Arial"/>
          <w:sz w:val="24"/>
          <w:szCs w:val="24"/>
          <w:lang w:eastAsia="ru-RU"/>
        </w:rPr>
        <w:t>Московской области</w:t>
      </w:r>
    </w:p>
    <w:p w:rsidR="00DD5CAE" w:rsidRPr="004C79A5" w:rsidRDefault="00DD5CAE" w:rsidP="00DD5CAE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5CAE" w:rsidRPr="004C79A5" w:rsidRDefault="00DD5CAE" w:rsidP="00DD5CAE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C79A5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4C79A5" w:rsidRPr="004C79A5">
        <w:rPr>
          <w:rFonts w:ascii="Arial" w:eastAsiaTheme="minorEastAsia" w:hAnsi="Arial" w:cs="Arial"/>
          <w:sz w:val="24"/>
          <w:szCs w:val="24"/>
          <w:lang w:eastAsia="ru-RU"/>
        </w:rPr>
        <w:t>16.06.2021</w:t>
      </w:r>
      <w:r w:rsidRPr="004C79A5">
        <w:rPr>
          <w:rFonts w:ascii="Arial" w:eastAsiaTheme="minorEastAsia" w:hAnsi="Arial" w:cs="Arial"/>
          <w:sz w:val="24"/>
          <w:szCs w:val="24"/>
          <w:lang w:eastAsia="ru-RU"/>
        </w:rPr>
        <w:t xml:space="preserve"> №</w:t>
      </w:r>
      <w:r w:rsidR="004C79A5" w:rsidRPr="004C79A5">
        <w:rPr>
          <w:rFonts w:ascii="Arial" w:eastAsiaTheme="minorEastAsia" w:hAnsi="Arial" w:cs="Arial"/>
          <w:sz w:val="24"/>
          <w:szCs w:val="24"/>
          <w:lang w:eastAsia="ru-RU"/>
        </w:rPr>
        <w:t xml:space="preserve"> 2043</w:t>
      </w:r>
    </w:p>
    <w:p w:rsidR="00407438" w:rsidRPr="004C79A5" w:rsidRDefault="00407438" w:rsidP="00DD5CAE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4C79A5">
        <w:rPr>
          <w:rFonts w:ascii="Arial" w:hAnsi="Arial" w:cs="Arial"/>
          <w:sz w:val="24"/>
          <w:szCs w:val="24"/>
        </w:rPr>
        <w:t>Утверждена</w:t>
      </w:r>
    </w:p>
    <w:p w:rsidR="00407438" w:rsidRPr="004C79A5" w:rsidRDefault="00407438" w:rsidP="00407438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4C79A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07438" w:rsidRPr="004C79A5" w:rsidRDefault="00407438" w:rsidP="00407438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4C79A5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</w:p>
    <w:p w:rsidR="00407438" w:rsidRPr="004C79A5" w:rsidRDefault="00407438" w:rsidP="00407438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4C79A5">
        <w:rPr>
          <w:rFonts w:ascii="Arial" w:hAnsi="Arial" w:cs="Arial"/>
          <w:sz w:val="24"/>
          <w:szCs w:val="24"/>
        </w:rPr>
        <w:t>Московской области</w:t>
      </w:r>
    </w:p>
    <w:p w:rsidR="00407438" w:rsidRPr="004C79A5" w:rsidRDefault="00407438" w:rsidP="00407438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4C79A5">
        <w:rPr>
          <w:rFonts w:ascii="Arial" w:hAnsi="Arial" w:cs="Arial"/>
          <w:sz w:val="24"/>
          <w:szCs w:val="24"/>
        </w:rPr>
        <w:t xml:space="preserve">от </w:t>
      </w:r>
      <w:r w:rsidR="00C6359E" w:rsidRPr="004C79A5">
        <w:rPr>
          <w:rFonts w:ascii="Arial" w:hAnsi="Arial" w:cs="Arial"/>
          <w:sz w:val="24"/>
          <w:szCs w:val="24"/>
        </w:rPr>
        <w:t>31.10.2020 №1281</w:t>
      </w:r>
    </w:p>
    <w:p w:rsidR="00407438" w:rsidRPr="004C79A5" w:rsidRDefault="00407438" w:rsidP="004074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C79A5">
        <w:rPr>
          <w:rFonts w:ascii="Arial" w:hAnsi="Arial" w:cs="Arial"/>
          <w:sz w:val="24"/>
          <w:szCs w:val="24"/>
        </w:rPr>
        <w:t xml:space="preserve">   </w:t>
      </w: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C79A5">
        <w:rPr>
          <w:rFonts w:ascii="Arial" w:hAnsi="Arial" w:cs="Arial"/>
          <w:sz w:val="24"/>
          <w:szCs w:val="24"/>
        </w:rPr>
        <w:t xml:space="preserve">  </w:t>
      </w: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bookmarkStart w:id="0" w:name="Par30"/>
      <w:bookmarkEnd w:id="0"/>
      <w:r w:rsidRPr="004C79A5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4C79A5">
        <w:rPr>
          <w:rFonts w:ascii="Arial" w:hAnsi="Arial" w:cs="Arial"/>
          <w:bCs/>
          <w:sz w:val="24"/>
          <w:szCs w:val="24"/>
        </w:rPr>
        <w:t>ОДИНЦОВСКОГО ГОРОДСКОГО ОКРУГА</w:t>
      </w: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4C79A5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8D1DEB" w:rsidRPr="004C79A5" w:rsidRDefault="008D1DEB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4C79A5">
        <w:rPr>
          <w:rFonts w:ascii="Arial" w:hAnsi="Arial" w:cs="Arial"/>
          <w:bCs/>
          <w:sz w:val="24"/>
          <w:szCs w:val="24"/>
        </w:rPr>
        <w:t>«</w:t>
      </w:r>
      <w:r w:rsidR="004339FA" w:rsidRPr="004C79A5">
        <w:rPr>
          <w:rFonts w:ascii="Arial" w:hAnsi="Arial" w:cs="Arial"/>
          <w:bCs/>
          <w:sz w:val="24"/>
          <w:szCs w:val="24"/>
        </w:rPr>
        <w:t>Архитектура и градостроительство</w:t>
      </w:r>
      <w:r w:rsidRPr="004C79A5">
        <w:rPr>
          <w:rFonts w:ascii="Arial" w:hAnsi="Arial" w:cs="Arial"/>
          <w:bCs/>
          <w:sz w:val="24"/>
          <w:szCs w:val="24"/>
        </w:rPr>
        <w:t>»</w:t>
      </w: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4C79A5">
        <w:rPr>
          <w:rFonts w:ascii="Arial" w:hAnsi="Arial" w:cs="Arial"/>
          <w:bCs/>
          <w:sz w:val="24"/>
          <w:szCs w:val="24"/>
        </w:rPr>
        <w:t>на 2020-2024 годы</w:t>
      </w: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6"/>
      <w:bookmarkEnd w:id="1"/>
    </w:p>
    <w:p w:rsidR="00407438" w:rsidRPr="004C79A5" w:rsidRDefault="00407438" w:rsidP="0040743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 w:rsidP="0040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07438" w:rsidRPr="004C79A5" w:rsidRDefault="00407438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bookmarkStart w:id="2" w:name="Par151"/>
      <w:bookmarkEnd w:id="2"/>
    </w:p>
    <w:p w:rsidR="00407438" w:rsidRPr="004C79A5" w:rsidRDefault="00407438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  <w:sectPr w:rsidR="00407438" w:rsidRPr="004C79A5" w:rsidSect="004C79A5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07438" w:rsidRPr="004C79A5" w:rsidRDefault="00407438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C1426" w:rsidRPr="00BD4A96" w:rsidRDefault="00DC1426" w:rsidP="00DC1426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D4A96">
        <w:rPr>
          <w:rFonts w:ascii="Arial" w:eastAsiaTheme="minorEastAsia" w:hAnsi="Arial" w:cs="Arial"/>
          <w:sz w:val="24"/>
          <w:szCs w:val="24"/>
          <w:lang w:eastAsia="ru-RU"/>
        </w:rPr>
        <w:t>Приложение</w:t>
      </w:r>
    </w:p>
    <w:p w:rsidR="00DC1426" w:rsidRPr="00BD4A96" w:rsidRDefault="00DC1426" w:rsidP="00DC1426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D4A96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DC1426" w:rsidRPr="00BD4A96" w:rsidRDefault="00DC1426" w:rsidP="00DC1426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D4A96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DC1426" w:rsidRPr="00BD4A96" w:rsidRDefault="00DC1426" w:rsidP="00DC1426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D4A96">
        <w:rPr>
          <w:rFonts w:ascii="Arial" w:eastAsiaTheme="minorEastAsia" w:hAnsi="Arial" w:cs="Arial"/>
          <w:sz w:val="24"/>
          <w:szCs w:val="24"/>
          <w:lang w:eastAsia="ru-RU"/>
        </w:rPr>
        <w:t>Московской области</w:t>
      </w:r>
    </w:p>
    <w:p w:rsidR="00DC1426" w:rsidRPr="00BD4A96" w:rsidRDefault="00DC1426" w:rsidP="00DC1426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C1426" w:rsidRPr="00BD4A96" w:rsidRDefault="00DC1426" w:rsidP="00DC1426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D4A96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16.06.2021 № 2043</w:t>
      </w:r>
    </w:p>
    <w:p w:rsidR="00DC1426" w:rsidRPr="00BD4A96" w:rsidRDefault="00DC1426" w:rsidP="00DC142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Утверждена</w:t>
      </w:r>
    </w:p>
    <w:p w:rsidR="00DC1426" w:rsidRPr="00BD4A96" w:rsidRDefault="00DC1426" w:rsidP="00DC1426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C1426" w:rsidRPr="00BD4A96" w:rsidRDefault="00DC1426" w:rsidP="00DC1426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</w:p>
    <w:p w:rsidR="00DC1426" w:rsidRPr="00BD4A96" w:rsidRDefault="00DC1426" w:rsidP="00DC1426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Московской области</w:t>
      </w:r>
    </w:p>
    <w:p w:rsidR="00DC1426" w:rsidRPr="00BD4A96" w:rsidRDefault="00DC1426" w:rsidP="00DC1426">
      <w:pPr>
        <w:pStyle w:val="ConsPlusNormal"/>
        <w:tabs>
          <w:tab w:val="left" w:pos="6561"/>
          <w:tab w:val="right" w:pos="10207"/>
        </w:tabs>
        <w:jc w:val="right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от 31.10.2020 №1281</w:t>
      </w:r>
    </w:p>
    <w:p w:rsidR="00DC1426" w:rsidRPr="00BD4A96" w:rsidRDefault="00DC1426" w:rsidP="00DC142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   </w:t>
      </w: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  </w:t>
      </w: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D4A96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D4A96">
        <w:rPr>
          <w:rFonts w:ascii="Arial" w:hAnsi="Arial" w:cs="Arial"/>
          <w:bCs/>
          <w:sz w:val="24"/>
          <w:szCs w:val="24"/>
        </w:rPr>
        <w:t>ОДИНЦОВСКОГО ГОРОДСКОГО ОКРУГА</w:t>
      </w: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D4A96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D4A96">
        <w:rPr>
          <w:rFonts w:ascii="Arial" w:hAnsi="Arial" w:cs="Arial"/>
          <w:bCs/>
          <w:sz w:val="24"/>
          <w:szCs w:val="24"/>
        </w:rPr>
        <w:t>«Архитектура и градостроительство»</w:t>
      </w: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D4A96">
        <w:rPr>
          <w:rFonts w:ascii="Arial" w:hAnsi="Arial" w:cs="Arial"/>
          <w:bCs/>
          <w:sz w:val="24"/>
          <w:szCs w:val="24"/>
        </w:rPr>
        <w:t>на 2020-2024 годы</w:t>
      </w: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C1426" w:rsidRPr="00BD4A96" w:rsidRDefault="00DC1426" w:rsidP="00DC142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  <w:sectPr w:rsidR="00DC1426" w:rsidRPr="00BD4A96" w:rsidSect="00407438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DC1426" w:rsidRPr="00BD4A96" w:rsidRDefault="00DC1426" w:rsidP="00DC142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C1426" w:rsidRPr="00BD4A96" w:rsidRDefault="00DC1426" w:rsidP="00DC1426">
      <w:pPr>
        <w:pStyle w:val="ConsPlusNormal"/>
        <w:numPr>
          <w:ilvl w:val="0"/>
          <w:numId w:val="12"/>
        </w:num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Паспорт муниципальной программы Одинцовского городского округа</w:t>
      </w:r>
    </w:p>
    <w:p w:rsidR="00DC1426" w:rsidRPr="00BD4A96" w:rsidRDefault="00DC1426" w:rsidP="00DC1426">
      <w:pPr>
        <w:pStyle w:val="ConsPlusNormal"/>
        <w:adjustRightInd w:val="0"/>
        <w:ind w:left="1080"/>
        <w:jc w:val="center"/>
        <w:outlineLvl w:val="0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Московской области «Архитектура и градостроительство»</w:t>
      </w:r>
    </w:p>
    <w:p w:rsidR="00DC1426" w:rsidRPr="00BD4A96" w:rsidRDefault="00DC1426" w:rsidP="00DC1426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на 2020-2024 годы</w:t>
      </w:r>
    </w:p>
    <w:p w:rsidR="00DC1426" w:rsidRPr="00BD4A96" w:rsidRDefault="00DC1426" w:rsidP="00DC142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1949"/>
        <w:gridCol w:w="1975"/>
        <w:gridCol w:w="1976"/>
        <w:gridCol w:w="1845"/>
        <w:gridCol w:w="1715"/>
        <w:gridCol w:w="1845"/>
      </w:tblGrid>
      <w:tr w:rsidR="00DC1426" w:rsidRPr="00BD4A96" w:rsidTr="00DC1426">
        <w:trPr>
          <w:trHeight w:val="89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Первый заместитель Главы Администрации Одинцовского городского округа Московской области – Пайсов Михаил Алексеевич</w:t>
            </w:r>
          </w:p>
        </w:tc>
      </w:tr>
      <w:tr w:rsidR="00DC1426" w:rsidRPr="00BD4A96" w:rsidTr="00DC1426">
        <w:trPr>
          <w:trHeight w:val="850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Администрации Одинцовского городского округа Московской области</w:t>
            </w:r>
          </w:p>
        </w:tc>
      </w:tr>
      <w:tr w:rsidR="00DC1426" w:rsidRPr="00BD4A96" w:rsidTr="00DC1426">
        <w:trPr>
          <w:trHeight w:val="154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приоритетов и формирование политики пространственного развития Одинцовского городского округа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населения, </w:t>
            </w:r>
            <w:r w:rsidRPr="00BD4A96">
              <w:rPr>
                <w:rFonts w:ascii="Arial" w:hAnsi="Arial" w:cs="Arial"/>
                <w:bCs/>
                <w:sz w:val="24"/>
                <w:szCs w:val="24"/>
              </w:rPr>
              <w:t xml:space="preserve">формирование условий </w:t>
            </w:r>
            <w:proofErr w:type="gramStart"/>
            <w:r w:rsidRPr="00BD4A96">
              <w:rPr>
                <w:rFonts w:ascii="Arial" w:hAnsi="Arial" w:cs="Arial"/>
                <w:bCs/>
                <w:sz w:val="24"/>
                <w:szCs w:val="24"/>
              </w:rPr>
              <w:t>для</w:t>
            </w:r>
            <w:proofErr w:type="gramEnd"/>
            <w:r w:rsidRPr="00BD4A96">
              <w:rPr>
                <w:rFonts w:ascii="Arial" w:hAnsi="Arial" w:cs="Arial"/>
                <w:bCs/>
                <w:sz w:val="24"/>
                <w:szCs w:val="24"/>
              </w:rPr>
              <w:t xml:space="preserve"> устойчивого градостроительного развития городского округа. </w:t>
            </w:r>
          </w:p>
        </w:tc>
      </w:tr>
      <w:tr w:rsidR="00DC1426" w:rsidRPr="00BD4A96" w:rsidTr="00DC1426">
        <w:trPr>
          <w:trHeight w:val="98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«Разработка Генерального плана развития городского округа»</w:t>
            </w:r>
          </w:p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«Реализация политики </w:t>
            </w:r>
            <w:proofErr w:type="gramStart"/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DC1426" w:rsidRPr="00BD4A96" w:rsidTr="00DC1426">
        <w:trPr>
          <w:trHeight w:val="525"/>
        </w:trPr>
        <w:tc>
          <w:tcPr>
            <w:tcW w:w="371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101"/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C1426" w:rsidRPr="00BD4A96" w:rsidTr="00DC1426">
        <w:trPr>
          <w:trHeight w:val="597"/>
        </w:trPr>
        <w:tc>
          <w:tcPr>
            <w:tcW w:w="3715" w:type="dxa"/>
            <w:vMerge/>
            <w:tcBorders>
              <w:top w:val="nil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DC1426" w:rsidRPr="00BD4A96" w:rsidTr="00DC1426">
        <w:trPr>
          <w:trHeight w:val="833"/>
        </w:trPr>
        <w:tc>
          <w:tcPr>
            <w:tcW w:w="3715" w:type="dxa"/>
            <w:tcBorders>
              <w:top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18604,000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color w:val="000000"/>
                <w:sz w:val="24"/>
                <w:szCs w:val="24"/>
              </w:rPr>
              <w:t>4267,000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4 779,00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4 779,000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4 779,000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C1426" w:rsidRPr="00BD4A96" w:rsidTr="00DC1426">
        <w:trPr>
          <w:trHeight w:val="844"/>
        </w:trPr>
        <w:tc>
          <w:tcPr>
            <w:tcW w:w="3715" w:type="dxa"/>
            <w:tcBorders>
              <w:top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20171,9242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9792,067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10 379, 8572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1426" w:rsidRPr="00BD4A96" w:rsidTr="00DC1426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38775,9242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14059,067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15158,8572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4 779,000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DC1426" w:rsidRPr="00BD4A96" w:rsidRDefault="00DC1426" w:rsidP="00DC142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  <w:sectPr w:rsidR="00DC1426" w:rsidRPr="00BD4A96" w:rsidSect="00B74DB7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  <w:r w:rsidRPr="00BD4A96">
        <w:rPr>
          <w:rFonts w:ascii="Arial" w:hAnsi="Arial" w:cs="Arial"/>
          <w:sz w:val="24"/>
          <w:szCs w:val="24"/>
        </w:rPr>
        <w:tab/>
      </w:r>
    </w:p>
    <w:p w:rsidR="00DC1426" w:rsidRPr="00BD4A96" w:rsidRDefault="00DC1426" w:rsidP="00DC142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Pr="00BD4A96">
        <w:rPr>
          <w:rFonts w:ascii="Arial" w:hAnsi="Arial" w:cs="Arial"/>
          <w:bCs/>
          <w:sz w:val="24"/>
          <w:szCs w:val="24"/>
        </w:rPr>
        <w:t>Общая характеристика сферы реализации</w:t>
      </w:r>
    </w:p>
    <w:p w:rsidR="00DC1426" w:rsidRPr="00BD4A96" w:rsidRDefault="00DC1426" w:rsidP="00DC142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D4A96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DC1426" w:rsidRPr="00BD4A96" w:rsidRDefault="00DC1426" w:rsidP="00DC142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Сегодня Одинцовский городской округ Московской области (далее – Одинцовский городской округ) – это динамично развивающаяся территория, характеризующаяся сложной системой расселения, высоким потенциалом развития экономики и, прежде всего, ее инновационного сектора, высоким уровнем человеческого потенциала.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Отсутствие четкой градостроительной политики последних лет отрицательно повлияло на качество проживания в городе. В период 2010-2016-е годы коммерческими объектами застраивались парки, придомовые территории, места под размещение инженерных объектов, детских садов, школ, объектов здравоохранения. У муниципалитета практически не осталось участков для строительства социальных объектов. Ориентация градостроительной деятельности исключительно на показатели объемов вводимых площадей привели к ряду очевидных проблемных ситуаций градостроительного, социального, экономического и культурного характера.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Наиболее значимыми и очевидными сегодня являются проблемы градостроительной организации пространства округа и, следовательно, организации и качества жизни населения.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Неконтролируемый рост объемов жилищного строительства, объектов торгового, офисного и складского назначения обусловил проявления существенных негативных тенденций в социально-экономической сфере округа.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Назрела необходимость градостроительными средствами отрегулировать возникшую диспропорцию в различных аспектах </w:t>
      </w:r>
      <w:proofErr w:type="gramStart"/>
      <w:r w:rsidRPr="00BD4A96">
        <w:rPr>
          <w:rFonts w:ascii="Arial" w:hAnsi="Arial" w:cs="Arial"/>
          <w:sz w:val="24"/>
          <w:szCs w:val="24"/>
        </w:rPr>
        <w:t>территориального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развития городского округа и учесть необходимость согласованного, совместного развития городского округа  инфраструктуры Одинцовского городского округа и Московской области.</w:t>
      </w:r>
    </w:p>
    <w:p w:rsidR="00DC1426" w:rsidRPr="00BD4A96" w:rsidRDefault="00DC1426" w:rsidP="00DC14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D4A96">
        <w:rPr>
          <w:rFonts w:ascii="Arial" w:hAnsi="Arial" w:cs="Arial"/>
          <w:sz w:val="24"/>
          <w:szCs w:val="24"/>
        </w:rPr>
        <w:t>Существенным фактором, приводящим к несогласованности в принятии решений по градостроительному развитию, является отсутствие механизма систематизации, адаптации и стандартизации пространственных данных о территории городского округа в виде прозрачных схем обмена пространственными данными с заинтересованными субъектами в рамках информационных систем обеспечения градостроительной деятельности, поддержание единой актуальной базы пространственных данных на территории городского округа, ведение пространственной базы данных с информацией о планируемых пространственных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4A96">
        <w:rPr>
          <w:rFonts w:ascii="Arial" w:hAnsi="Arial" w:cs="Arial"/>
          <w:sz w:val="24"/>
          <w:szCs w:val="24"/>
        </w:rPr>
        <w:t>преобразованиях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и об изменениях фактического состояния территории городского округа.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3. Прогноз развития сферы реализации муниципальной программы, </w:t>
      </w:r>
    </w:p>
    <w:p w:rsidR="00DC1426" w:rsidRPr="00BD4A96" w:rsidRDefault="00DC1426" w:rsidP="00DC1426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риски реализации муниципальной программы.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Реализация муниципальной программы позволит: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1. Определить: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 городского округа по определению зон планируемого размещения объектов (линейных, нелинейных) федерального, регионального, местного значения;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основополагающие принципы </w:t>
      </w:r>
      <w:proofErr w:type="gramStart"/>
      <w:r w:rsidRPr="00BD4A96">
        <w:rPr>
          <w:rFonts w:ascii="Arial" w:hAnsi="Arial" w:cs="Arial"/>
          <w:sz w:val="24"/>
          <w:szCs w:val="24"/>
        </w:rPr>
        <w:t>согласованного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пространственного развития Одинцовского городского округа и Московской области;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2. Сформировать: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систему принципов и параметров </w:t>
      </w:r>
      <w:proofErr w:type="gramStart"/>
      <w:r w:rsidRPr="00BD4A96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развития Одинцовского городского округа;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3. Обеспечить: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контроль над соответствием планируемых параметров объектов местного значения политике пространственного развития городского округа;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создание информационной базы проектных решений, используемых при реализации строительных проектов на территории Одинцовского городского округа.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D4A96">
        <w:rPr>
          <w:rFonts w:ascii="Arial" w:hAnsi="Arial" w:cs="Arial"/>
          <w:sz w:val="24"/>
          <w:szCs w:val="24"/>
        </w:rPr>
        <w:t xml:space="preserve">По итогам реализации градостроительными средствами мероприятий муниципальной программы планируется повышение качества государственного управления, эффективности </w:t>
      </w:r>
      <w:r w:rsidRPr="00BD4A96">
        <w:rPr>
          <w:rFonts w:ascii="Arial" w:hAnsi="Arial" w:cs="Arial"/>
          <w:sz w:val="24"/>
          <w:szCs w:val="24"/>
        </w:rPr>
        <w:lastRenderedPageBreak/>
        <w:t>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комплексной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застройки городского округа.</w:t>
      </w:r>
    </w:p>
    <w:p w:rsidR="00DC1426" w:rsidRPr="00BD4A96" w:rsidRDefault="00DC1426" w:rsidP="00DC14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В качестве основного сценария для решения поставленных задач на перспективу до 2024 года  выбран программно-целевой сценарий.</w:t>
      </w:r>
    </w:p>
    <w:p w:rsidR="00DC1426" w:rsidRPr="00BD4A96" w:rsidRDefault="00DC1426" w:rsidP="00DC14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Преимущества такого подхода направлены на обеспечение реализации мероприятий по повышению качества государственного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эффективного контроля</w:t>
      </w:r>
    </w:p>
    <w:p w:rsidR="00DC1426" w:rsidRPr="00BD4A96" w:rsidRDefault="00DC1426" w:rsidP="00DC14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за соблюдением законодательства о градостроительной деятельности, что окажет существенное положительное влияние на экономическое развитие городского округа, улучшению инвестиционного климата в сфере градостроительства.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В ходе реализации муниципальной программы могут возникнуть следующие виды рисков: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финансово-экономические;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нормативно-правовые;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социальные;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информационные.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Финансово-экономические риски связаны с возможным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разработки, и, возможно, уточнения состава мероприятий.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К финансово-экономическим рискам также относится то, что финансирование </w:t>
      </w:r>
      <w:proofErr w:type="gramStart"/>
      <w:r w:rsidRPr="00BD4A96">
        <w:rPr>
          <w:rFonts w:ascii="Arial" w:hAnsi="Arial" w:cs="Arial"/>
          <w:sz w:val="24"/>
          <w:szCs w:val="24"/>
        </w:rPr>
        <w:t>разработки проектов планировки территории объектов местного значения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осуществляется за счет средств муниципального бюджета и внебюджетных источников.</w:t>
      </w:r>
    </w:p>
    <w:p w:rsidR="00DC1426" w:rsidRPr="00BD4A96" w:rsidRDefault="00DC1426" w:rsidP="00DC14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Привлечение средств инвесторов зависит от создания общего благоприятного предпринимательского климата на территории городского округа.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Нормативно-правовые риски связаны с возможным возникновением проблем при согласовании и утверждении документации по планировке территорий.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Социальные риски с возможными сомнениями со стороны населения и </w:t>
      </w:r>
      <w:proofErr w:type="gramStart"/>
      <w:r w:rsidRPr="00BD4A96">
        <w:rPr>
          <w:rFonts w:ascii="Arial" w:hAnsi="Arial" w:cs="Arial"/>
          <w:sz w:val="24"/>
          <w:szCs w:val="24"/>
        </w:rPr>
        <w:t>бизнес-сообщества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Снижение </w:t>
      </w:r>
      <w:proofErr w:type="gramStart"/>
      <w:r w:rsidRPr="00BD4A96">
        <w:rPr>
          <w:rFonts w:ascii="Arial" w:hAnsi="Arial" w:cs="Arial"/>
          <w:sz w:val="24"/>
          <w:szCs w:val="24"/>
        </w:rPr>
        <w:t>рисков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возможно обеспечить за счет: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обеспечения финансирования мероприятий, в объеме, предусмотренном муниципальной программой;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информационного и активного вовлечения населения в градостроительную деятельность.</w:t>
      </w:r>
    </w:p>
    <w:p w:rsidR="00DC1426" w:rsidRPr="00BD4A96" w:rsidRDefault="00DC1426" w:rsidP="00DC14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Программный сценарий развития пространственной организации Одинцовского городского округа отличается от инерционного повышением качества государственного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над соблюдением законодательства о градостроительной деятельности.</w:t>
      </w:r>
    </w:p>
    <w:p w:rsidR="00DC1426" w:rsidRPr="00BD4A96" w:rsidRDefault="00DC1426" w:rsidP="00DC1426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4. Перечень и описание подпрограмм муниципальной программы</w:t>
      </w:r>
    </w:p>
    <w:p w:rsidR="00DC1426" w:rsidRPr="00BD4A96" w:rsidRDefault="00DC1426" w:rsidP="00DC142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BD4A96">
        <w:rPr>
          <w:rFonts w:ascii="Arial" w:hAnsi="Arial" w:cs="Arial"/>
        </w:rPr>
        <w:t xml:space="preserve">Целью Муниципальной программы является определение приоритетов и формирование политики пространственного развития Одинцовского городского округа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населения, </w:t>
      </w:r>
      <w:r w:rsidRPr="00BD4A96">
        <w:rPr>
          <w:rFonts w:ascii="Arial" w:hAnsi="Arial" w:cs="Arial"/>
          <w:bCs/>
        </w:rPr>
        <w:t xml:space="preserve">формирование условий </w:t>
      </w:r>
      <w:proofErr w:type="gramStart"/>
      <w:r w:rsidRPr="00BD4A96">
        <w:rPr>
          <w:rFonts w:ascii="Arial" w:hAnsi="Arial" w:cs="Arial"/>
          <w:bCs/>
        </w:rPr>
        <w:t>для</w:t>
      </w:r>
      <w:proofErr w:type="gramEnd"/>
      <w:r w:rsidRPr="00BD4A96">
        <w:rPr>
          <w:rFonts w:ascii="Arial" w:hAnsi="Arial" w:cs="Arial"/>
          <w:bCs/>
        </w:rPr>
        <w:t xml:space="preserve"> устойчивого градостроительного развития городского округа.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4A96">
        <w:rPr>
          <w:rFonts w:ascii="Arial" w:hAnsi="Arial" w:cs="Arial"/>
          <w:bCs/>
        </w:rPr>
        <w:t xml:space="preserve"> </w:t>
      </w:r>
      <w:r w:rsidRPr="00BD4A96">
        <w:rPr>
          <w:rFonts w:ascii="Arial" w:hAnsi="Arial" w:cs="Arial"/>
        </w:rPr>
        <w:t>Достижению данной цели будет способствовать решение основных направлений:</w:t>
      </w:r>
    </w:p>
    <w:p w:rsidR="00DC1426" w:rsidRPr="00BD4A96" w:rsidRDefault="00DC1426" w:rsidP="00DC1426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BD4A96">
        <w:rPr>
          <w:rFonts w:ascii="Arial" w:hAnsi="Arial" w:cs="Arial"/>
          <w:color w:val="auto"/>
        </w:rPr>
        <w:lastRenderedPageBreak/>
        <w:t>Повышение эффективности муниципального управления в сфере градостроительства в Одинцовском городском округе Московской области.</w:t>
      </w:r>
    </w:p>
    <w:p w:rsidR="00DC1426" w:rsidRPr="00BD4A96" w:rsidRDefault="00DC1426" w:rsidP="00DC1426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BD4A96">
        <w:rPr>
          <w:rFonts w:ascii="Arial" w:hAnsi="Arial" w:cs="Arial"/>
          <w:color w:val="auto"/>
        </w:rPr>
        <w:t>Участие в разработке и утверждение документов территориального планирования и градостроительного зонирования Одинцовского городского округа.</w:t>
      </w:r>
    </w:p>
    <w:p w:rsidR="00DC1426" w:rsidRPr="00BD4A96" w:rsidRDefault="00DC1426" w:rsidP="00DC1426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BD4A96">
        <w:rPr>
          <w:rFonts w:ascii="Arial" w:hAnsi="Arial" w:cs="Arial"/>
          <w:color w:val="auto"/>
        </w:rPr>
        <w:t>Проведение публичных слушаний и общественных обсуждений по проектам документов территориального планирования и градостроительного зонирования Одинцовского городского округа.</w:t>
      </w:r>
    </w:p>
    <w:p w:rsidR="00DC1426" w:rsidRPr="00BD4A96" w:rsidRDefault="00DC1426" w:rsidP="00DC1426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BD4A96">
        <w:rPr>
          <w:rFonts w:ascii="Arial" w:hAnsi="Arial" w:cs="Arial"/>
          <w:color w:val="auto"/>
        </w:rPr>
        <w:t>Разработка нормативов градостроительного проектирования Одинцовского городского округа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Достижение цели муниципальной программы осуществляется посредством реализации подпрограмм: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1. «Разработка Генерального плана развития городского округа» </w:t>
      </w:r>
    </w:p>
    <w:p w:rsidR="00DC1426" w:rsidRPr="00BD4A96" w:rsidRDefault="00DC1426" w:rsidP="00DC1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2. «Реализация муниципальной политики </w:t>
      </w:r>
      <w:proofErr w:type="gramStart"/>
      <w:r w:rsidRPr="00BD4A96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развития городского округа»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D4A96">
        <w:rPr>
          <w:rFonts w:ascii="Arial" w:hAnsi="Arial" w:cs="Arial"/>
        </w:rPr>
        <w:t>Подпрограмма «Разработка Генерального плана развития городского округа» направлена на создание документа территориального планирования и градостроительного зонирования городского округа.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D4A96">
        <w:rPr>
          <w:rFonts w:ascii="Arial" w:hAnsi="Arial" w:cs="Arial"/>
        </w:rPr>
        <w:t xml:space="preserve">Подпрограмма «Реализация политики </w:t>
      </w:r>
      <w:proofErr w:type="gramStart"/>
      <w:r w:rsidRPr="00BD4A96">
        <w:rPr>
          <w:rFonts w:ascii="Arial" w:hAnsi="Arial" w:cs="Arial"/>
        </w:rPr>
        <w:t>пространственного</w:t>
      </w:r>
      <w:proofErr w:type="gramEnd"/>
      <w:r w:rsidRPr="00BD4A96">
        <w:rPr>
          <w:rFonts w:ascii="Arial" w:hAnsi="Arial" w:cs="Arial"/>
        </w:rPr>
        <w:t xml:space="preserve"> развития городского округа» направлена на обеспечение комплексного развития территории городского округа.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Мероприятия муниципальной программы представлены в приложении №1 к муниципальной программе.</w:t>
      </w:r>
    </w:p>
    <w:p w:rsidR="00DC1426" w:rsidRPr="00BD4A96" w:rsidRDefault="00DC1426" w:rsidP="00DC1426">
      <w:pPr>
        <w:pStyle w:val="ab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с указанием количественных и качественных целевых показателей представлены в приложении №2 к муниципальной программе.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  <w:sectPr w:rsidR="00DC1426" w:rsidRPr="00BD4A96" w:rsidSect="009207C9">
          <w:pgSz w:w="11906" w:h="16838"/>
          <w:pgMar w:top="567" w:right="567" w:bottom="567" w:left="567" w:header="709" w:footer="709" w:gutter="0"/>
          <w:cols w:space="708"/>
          <w:titlePg/>
          <w:docGrid w:linePitch="381"/>
        </w:sectPr>
      </w:pPr>
    </w:p>
    <w:p w:rsidR="00DC1426" w:rsidRPr="00BD4A96" w:rsidRDefault="00DC1426" w:rsidP="00DC1426">
      <w:pPr>
        <w:pStyle w:val="ConsPlusNormal"/>
        <w:spacing w:before="220"/>
        <w:ind w:left="720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lastRenderedPageBreak/>
        <w:t>5. Подпрограмма  «Разработка Генерального плана развития городского округа»</w:t>
      </w:r>
    </w:p>
    <w:p w:rsidR="00DC1426" w:rsidRPr="00BD4A96" w:rsidRDefault="00DC1426" w:rsidP="00DC1426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5.1. Паспорт подпрограммы «Разработка Генерального плана развития  городского округа»</w:t>
      </w:r>
    </w:p>
    <w:p w:rsidR="00DC1426" w:rsidRPr="00BD4A96" w:rsidRDefault="00DC1426" w:rsidP="00DC1426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121"/>
        <w:gridCol w:w="1857"/>
        <w:gridCol w:w="1462"/>
        <w:gridCol w:w="1462"/>
        <w:gridCol w:w="1332"/>
        <w:gridCol w:w="1462"/>
        <w:gridCol w:w="1594"/>
        <w:gridCol w:w="1200"/>
      </w:tblGrid>
      <w:tr w:rsidR="00DC1426" w:rsidRPr="00BD4A96" w:rsidTr="00DC1426">
        <w:tc>
          <w:tcPr>
            <w:tcW w:w="2410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Администрации Одинцовского городского округа Московской области</w:t>
            </w:r>
          </w:p>
        </w:tc>
      </w:tr>
      <w:tr w:rsidR="00DC1426" w:rsidRPr="00BD4A96" w:rsidTr="00DC1426">
        <w:trPr>
          <w:trHeight w:val="499"/>
        </w:trPr>
        <w:tc>
          <w:tcPr>
            <w:tcW w:w="2410" w:type="dxa"/>
            <w:vMerge w:val="restart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6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C1426" w:rsidRPr="00BD4A96" w:rsidTr="00DC1426">
        <w:tc>
          <w:tcPr>
            <w:tcW w:w="2410" w:type="dxa"/>
            <w:vMerge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DC1426" w:rsidRPr="00BD4A96" w:rsidTr="00DC1426">
        <w:trPr>
          <w:trHeight w:val="603"/>
        </w:trPr>
        <w:tc>
          <w:tcPr>
            <w:tcW w:w="2410" w:type="dxa"/>
            <w:vMerge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5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26" w:rsidRPr="00BD4A96" w:rsidTr="00DC1426">
        <w:trPr>
          <w:trHeight w:val="1424"/>
        </w:trPr>
        <w:tc>
          <w:tcPr>
            <w:tcW w:w="2410" w:type="dxa"/>
            <w:vMerge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C1426" w:rsidRPr="00BD4A96" w:rsidTr="00DC1426">
        <w:trPr>
          <w:trHeight w:val="2086"/>
        </w:trPr>
        <w:tc>
          <w:tcPr>
            <w:tcW w:w="2410" w:type="dxa"/>
            <w:vMerge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  <w:sectPr w:rsidR="00DC1426" w:rsidRPr="00BD4A96" w:rsidSect="00E85D3A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DC1426" w:rsidRPr="00BD4A96" w:rsidRDefault="00DC1426" w:rsidP="00DC1426">
      <w:pPr>
        <w:pStyle w:val="Default"/>
        <w:ind w:left="284" w:right="140" w:firstLine="709"/>
        <w:jc w:val="center"/>
        <w:rPr>
          <w:rFonts w:ascii="Arial" w:hAnsi="Arial" w:cs="Arial"/>
          <w:color w:val="auto"/>
        </w:rPr>
      </w:pPr>
    </w:p>
    <w:p w:rsidR="00DC1426" w:rsidRPr="00BD4A96" w:rsidRDefault="00DC1426" w:rsidP="00DC1426">
      <w:pPr>
        <w:pStyle w:val="Default"/>
        <w:ind w:left="284" w:right="140" w:firstLine="709"/>
        <w:jc w:val="center"/>
        <w:rPr>
          <w:rFonts w:ascii="Arial" w:hAnsi="Arial" w:cs="Arial"/>
          <w:color w:val="auto"/>
        </w:rPr>
      </w:pPr>
      <w:r w:rsidRPr="00BD4A96">
        <w:rPr>
          <w:rFonts w:ascii="Arial" w:hAnsi="Arial" w:cs="Arial"/>
          <w:color w:val="auto"/>
        </w:rPr>
        <w:t>5.2.Описание подпрограммы «Разработка Генерального плана развития городского округа», прогноз развития сферы ее реализации</w:t>
      </w:r>
    </w:p>
    <w:p w:rsidR="00DC1426" w:rsidRPr="00BD4A96" w:rsidRDefault="00DC1426" w:rsidP="00DC1426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DC1426" w:rsidRPr="00BD4A96" w:rsidRDefault="00DC1426" w:rsidP="00DC1426">
      <w:pPr>
        <w:pStyle w:val="Default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BD4A96">
        <w:rPr>
          <w:rFonts w:ascii="Arial" w:eastAsiaTheme="minorHAnsi" w:hAnsi="Arial" w:cs="Arial"/>
          <w:color w:val="auto"/>
          <w:lang w:eastAsia="en-US"/>
        </w:rPr>
        <w:t xml:space="preserve">Генеральный план –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 населения. В соответствии с Градостроительным Кодексом РФ, этот документ устанавливает границы населенного пункта, функциональное назначение городских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социальной, инженерной, транспортной инфраструктур, обеспечения учета интересов граждан и их объединений, а также интересов других муниципальных образований. 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Генеральный план Одинцовского городского округа разрабатывается в качестве документа, направленного на создание условий </w:t>
      </w:r>
      <w:proofErr w:type="gramStart"/>
      <w:r w:rsidRPr="00BD4A96">
        <w:rPr>
          <w:rFonts w:ascii="Arial" w:hAnsi="Arial" w:cs="Arial"/>
          <w:sz w:val="24"/>
          <w:szCs w:val="24"/>
        </w:rPr>
        <w:t>для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4A96">
        <w:rPr>
          <w:rFonts w:ascii="Arial" w:hAnsi="Arial" w:cs="Arial"/>
          <w:sz w:val="24"/>
          <w:szCs w:val="24"/>
        </w:rPr>
        <w:t>его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устойчивого развития на расчётный срок. 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Территориальное планирование развития Одинцовского городского округа учитывает: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совокупность социальных, экономических, экологических, инфраструктурных и иных предпосылок и факторов развития;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необходимость согласования взаимных градостроительных интересов муниципальных образований Московской области, имеющих общую границу с Одинцовского городского округа. </w:t>
      </w:r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4A96">
        <w:rPr>
          <w:rFonts w:ascii="Arial" w:hAnsi="Arial" w:cs="Arial"/>
          <w:sz w:val="24"/>
          <w:szCs w:val="24"/>
        </w:rPr>
        <w:t xml:space="preserve">Цель генерального плана – определение параметров согласованного развития транспортной, инженерной, социальной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озеленения городских территорий), обеспечивающего учёт интересов граждан и их объединений на основе стратегий, прогнозов и программ социально- экономического и градостроительного развития Московской области. </w:t>
      </w:r>
      <w:proofErr w:type="gramEnd"/>
    </w:p>
    <w:p w:rsidR="00DC1426" w:rsidRPr="00BD4A96" w:rsidRDefault="00DC1426" w:rsidP="00DC1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Основные задачи </w:t>
      </w:r>
      <w:proofErr w:type="gramStart"/>
      <w:r w:rsidRPr="00BD4A96">
        <w:rPr>
          <w:rFonts w:ascii="Arial" w:hAnsi="Arial" w:cs="Arial"/>
          <w:sz w:val="24"/>
          <w:szCs w:val="24"/>
        </w:rPr>
        <w:t>территориального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планирования Одинцовского городского округа: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определение функциональных зон и параметров функциональных зон;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определение территорий планируемого размещения объектов местного значения;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определение зон с особыми условиями использования территорий;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определение перечня и характеристики основных факторов риска возникновения чрезвычайных ситуаций природного и техногенного характера, а также соответствующих территорий;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определение границ населённых пунктов, входящих в состав округа с указанием перечня включаемых и исключаемых из границ населённых пунктов земельных участков, с указанием категорий земель, к которым планируется отнести эти земельные участки;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- определение основных мероприятий по сохранению объектов культурного наследия федерального, регионального и местного значения; 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разработка предложений по формированию системы общественных пространств в городском округе, включая архитектурно-градостроительное оформление пешеходных зон и улиц.</w:t>
      </w: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5.3. Характеристика основных мероприятий подпрограммы «Разработка Генерального плана развития городского округа» и механизм их реализации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D4A96">
        <w:rPr>
          <w:rFonts w:ascii="Arial" w:hAnsi="Arial" w:cs="Arial"/>
        </w:rPr>
        <w:t>Основными мероприятиями подпрограммы являются: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1.Обеспечение утверждения генерального плана городского округа (внесение изменений в генеральный план городского округа)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4A96">
        <w:rPr>
          <w:rFonts w:ascii="Arial" w:hAnsi="Arial" w:cs="Arial"/>
        </w:rPr>
        <w:t>2.Обеспечение утверждения Правил землепользования и застройки городского округа (внесение изменений в Правила землепользования и застройки городского округа)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3. Обеспечение разработки и внесение изменений в нормативы градостроительного проектирования городского округа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4A96">
        <w:rPr>
          <w:rFonts w:ascii="Arial" w:hAnsi="Arial" w:cs="Arial"/>
        </w:rPr>
        <w:t xml:space="preserve"> Мероприятия включают в себя анализ документации, проведение публичных слушаний или общественных обсуждений, анализ поступивших замечаний и предложений к документам, </w:t>
      </w:r>
      <w:r w:rsidRPr="00BD4A96">
        <w:rPr>
          <w:rFonts w:ascii="Arial" w:hAnsi="Arial" w:cs="Arial"/>
        </w:rPr>
        <w:lastRenderedPageBreak/>
        <w:t xml:space="preserve">их обработка и дальнейшее направление в уполномоченный орган для корректировки документов. После корректировки документов </w:t>
      </w:r>
      <w:proofErr w:type="gramStart"/>
      <w:r w:rsidRPr="00BD4A96">
        <w:rPr>
          <w:rFonts w:ascii="Arial" w:hAnsi="Arial" w:cs="Arial"/>
        </w:rPr>
        <w:t>согласно</w:t>
      </w:r>
      <w:proofErr w:type="gramEnd"/>
      <w:r w:rsidRPr="00BD4A96">
        <w:rPr>
          <w:rFonts w:ascii="Arial" w:hAnsi="Arial" w:cs="Arial"/>
        </w:rPr>
        <w:t xml:space="preserve"> Градостроительного кодекса РФ уполномоченный орган направляет их на утверждение в органы местного самоуправления. Далее откорректированные документы территориального планирования и градостроительного зонирования выносятся на утверждение в Совет депутатов Одинцовского городского округа. 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D4A96">
        <w:rPr>
          <w:rFonts w:ascii="Arial" w:hAnsi="Arial" w:cs="Arial"/>
        </w:rPr>
        <w:t xml:space="preserve">Уполномоченным органом по разработке документов территориального планирования и градостроительного зонирования является Комитет по архитектуре и градостроительству Московской области. Разработка вышеуказанных документов производится согласно государственной программе Московской области «Архитектура и градостроительство Подмосковья на 2017-2024годы». 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  <w:sectPr w:rsidR="00DC1426" w:rsidRPr="00BD4A96" w:rsidSect="00CF0F3F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DC1426" w:rsidRPr="00BD4A96" w:rsidRDefault="00DC1426" w:rsidP="00DC1426">
      <w:pPr>
        <w:pStyle w:val="ConsPlusNormal"/>
        <w:spacing w:before="220"/>
        <w:ind w:left="720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lastRenderedPageBreak/>
        <w:t xml:space="preserve">6. Подпрограмма «Реализация политики </w:t>
      </w:r>
      <w:proofErr w:type="gramStart"/>
      <w:r w:rsidRPr="00BD4A96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развития городского округа»</w:t>
      </w:r>
    </w:p>
    <w:p w:rsidR="00DC1426" w:rsidRPr="00BD4A96" w:rsidRDefault="00DC1426" w:rsidP="00DC1426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6.1. Паспорт подпрограммы «Реализация политики </w:t>
      </w:r>
      <w:proofErr w:type="gramStart"/>
      <w:r w:rsidRPr="00BD4A96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развития городского округа»</w:t>
      </w:r>
    </w:p>
    <w:p w:rsidR="00DC1426" w:rsidRPr="00BD4A96" w:rsidRDefault="00DC1426" w:rsidP="00DC1426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443"/>
        <w:gridCol w:w="468"/>
        <w:gridCol w:w="1326"/>
        <w:gridCol w:w="1210"/>
        <w:gridCol w:w="244"/>
        <w:gridCol w:w="1200"/>
        <w:gridCol w:w="1326"/>
        <w:gridCol w:w="1326"/>
        <w:gridCol w:w="1443"/>
        <w:gridCol w:w="2695"/>
        <w:gridCol w:w="33"/>
      </w:tblGrid>
      <w:tr w:rsidR="00DC1426" w:rsidRPr="00BD4A96" w:rsidTr="00DC1426">
        <w:trPr>
          <w:trHeight w:val="809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Администрации Одинцовского городского округа Московской области</w:t>
            </w:r>
          </w:p>
        </w:tc>
      </w:tr>
      <w:tr w:rsidR="00DC1426" w:rsidRPr="00BD4A96" w:rsidTr="00DC1426">
        <w:trPr>
          <w:trHeight w:val="533"/>
        </w:trPr>
        <w:tc>
          <w:tcPr>
            <w:tcW w:w="2028" w:type="dxa"/>
            <w:vMerge w:val="restart"/>
            <w:tcBorders>
              <w:top w:val="single" w:sz="4" w:space="0" w:color="auto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C1426" w:rsidRPr="00BD4A96" w:rsidTr="00DC1426">
        <w:trPr>
          <w:gridAfter w:val="1"/>
          <w:wAfter w:w="33" w:type="dxa"/>
        </w:trPr>
        <w:tc>
          <w:tcPr>
            <w:tcW w:w="2028" w:type="dxa"/>
            <w:vMerge/>
            <w:tcBorders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DC1426" w:rsidRPr="00BD4A96" w:rsidTr="00DC1426">
        <w:trPr>
          <w:gridAfter w:val="1"/>
          <w:wAfter w:w="33" w:type="dxa"/>
          <w:trHeight w:val="723"/>
        </w:trPr>
        <w:tc>
          <w:tcPr>
            <w:tcW w:w="2028" w:type="dxa"/>
            <w:vMerge/>
            <w:tcBorders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14059,067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15158,8572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4 779,000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4 779,000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38775,9242</w:t>
            </w:r>
          </w:p>
        </w:tc>
      </w:tr>
      <w:tr w:rsidR="00DC1426" w:rsidRPr="00BD4A96" w:rsidTr="00DC1426">
        <w:trPr>
          <w:gridAfter w:val="1"/>
          <w:wAfter w:w="33" w:type="dxa"/>
        </w:trPr>
        <w:tc>
          <w:tcPr>
            <w:tcW w:w="2028" w:type="dxa"/>
            <w:vMerge/>
            <w:tcBorders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color w:val="000000"/>
                <w:sz w:val="24"/>
                <w:szCs w:val="24"/>
              </w:rPr>
              <w:t>4267,000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4 779,000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4 779,000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4 779,000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18604,000</w:t>
            </w:r>
          </w:p>
        </w:tc>
      </w:tr>
      <w:tr w:rsidR="00DC1426" w:rsidRPr="00BD4A96" w:rsidTr="00DC1426">
        <w:trPr>
          <w:gridAfter w:val="1"/>
          <w:wAfter w:w="33" w:type="dxa"/>
        </w:trPr>
        <w:tc>
          <w:tcPr>
            <w:tcW w:w="2028" w:type="dxa"/>
            <w:vMerge/>
            <w:tcBorders>
              <w:bottom w:val="single" w:sz="4" w:space="0" w:color="auto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color w:val="000000"/>
                <w:sz w:val="24"/>
                <w:szCs w:val="24"/>
              </w:rPr>
              <w:t>9792,067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color w:val="000000"/>
                <w:sz w:val="24"/>
                <w:szCs w:val="24"/>
              </w:rPr>
              <w:t>10 379, 8572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26" w:rsidRPr="00BD4A96" w:rsidRDefault="00DC1426" w:rsidP="00B72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9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6" w:rsidRPr="00BD4A96" w:rsidRDefault="00DC1426" w:rsidP="00B7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26" w:rsidRPr="00BD4A96" w:rsidRDefault="00DC1426" w:rsidP="00B72EFD">
            <w:pPr>
              <w:rPr>
                <w:rFonts w:ascii="Arial" w:hAnsi="Arial" w:cs="Arial"/>
                <w:sz w:val="24"/>
                <w:szCs w:val="24"/>
              </w:rPr>
            </w:pPr>
            <w:r w:rsidRPr="00BD4A96">
              <w:rPr>
                <w:rFonts w:ascii="Arial" w:hAnsi="Arial" w:cs="Arial"/>
                <w:sz w:val="24"/>
                <w:szCs w:val="24"/>
              </w:rPr>
              <w:t>20171,9242</w:t>
            </w:r>
          </w:p>
        </w:tc>
      </w:tr>
    </w:tbl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  <w:sectPr w:rsidR="00DC1426" w:rsidRPr="00BD4A96" w:rsidSect="00713B7C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Default"/>
        <w:ind w:left="284" w:right="140" w:firstLine="709"/>
        <w:jc w:val="center"/>
        <w:rPr>
          <w:rFonts w:ascii="Arial" w:hAnsi="Arial" w:cs="Arial"/>
          <w:color w:val="auto"/>
        </w:rPr>
      </w:pPr>
      <w:r w:rsidRPr="00BD4A96">
        <w:rPr>
          <w:rFonts w:ascii="Arial" w:hAnsi="Arial" w:cs="Arial"/>
          <w:color w:val="auto"/>
        </w:rPr>
        <w:t xml:space="preserve">6.2.Описание подпрограммы «Реализация политики </w:t>
      </w:r>
      <w:proofErr w:type="gramStart"/>
      <w:r w:rsidRPr="00BD4A96">
        <w:rPr>
          <w:rFonts w:ascii="Arial" w:hAnsi="Arial" w:cs="Arial"/>
          <w:color w:val="auto"/>
        </w:rPr>
        <w:t>пространственного</w:t>
      </w:r>
      <w:proofErr w:type="gramEnd"/>
      <w:r w:rsidRPr="00BD4A96">
        <w:rPr>
          <w:rFonts w:ascii="Arial" w:hAnsi="Arial" w:cs="Arial"/>
          <w:color w:val="auto"/>
        </w:rPr>
        <w:t xml:space="preserve"> развития</w:t>
      </w:r>
      <w:r w:rsidRPr="00BD4A96">
        <w:rPr>
          <w:rFonts w:ascii="Arial" w:hAnsi="Arial" w:cs="Arial"/>
        </w:rPr>
        <w:t xml:space="preserve"> </w:t>
      </w:r>
      <w:r w:rsidRPr="00BD4A96">
        <w:rPr>
          <w:rFonts w:ascii="Arial" w:hAnsi="Arial" w:cs="Arial"/>
          <w:color w:val="auto"/>
        </w:rPr>
        <w:t xml:space="preserve">городского округа», прогноз развития сферы ее реализации </w:t>
      </w:r>
    </w:p>
    <w:p w:rsidR="00DC1426" w:rsidRPr="00BD4A96" w:rsidRDefault="00DC1426" w:rsidP="00DC1426">
      <w:pPr>
        <w:pStyle w:val="Default"/>
        <w:ind w:left="284" w:right="140" w:firstLine="709"/>
        <w:jc w:val="center"/>
        <w:rPr>
          <w:rFonts w:ascii="Arial" w:hAnsi="Arial" w:cs="Arial"/>
          <w:color w:val="auto"/>
        </w:rPr>
      </w:pPr>
    </w:p>
    <w:p w:rsidR="00DC1426" w:rsidRPr="00BD4A96" w:rsidRDefault="00DC1426" w:rsidP="00DC14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В соответствии с  Законом Московской области от 24.07.2014 №107/2014-ОЗ “О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области” Администрация Одинцовского городского округа оказывает государственные и муниципальные услуги населению. К таким услугам относятся:</w:t>
      </w:r>
    </w:p>
    <w:p w:rsidR="00DC1426" w:rsidRPr="00BD4A96" w:rsidRDefault="00DC1426" w:rsidP="00DC14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4A96">
        <w:rPr>
          <w:rFonts w:ascii="Arial" w:hAnsi="Arial" w:cs="Arial"/>
          <w:sz w:val="24"/>
          <w:szCs w:val="24"/>
        </w:rPr>
        <w:t>-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на земельном участке требованиям законодательства о градостроительной деятельности;</w:t>
      </w:r>
      <w:proofErr w:type="gramEnd"/>
    </w:p>
    <w:p w:rsidR="00DC1426" w:rsidRPr="00BD4A96" w:rsidRDefault="00DC1426" w:rsidP="00DC14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выдача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C1426" w:rsidRPr="00BD4A96" w:rsidRDefault="00DC1426" w:rsidP="00DC14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присвоение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наименований;</w:t>
      </w:r>
    </w:p>
    <w:p w:rsidR="00DC1426" w:rsidRPr="00BD4A96" w:rsidRDefault="00DC1426" w:rsidP="00DC14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согласование переустройства и перепланировки помещений в многоквартирном доме.</w:t>
      </w:r>
    </w:p>
    <w:p w:rsidR="00DC1426" w:rsidRPr="00BD4A96" w:rsidRDefault="00DC1426" w:rsidP="00DC14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Данные услуги оказываются для повышения эффективности муниципального управления в сфере градостроительства в Одинцовском городском округе.</w:t>
      </w:r>
    </w:p>
    <w:p w:rsidR="00DC1426" w:rsidRPr="00BD4A96" w:rsidRDefault="00DC1426" w:rsidP="00DC1426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В Одинцовском городском округе проводится работа по ликвидации самовольных, недостроенных и аварийных объектов на подведомственной территории. Осуществляются выезды, проводится информационно-разъяснительная работа, судебно-претензионная работа, взаимодействие с судебными приставами. Быстрое реагирование на информацию о самовольном строительстве на ранней стадии позволяет не доводить объекты до суда, а урегулировать проблемы досудебными решениями.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left="426"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6.3. Характеристика основных мероприятий подпрограммы «Реализация политики </w:t>
      </w:r>
      <w:proofErr w:type="gramStart"/>
      <w:r w:rsidRPr="00BD4A96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Pr="00BD4A96">
        <w:rPr>
          <w:rFonts w:ascii="Arial" w:hAnsi="Arial" w:cs="Arial"/>
          <w:sz w:val="24"/>
          <w:szCs w:val="24"/>
        </w:rPr>
        <w:t xml:space="preserve"> развития городского округа» и механизм их реализации.</w:t>
      </w: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4A96">
        <w:rPr>
          <w:rFonts w:ascii="Arial" w:hAnsi="Arial" w:cs="Arial"/>
        </w:rPr>
        <w:t>Основными мероприятиями подпрограммы являются: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области;</w:t>
      </w:r>
    </w:p>
    <w:p w:rsidR="00DC1426" w:rsidRPr="00BD4A96" w:rsidRDefault="00DC1426" w:rsidP="00DC142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- обеспечение мер по ликвидации самовольных, недостроенных и аварийных объектов на территории Одинцовского городского округа.</w:t>
      </w:r>
    </w:p>
    <w:p w:rsidR="00DC1426" w:rsidRPr="00BD4A96" w:rsidRDefault="00DC1426" w:rsidP="00DC1426">
      <w:pPr>
        <w:autoSpaceDE w:val="0"/>
        <w:autoSpaceDN w:val="0"/>
        <w:adjustRightInd w:val="0"/>
        <w:ind w:left="284" w:right="140" w:firstLine="709"/>
        <w:jc w:val="both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Выполнение мероприятий данной подпрограммы способствует упорядочению жилой застройки, планомерному и комплексному развитию территорий, снижению количества незаконных построек и закрепляет жесткий вектор развития Одинцовского городского округа в целом.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7. Порядок взаимодействия ответственных исполнителей и </w:t>
      </w: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исполнителей мероприятий с муниципальным заказчиком</w:t>
      </w: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и координатором муниципальной программы</w:t>
      </w: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муниципальной программы, порядок внесения изменений в </w:t>
      </w:r>
      <w:r w:rsidRPr="00BD4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муниципальную программу и </w:t>
      </w:r>
      <w:proofErr w:type="gramStart"/>
      <w:r w:rsidRPr="00BD4A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D4A96">
        <w:rPr>
          <w:rFonts w:ascii="Arial" w:eastAsia="Times New Roman" w:hAnsi="Arial" w:cs="Arial"/>
          <w:sz w:val="24"/>
          <w:szCs w:val="24"/>
          <w:lang w:eastAsia="ru-RU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 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 в лице первого заместителя Главы Администрации Одинцовского городского округа Пайсов М.А.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Разработчиком и ответственным за выполнение мероприятий муниципальной программы является Управление градостроительной деятельности Администрации Одинцовского городского округа.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Исполнителями мероприятий муниципальной программы являются: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- Управление градостроительной деятельности Администрации Одинцовского городского округа;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- Комитет по архитектуре и градостроительству Московской области.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- Совет депутатов Одинцовского городского округа.</w:t>
      </w:r>
    </w:p>
    <w:p w:rsidR="00DC1426" w:rsidRPr="00BD4A96" w:rsidRDefault="00DC1426" w:rsidP="00DC1426">
      <w:pPr>
        <w:widowControl w:val="0"/>
        <w:autoSpaceDE w:val="0"/>
        <w:autoSpaceDN w:val="0"/>
        <w:adjustRightInd w:val="0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достижение запланированных результатов.</w:t>
      </w:r>
    </w:p>
    <w:p w:rsidR="00DC1426" w:rsidRPr="00BD4A96" w:rsidRDefault="00DC1426" w:rsidP="00DC1426">
      <w:pPr>
        <w:rPr>
          <w:rFonts w:ascii="Arial" w:hAnsi="Arial" w:cs="Arial"/>
          <w:sz w:val="24"/>
          <w:szCs w:val="24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 xml:space="preserve">8. Состав, форма и сроки предоставления отчетности о ходе </w:t>
      </w:r>
    </w:p>
    <w:p w:rsidR="00DC1426" w:rsidRPr="00BD4A96" w:rsidRDefault="00DC1426" w:rsidP="00DC1426">
      <w:pPr>
        <w:autoSpaceDE w:val="0"/>
        <w:autoSpaceDN w:val="0"/>
        <w:adjustRightInd w:val="0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BD4A96">
        <w:rPr>
          <w:rFonts w:ascii="Arial" w:hAnsi="Arial" w:cs="Arial"/>
          <w:sz w:val="24"/>
          <w:szCs w:val="24"/>
        </w:rPr>
        <w:t>реализации мероприятий муниципальной программы</w:t>
      </w:r>
    </w:p>
    <w:p w:rsidR="00DC1426" w:rsidRPr="00BD4A96" w:rsidRDefault="00DC1426" w:rsidP="00DC1426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426" w:rsidRPr="00BD4A96" w:rsidRDefault="00DC1426" w:rsidP="00DC1426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мероприятий муниципальной программы. Ответственные исполнители в установленном порядке представляют в Управление градостроительной деятельности отчеты о реализации мероприятий и достижении показателей, находящихся в компетенции исполнителей.</w:t>
      </w:r>
    </w:p>
    <w:p w:rsidR="00DC1426" w:rsidRPr="00BD4A96" w:rsidRDefault="00DC1426" w:rsidP="00DC1426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BD4A9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D4A96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 Управление градостроительной деятельности формирует в Государственной информационной системе «Управление» Московской области (ГАСУ МО):</w:t>
      </w:r>
    </w:p>
    <w:p w:rsidR="00DC1426" w:rsidRPr="00BD4A96" w:rsidRDefault="00DC1426" w:rsidP="00DC1426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DC1426" w:rsidRPr="00BD4A96" w:rsidRDefault="00DC1426" w:rsidP="00DC1426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4A96">
        <w:rPr>
          <w:rFonts w:ascii="Arial" w:eastAsia="Times New Roman" w:hAnsi="Arial" w:cs="Arial"/>
          <w:sz w:val="24"/>
          <w:szCs w:val="24"/>
          <w:lang w:eastAsia="ru-RU"/>
        </w:rPr>
        <w:t>- ежегодно до 1 марта года, следующего за отчетным, годовой отчет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DC1426" w:rsidRPr="00BD4A96" w:rsidRDefault="00DC1426" w:rsidP="00DC1426">
      <w:pPr>
        <w:tabs>
          <w:tab w:val="left" w:pos="8789"/>
          <w:tab w:val="left" w:pos="963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96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</w:t>
      </w: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C1426" w:rsidRPr="00BD4A96" w:rsidRDefault="00DC1426" w:rsidP="00DC142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D4A96">
        <w:rPr>
          <w:rFonts w:ascii="Arial" w:eastAsia="Calibri" w:hAnsi="Arial" w:cs="Arial"/>
          <w:sz w:val="24"/>
          <w:szCs w:val="24"/>
        </w:rPr>
        <w:t xml:space="preserve">Начальник Управления градостроительной деятельности </w:t>
      </w:r>
      <w:r w:rsidRPr="00BD4A96">
        <w:rPr>
          <w:rFonts w:ascii="Arial" w:eastAsia="Calibri" w:hAnsi="Arial" w:cs="Arial"/>
          <w:sz w:val="24"/>
          <w:szCs w:val="24"/>
        </w:rPr>
        <w:tab/>
      </w:r>
      <w:r w:rsidRPr="00BD4A96">
        <w:rPr>
          <w:rFonts w:ascii="Arial" w:eastAsia="Calibri" w:hAnsi="Arial" w:cs="Arial"/>
          <w:sz w:val="24"/>
          <w:szCs w:val="24"/>
        </w:rPr>
        <w:tab/>
      </w:r>
      <w:r w:rsidRPr="00BD4A96">
        <w:rPr>
          <w:rFonts w:ascii="Arial" w:eastAsia="Calibri" w:hAnsi="Arial" w:cs="Arial"/>
          <w:sz w:val="24"/>
          <w:szCs w:val="24"/>
        </w:rPr>
        <w:tab/>
        <w:t>Н.В. Рыбакова</w:t>
      </w:r>
    </w:p>
    <w:p w:rsidR="00DC1426" w:rsidRPr="00BD4A96" w:rsidRDefault="00DC1426" w:rsidP="00DC1426">
      <w:pPr>
        <w:rPr>
          <w:rFonts w:ascii="Arial" w:hAnsi="Arial" w:cs="Arial"/>
          <w:sz w:val="24"/>
          <w:szCs w:val="24"/>
        </w:rPr>
      </w:pPr>
    </w:p>
    <w:p w:rsidR="004C79A5" w:rsidRDefault="004C79A5" w:rsidP="004C79A5">
      <w:pPr>
        <w:rPr>
          <w:rFonts w:ascii="Arial" w:hAnsi="Arial" w:cs="Arial"/>
          <w:sz w:val="24"/>
          <w:szCs w:val="24"/>
        </w:rPr>
        <w:sectPr w:rsidR="004C79A5" w:rsidSect="004C79A5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79A5">
        <w:rPr>
          <w:rFonts w:ascii="Arial" w:eastAsia="Times New Roman" w:hAnsi="Arial" w:cs="Arial"/>
          <w:sz w:val="24"/>
          <w:szCs w:val="24"/>
          <w:lang w:eastAsia="ru-RU"/>
        </w:rPr>
        <w:t xml:space="preserve"> «Приложение 1 к муниципальной программе</w:t>
      </w: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79A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79A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«Архитектура и градостроительство»</w:t>
      </w:r>
    </w:p>
    <w:p w:rsidR="004C79A5" w:rsidRPr="004C79A5" w:rsidRDefault="004C79A5" w:rsidP="004C79A5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36"/>
        <w:gridCol w:w="2095"/>
        <w:gridCol w:w="1159"/>
        <w:gridCol w:w="24"/>
        <w:gridCol w:w="1704"/>
        <w:gridCol w:w="1183"/>
        <w:gridCol w:w="1041"/>
        <w:gridCol w:w="12"/>
        <w:gridCol w:w="922"/>
        <w:gridCol w:w="922"/>
        <w:gridCol w:w="922"/>
        <w:gridCol w:w="923"/>
        <w:gridCol w:w="1546"/>
        <w:gridCol w:w="28"/>
        <w:gridCol w:w="1703"/>
        <w:gridCol w:w="22"/>
      </w:tblGrid>
      <w:tr w:rsidR="00DF4DAC" w:rsidRPr="00DF4DAC" w:rsidTr="00DF4DAC">
        <w:trPr>
          <w:gridAfter w:val="1"/>
          <w:wAfter w:w="24" w:type="dxa"/>
          <w:trHeight w:val="49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программы/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</w:tc>
      </w:tr>
      <w:tr w:rsidR="00DF4DAC" w:rsidRPr="00DF4DAC" w:rsidTr="00DF4DAC">
        <w:trPr>
          <w:gridAfter w:val="1"/>
          <w:wAfter w:w="24" w:type="dxa"/>
          <w:trHeight w:val="3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gridAfter w:val="1"/>
          <w:wAfter w:w="24" w:type="dxa"/>
          <w:trHeight w:val="2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F4DAC" w:rsidRPr="00DF4DAC" w:rsidTr="00DF4DAC">
        <w:trPr>
          <w:trHeight w:val="369"/>
        </w:trPr>
        <w:tc>
          <w:tcPr>
            <w:tcW w:w="1590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Подпрограмма «Разработка Генерального плана развития городского округа»</w:t>
            </w:r>
          </w:p>
        </w:tc>
      </w:tr>
      <w:tr w:rsidR="00DF4DAC" w:rsidRPr="00DF4DAC" w:rsidTr="00DF4DAC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02. </w:t>
            </w:r>
          </w:p>
          <w:p w:rsidR="00DF4DAC" w:rsidRPr="00DF4DAC" w:rsidRDefault="00DF4DAC" w:rsidP="00DF4DA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Разработка и внесение изменений в документы </w:t>
            </w:r>
            <w:proofErr w:type="gramStart"/>
            <w:r w:rsidRPr="00DF4DAC">
              <w:rPr>
                <w:rFonts w:ascii="Arial" w:eastAsia="Calibri" w:hAnsi="Arial" w:cs="Arial"/>
                <w:sz w:val="24"/>
                <w:szCs w:val="24"/>
              </w:rPr>
              <w:t>территориального</w:t>
            </w:r>
            <w:proofErr w:type="gramEnd"/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 планирования муниципальных образований Московской области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  <w:proofErr w:type="gramEnd"/>
          </w:p>
        </w:tc>
      </w:tr>
      <w:tr w:rsidR="00DF4DAC" w:rsidRPr="00DF4DAC" w:rsidTr="00DF4DAC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Мероприятие 02.01.  Проведение</w:t>
            </w:r>
            <w:r w:rsidRPr="00DF4DAC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публичных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lastRenderedPageBreak/>
              <w:t>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4DAC" w:rsidRPr="00DF4DAC" w:rsidRDefault="00DF4DAC" w:rsidP="00DF4DA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  <w:p w:rsidR="00DF4DAC" w:rsidRPr="00DF4DAC" w:rsidRDefault="00DF4DAC" w:rsidP="00DF4DAC">
            <w:pPr>
              <w:ind w:hanging="10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</w:p>
          <w:p w:rsidR="00DF4DAC" w:rsidRPr="00DF4DAC" w:rsidRDefault="00DF4DAC" w:rsidP="00DF4DAC">
            <w:pPr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Постановление Главы Администрации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 их в </w:t>
            </w:r>
            <w:proofErr w:type="spell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заключения по результатам проведенных публичных слушаний. 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Мероприятие 02.02 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Решения Совета депутатов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 и утвержденного генерального плана.</w:t>
            </w:r>
          </w:p>
        </w:tc>
      </w:tr>
      <w:tr w:rsidR="00DF4DAC" w:rsidRPr="00DF4DAC" w:rsidTr="00DF4DAC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right="-1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03.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DF4DAC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  <w:p w:rsidR="00DF4DAC" w:rsidRPr="00DF4DAC" w:rsidRDefault="00DF4DAC" w:rsidP="00DF4DAC">
            <w:pPr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  <w:proofErr w:type="gramEnd"/>
          </w:p>
        </w:tc>
      </w:tr>
      <w:tr w:rsidR="00DF4DAC" w:rsidRPr="00DF4DAC" w:rsidTr="00DF4DAC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Мероприятие 03.01 Обеспечение проведения публичных  слушаний/ общественных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lastRenderedPageBreak/>
              <w:t>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результатам проведенных публичных слушаний.</w:t>
            </w:r>
          </w:p>
        </w:tc>
      </w:tr>
      <w:tr w:rsidR="00DF4DAC" w:rsidRPr="00DF4DAC" w:rsidTr="00DF4DAC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Мероприятие 03.02 Обеспечение утверждения Администрацией 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t>).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Решения Совета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депутатов Одинцовского городского округа Московской области и утвержденных Правил землепользования и застройки.</w:t>
            </w:r>
          </w:p>
        </w:tc>
      </w:tr>
      <w:tr w:rsidR="00DF4DAC" w:rsidRPr="00DF4DAC" w:rsidTr="00DF4DAC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DF4DAC" w:rsidRPr="00DF4DAC" w:rsidTr="00DF4DAC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Мероприятие 04.01 Разработка и внесение изменений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DF4DAC" w:rsidRPr="00DF4DAC" w:rsidTr="00DF4DAC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   Мероприятие 04.02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области  проекта нормативов градостроительного проектирования  городского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</w:tc>
      </w:tr>
      <w:tr w:rsidR="00DF4DAC" w:rsidRPr="00DF4DAC" w:rsidTr="00DF4DAC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gridAfter w:val="1"/>
          <w:wAfter w:w="24" w:type="dxa"/>
          <w:trHeight w:val="375"/>
        </w:trPr>
        <w:tc>
          <w:tcPr>
            <w:tcW w:w="15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DF4DAC" w:rsidRPr="00DF4DAC" w:rsidTr="00DF4DAC">
        <w:trPr>
          <w:gridAfter w:val="1"/>
          <w:wAfter w:w="24" w:type="dxa"/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Основное мероприятие 03.</w:t>
            </w:r>
          </w:p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Финансовое обеспечение выполнения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отдельных государственных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br/>
              <w:t>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18898,123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4 561,123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субвенций Одинцовскому городскому </w:t>
            </w: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округу на выполнение переданных полномочий</w:t>
            </w:r>
          </w:p>
        </w:tc>
      </w:tr>
      <w:tr w:rsidR="00DF4DAC" w:rsidRPr="00DF4DAC" w:rsidTr="00DF4DAC">
        <w:trPr>
          <w:gridAfter w:val="1"/>
          <w:wAfter w:w="24" w:type="dxa"/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4 267,000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4 779,000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4 779,000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4 779,000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gridAfter w:val="1"/>
          <w:wAfter w:w="24" w:type="dxa"/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294,123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294,123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gridAfter w:val="1"/>
          <w:wAfter w:w="24" w:type="dxa"/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F4DAC">
              <w:rPr>
                <w:rFonts w:ascii="Arial" w:eastAsia="Calibri" w:hAnsi="Arial" w:cs="Arial"/>
                <w:sz w:val="24"/>
                <w:szCs w:val="24"/>
              </w:rPr>
              <w:t xml:space="preserve">Мероприятие 03.01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lastRenderedPageBreak/>
      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  <w:p w:rsidR="00DF4DAC" w:rsidRPr="00DF4DAC" w:rsidRDefault="00DF4DAC" w:rsidP="00DF4DA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18898,123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4 561,123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DF4DAC" w:rsidRPr="00DF4DAC" w:rsidTr="00DF4DAC">
        <w:trPr>
          <w:gridAfter w:val="1"/>
          <w:wAfter w:w="24" w:type="dxa"/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4267,000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4 779,000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gridAfter w:val="1"/>
          <w:wAfter w:w="24" w:type="dxa"/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294,123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294,123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gridAfter w:val="1"/>
          <w:wAfter w:w="24" w:type="dxa"/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Основное мероприятие 04.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  <w:p w:rsidR="00DF4DAC" w:rsidRPr="00DF4DAC" w:rsidRDefault="00DF4DAC" w:rsidP="00DF4DAC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19877,8012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9 497,944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10 379, 8572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муниципального образования Московской области числа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t>самовольных, недостроенных и аварийных объектов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gridAfter w:val="1"/>
          <w:wAfter w:w="24" w:type="dxa"/>
          <w:trHeight w:val="1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Мероприятие 04.01. 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  <w:p w:rsidR="00DF4DAC" w:rsidRPr="00DF4DAC" w:rsidRDefault="00DF4DAC" w:rsidP="00DF4D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hanging="10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19877,8012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9 497,944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10 379, 8572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муниципального образования Московской области числа </w:t>
            </w:r>
            <w:r w:rsidRPr="00DF4DAC">
              <w:rPr>
                <w:rFonts w:ascii="Arial" w:eastAsia="Calibri" w:hAnsi="Arial" w:cs="Arial"/>
                <w:sz w:val="24"/>
                <w:szCs w:val="24"/>
              </w:rPr>
              <w:t>самовольных, недостроенных и аварийных объектов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38775,9242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14059,067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15158,8572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4267,000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20171,9242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9792,067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10 379, 8572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  <w:p w:rsidR="00DF4DAC" w:rsidRPr="00DF4DAC" w:rsidRDefault="00DF4DAC" w:rsidP="00DF4D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tabs>
                <w:tab w:val="center" w:pos="175"/>
              </w:tabs>
              <w:ind w:hanging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38775,9242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14059,067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15158,8572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4267,000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sz w:val="24"/>
                <w:szCs w:val="24"/>
              </w:rPr>
              <w:t>4 779,000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DAC" w:rsidRPr="00DF4DAC" w:rsidTr="00DF4DAC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20171,9242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9792,067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10 379, 8572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DA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AC" w:rsidRPr="00DF4DAC" w:rsidRDefault="00DF4DAC" w:rsidP="00DF4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79A5" w:rsidRPr="004C79A5" w:rsidRDefault="004C79A5" w:rsidP="004C79A5">
      <w:pPr>
        <w:rPr>
          <w:rFonts w:ascii="Arial" w:eastAsia="Calibri" w:hAnsi="Arial" w:cs="Arial"/>
          <w:color w:val="FF0000"/>
          <w:sz w:val="24"/>
          <w:szCs w:val="24"/>
        </w:rPr>
      </w:pPr>
    </w:p>
    <w:p w:rsidR="004C79A5" w:rsidRPr="004C79A5" w:rsidRDefault="004C79A5" w:rsidP="004C79A5">
      <w:pPr>
        <w:jc w:val="right"/>
        <w:rPr>
          <w:rFonts w:ascii="Arial" w:eastAsia="Calibri" w:hAnsi="Arial" w:cs="Arial"/>
          <w:sz w:val="24"/>
          <w:szCs w:val="24"/>
        </w:rPr>
      </w:pP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  <w:t xml:space="preserve">     </w:t>
      </w:r>
      <w:bookmarkStart w:id="4" w:name="_GoBack"/>
      <w:bookmarkEnd w:id="4"/>
    </w:p>
    <w:p w:rsidR="004C79A5" w:rsidRPr="004C79A5" w:rsidRDefault="004C79A5" w:rsidP="004C79A5">
      <w:pPr>
        <w:rPr>
          <w:rFonts w:ascii="Arial" w:eastAsia="Calibri" w:hAnsi="Arial" w:cs="Arial"/>
          <w:sz w:val="24"/>
          <w:szCs w:val="24"/>
        </w:rPr>
      </w:pPr>
    </w:p>
    <w:p w:rsidR="004C79A5" w:rsidRPr="004C79A5" w:rsidRDefault="004C79A5" w:rsidP="004C79A5">
      <w:pPr>
        <w:rPr>
          <w:rFonts w:ascii="Arial" w:eastAsia="Calibri" w:hAnsi="Arial" w:cs="Arial"/>
          <w:sz w:val="24"/>
          <w:szCs w:val="24"/>
        </w:rPr>
      </w:pPr>
      <w:r w:rsidRPr="004C79A5">
        <w:rPr>
          <w:rFonts w:ascii="Arial" w:eastAsia="Calibri" w:hAnsi="Arial" w:cs="Arial"/>
          <w:sz w:val="24"/>
          <w:szCs w:val="24"/>
        </w:rPr>
        <w:t xml:space="preserve">Начальник управления градостроительной деятельности </w:t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  <w:t>Н.В. Рыбакова</w:t>
      </w:r>
    </w:p>
    <w:p w:rsidR="004C79A5" w:rsidRPr="004C79A5" w:rsidRDefault="004C79A5" w:rsidP="004C79A5">
      <w:pPr>
        <w:rPr>
          <w:rFonts w:ascii="Arial" w:eastAsia="Calibri" w:hAnsi="Arial" w:cs="Arial"/>
          <w:sz w:val="24"/>
          <w:szCs w:val="24"/>
        </w:rPr>
      </w:pPr>
    </w:p>
    <w:p w:rsidR="004C79A5" w:rsidRPr="004C79A5" w:rsidRDefault="004C79A5" w:rsidP="004C79A5">
      <w:pPr>
        <w:rPr>
          <w:rFonts w:ascii="Arial" w:eastAsia="Calibri" w:hAnsi="Arial" w:cs="Arial"/>
          <w:sz w:val="24"/>
          <w:szCs w:val="24"/>
        </w:rPr>
      </w:pPr>
      <w:r w:rsidRPr="004C79A5">
        <w:rPr>
          <w:rFonts w:ascii="Arial" w:eastAsia="Calibri" w:hAnsi="Arial" w:cs="Arial"/>
          <w:sz w:val="24"/>
          <w:szCs w:val="24"/>
        </w:rPr>
        <w:t xml:space="preserve">Главный бухгалтер Администрации </w:t>
      </w:r>
    </w:p>
    <w:p w:rsidR="004C79A5" w:rsidRPr="004C79A5" w:rsidRDefault="004C79A5" w:rsidP="004C79A5">
      <w:pPr>
        <w:rPr>
          <w:rFonts w:ascii="Arial" w:eastAsia="Calibri" w:hAnsi="Arial" w:cs="Arial"/>
          <w:sz w:val="24"/>
          <w:szCs w:val="24"/>
        </w:rPr>
      </w:pPr>
      <w:r w:rsidRPr="004C79A5">
        <w:rPr>
          <w:rFonts w:ascii="Arial" w:eastAsia="Calibri" w:hAnsi="Arial" w:cs="Arial"/>
          <w:sz w:val="24"/>
          <w:szCs w:val="24"/>
        </w:rPr>
        <w:t>Одинцовского городского округа                                                                                                                       Н. А. Стародубова</w:t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  <w:r w:rsidRPr="004C79A5">
        <w:rPr>
          <w:rFonts w:ascii="Arial" w:eastAsia="Calibri" w:hAnsi="Arial" w:cs="Arial"/>
          <w:sz w:val="24"/>
          <w:szCs w:val="24"/>
        </w:rPr>
        <w:tab/>
      </w:r>
    </w:p>
    <w:p w:rsidR="001F5921" w:rsidRPr="001F5921" w:rsidRDefault="001F5921" w:rsidP="001F5921">
      <w:pPr>
        <w:widowControl w:val="0"/>
        <w:autoSpaceDE w:val="0"/>
        <w:autoSpaceDN w:val="0"/>
        <w:spacing w:before="22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5921">
        <w:rPr>
          <w:rFonts w:ascii="Arial" w:eastAsia="Times New Roman" w:hAnsi="Arial" w:cs="Arial"/>
          <w:sz w:val="24"/>
          <w:szCs w:val="24"/>
          <w:lang w:eastAsia="ru-RU"/>
        </w:rPr>
        <w:t>Приложение №2 к муниципальной программе</w:t>
      </w:r>
    </w:p>
    <w:p w:rsidR="00A14506" w:rsidRDefault="00A14506" w:rsidP="001F5921">
      <w:pPr>
        <w:widowControl w:val="0"/>
        <w:autoSpaceDE w:val="0"/>
        <w:autoSpaceDN w:val="0"/>
        <w:spacing w:before="22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921" w:rsidRPr="001F5921" w:rsidRDefault="001F5921" w:rsidP="001F5921">
      <w:pPr>
        <w:widowControl w:val="0"/>
        <w:autoSpaceDE w:val="0"/>
        <w:autoSpaceDN w:val="0"/>
        <w:spacing w:before="22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59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Показатели реализации муниципальной программы</w:t>
      </w:r>
    </w:p>
    <w:p w:rsidR="001F5921" w:rsidRPr="001F5921" w:rsidRDefault="001F5921" w:rsidP="001F5921">
      <w:pPr>
        <w:widowControl w:val="0"/>
        <w:autoSpaceDE w:val="0"/>
        <w:autoSpaceDN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5921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«Архитектура и градостроительство»</w:t>
      </w:r>
    </w:p>
    <w:p w:rsidR="001F5921" w:rsidRPr="001F5921" w:rsidRDefault="001F5921" w:rsidP="001F5921">
      <w:pPr>
        <w:widowControl w:val="0"/>
        <w:autoSpaceDE w:val="0"/>
        <w:autoSpaceDN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587"/>
        <w:gridCol w:w="1428"/>
        <w:gridCol w:w="1183"/>
        <w:gridCol w:w="1454"/>
        <w:gridCol w:w="108"/>
        <w:gridCol w:w="922"/>
        <w:gridCol w:w="921"/>
        <w:gridCol w:w="921"/>
        <w:gridCol w:w="893"/>
        <w:gridCol w:w="922"/>
        <w:gridCol w:w="28"/>
        <w:gridCol w:w="2713"/>
      </w:tblGrid>
      <w:tr w:rsidR="007A1AE3" w:rsidRPr="007A1AE3" w:rsidTr="007A1AE3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A1AE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 (подпрограммы)</w:t>
            </w:r>
          </w:p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Номер мероприятия в перечне мероприятий программы/подпрограммы</w:t>
            </w:r>
          </w:p>
        </w:tc>
      </w:tr>
      <w:tr w:rsidR="007A1AE3" w:rsidRPr="007A1AE3" w:rsidTr="007A1AE3">
        <w:trPr>
          <w:trHeight w:val="1101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1AE3" w:rsidRPr="007A1AE3" w:rsidTr="007A1AE3">
        <w:trPr>
          <w:trHeight w:val="4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3" w:rsidRPr="007A1AE3" w:rsidRDefault="007A1AE3" w:rsidP="007A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«Разработка Генерального плана развития городского округа»</w:t>
            </w:r>
          </w:p>
        </w:tc>
      </w:tr>
      <w:tr w:rsidR="007A1AE3" w:rsidRPr="007A1AE3" w:rsidTr="007A1AE3">
        <w:trPr>
          <w:trHeight w:val="21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 xml:space="preserve">02. Разработка и внесение изменений в документы </w:t>
            </w:r>
            <w:proofErr w:type="gramStart"/>
            <w:r w:rsidRPr="007A1AE3">
              <w:rPr>
                <w:rFonts w:ascii="Arial" w:eastAsia="Calibri" w:hAnsi="Arial" w:cs="Arial"/>
                <w:sz w:val="24"/>
                <w:szCs w:val="24"/>
              </w:rPr>
              <w:t>территориального</w:t>
            </w:r>
            <w:proofErr w:type="gramEnd"/>
            <w:r w:rsidRPr="007A1AE3">
              <w:rPr>
                <w:rFonts w:ascii="Arial" w:eastAsia="Calibri" w:hAnsi="Arial" w:cs="Arial"/>
                <w:sz w:val="24"/>
                <w:szCs w:val="24"/>
              </w:rPr>
              <w:t xml:space="preserve"> планирования муниципальных образований Московской области</w:t>
            </w:r>
          </w:p>
        </w:tc>
      </w:tr>
      <w:tr w:rsidR="007A1AE3" w:rsidRPr="007A1AE3" w:rsidTr="007A1AE3">
        <w:trPr>
          <w:trHeight w:val="3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7A1AE3" w:rsidRPr="007A1AE3" w:rsidTr="007A1AE3">
        <w:trPr>
          <w:trHeight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 xml:space="preserve">Наличие </w:t>
            </w:r>
            <w:r w:rsidRPr="007A1AE3">
              <w:rPr>
                <w:rFonts w:ascii="Arial" w:eastAsia="Calibri" w:hAnsi="Arial" w:cs="Arial"/>
                <w:sz w:val="24"/>
                <w:szCs w:val="24"/>
              </w:rPr>
              <w:lastRenderedPageBreak/>
              <w:t>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</w:t>
            </w:r>
            <w:r w:rsidRPr="007A1AE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ой показатель </w:t>
            </w:r>
          </w:p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 xml:space="preserve">04. Обеспечение </w:t>
            </w:r>
            <w:r w:rsidRPr="007A1AE3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разработки и внесение изменений в нормативы градостроительного проектирования городского округа</w:t>
            </w:r>
          </w:p>
        </w:tc>
      </w:tr>
      <w:tr w:rsidR="007A1AE3" w:rsidRPr="007A1AE3" w:rsidTr="007A1AE3">
        <w:trPr>
          <w:trHeight w:val="5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7A1A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7A1A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7A1AE3" w:rsidRPr="007A1AE3" w:rsidTr="007A1AE3">
        <w:trPr>
          <w:trHeight w:val="4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 xml:space="preserve">Количество ликвидированных самовольных, недостроенных и аварийных объектов на территории 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Приоритет</w:t>
            </w:r>
          </w:p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1AE3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1AE3">
              <w:rPr>
                <w:rFonts w:ascii="Arial" w:eastAsia="Times New Roman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E3" w:rsidRPr="007A1AE3" w:rsidRDefault="007A1AE3" w:rsidP="007A1A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AE3" w:rsidRPr="007A1AE3" w:rsidRDefault="007A1AE3" w:rsidP="007A1AE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1AE3">
              <w:rPr>
                <w:rFonts w:ascii="Arial" w:eastAsia="Calibri" w:hAnsi="Arial" w:cs="Arial"/>
                <w:sz w:val="24"/>
                <w:szCs w:val="24"/>
              </w:rPr>
              <w:t>04.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</w:tr>
    </w:tbl>
    <w:p w:rsidR="001F5921" w:rsidRPr="007A1AE3" w:rsidRDefault="001F5921" w:rsidP="001F5921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921" w:rsidRPr="001F5921" w:rsidRDefault="001F5921" w:rsidP="001F592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F5921" w:rsidRPr="001F5921" w:rsidRDefault="001F5921" w:rsidP="001F592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F5921">
        <w:rPr>
          <w:rFonts w:ascii="Arial" w:eastAsia="Calibri" w:hAnsi="Arial" w:cs="Arial"/>
          <w:sz w:val="24"/>
          <w:szCs w:val="24"/>
        </w:rPr>
        <w:t>Начальник Управления градостроительной деятельности</w:t>
      </w:r>
      <w:r w:rsidRPr="001F5921">
        <w:rPr>
          <w:rFonts w:ascii="Arial" w:eastAsia="Calibri" w:hAnsi="Arial" w:cs="Arial"/>
          <w:sz w:val="24"/>
          <w:szCs w:val="24"/>
        </w:rPr>
        <w:tab/>
        <w:t xml:space="preserve">   </w:t>
      </w:r>
      <w:r w:rsidRPr="001F5921">
        <w:rPr>
          <w:rFonts w:ascii="Arial" w:eastAsia="Calibri" w:hAnsi="Arial" w:cs="Arial"/>
          <w:sz w:val="24"/>
          <w:szCs w:val="24"/>
        </w:rPr>
        <w:tab/>
      </w:r>
      <w:r w:rsidRPr="001F5921">
        <w:rPr>
          <w:rFonts w:ascii="Arial" w:eastAsia="Calibri" w:hAnsi="Arial" w:cs="Arial"/>
          <w:sz w:val="24"/>
          <w:szCs w:val="24"/>
        </w:rPr>
        <w:tab/>
      </w:r>
      <w:r w:rsidRPr="001F5921">
        <w:rPr>
          <w:rFonts w:ascii="Arial" w:eastAsia="Calibri" w:hAnsi="Arial" w:cs="Arial"/>
          <w:sz w:val="24"/>
          <w:szCs w:val="24"/>
        </w:rPr>
        <w:tab/>
        <w:t xml:space="preserve">                     Н.В. Рыбакова</w:t>
      </w:r>
    </w:p>
    <w:p w:rsidR="00A14506" w:rsidRDefault="00A14506" w:rsidP="00D20030">
      <w:pPr>
        <w:widowControl w:val="0"/>
        <w:autoSpaceDE w:val="0"/>
        <w:autoSpaceDN w:val="0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30" w:rsidRPr="00D20030" w:rsidRDefault="00D20030" w:rsidP="00D20030">
      <w:pPr>
        <w:widowControl w:val="0"/>
        <w:autoSpaceDE w:val="0"/>
        <w:autoSpaceDN w:val="0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00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 к муниципальной программе</w:t>
      </w:r>
    </w:p>
    <w:p w:rsidR="00D20030" w:rsidRPr="00D20030" w:rsidRDefault="00D20030" w:rsidP="00D20030">
      <w:pPr>
        <w:widowControl w:val="0"/>
        <w:autoSpaceDE w:val="0"/>
        <w:autoSpaceDN w:val="0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30" w:rsidRDefault="00D20030" w:rsidP="00D20030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0030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</w:t>
      </w:r>
      <w:proofErr w:type="gramStart"/>
      <w:r w:rsidRPr="00D20030">
        <w:rPr>
          <w:rFonts w:ascii="Arial" w:eastAsia="Times New Roman" w:hAnsi="Arial" w:cs="Arial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  <w:r w:rsidRPr="00D20030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«Архитектура и градостроительство»</w:t>
      </w:r>
    </w:p>
    <w:p w:rsidR="007D3170" w:rsidRDefault="007D3170" w:rsidP="00D20030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70" w:rsidRDefault="007D3170" w:rsidP="00D20030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2918"/>
        <w:gridCol w:w="1436"/>
        <w:gridCol w:w="3874"/>
        <w:gridCol w:w="4106"/>
        <w:gridCol w:w="1864"/>
      </w:tblGrid>
      <w:tr w:rsidR="007D3170" w:rsidRPr="007D3170" w:rsidTr="007D3170">
        <w:trPr>
          <w:trHeight w:val="27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7D3170" w:rsidRPr="007D3170" w:rsidTr="007D3170">
        <w:trPr>
          <w:trHeight w:val="41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«Разработка Генерального плана развития городского округа»</w:t>
            </w:r>
          </w:p>
        </w:tc>
      </w:tr>
      <w:tr w:rsidR="007D3170" w:rsidRPr="007D3170" w:rsidTr="007D3170">
        <w:trPr>
          <w:trHeight w:val="25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Наличие утвержденного в актуальной версии генерального плана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>(внесение изменений в генеральный план городского округа)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spacing w:before="100" w:after="100"/>
              <w:ind w:left="60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Решение Совета депутатов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Одинцовского городского округа 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об утверждении генерального плана (внесение изменений в генеральный план)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>, принятое в отчетном периоде.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</w:tr>
      <w:tr w:rsidR="007D3170" w:rsidRPr="007D3170" w:rsidTr="007D3170">
        <w:trPr>
          <w:trHeight w:val="236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Наличие утвержденных в актуальной версии Правил землепользования и застройки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 (внесение изменений в Правила землепользования и застройки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Решение Совета депутатов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Одинцовского городского округа 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(внесение изменений в Правила землепользования и застройки) 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>, принятое в отчетном периоде.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</w:tr>
      <w:tr w:rsidR="007D3170" w:rsidRPr="007D3170" w:rsidTr="007D3170">
        <w:trPr>
          <w:trHeight w:val="272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Наличие утвержденных нормативов градостроительного проектирования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 (внесение изменений в нормативы градостроительного проектирования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Решение Совета депутатов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Одинцовского городского округа 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нормативов градостроительного проектирования (внесение изменений в нормативы градостроительного проектирования) Одинцовского 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>, принятое в отчетном периоде.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</w:tr>
      <w:tr w:rsidR="007D3170" w:rsidRPr="007D3170" w:rsidTr="007D3170">
        <w:trPr>
          <w:trHeight w:val="42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«Реализация политики </w:t>
            </w:r>
            <w:proofErr w:type="gramStart"/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7D3170" w:rsidRPr="007D3170" w:rsidTr="007D3170">
        <w:trPr>
          <w:trHeight w:val="39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При расчете значения показателя применяются данные о количестве ликвидированных самовольных, недостроенных и аварийных объектов на территории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 Московской области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Данные органов Администрации </w:t>
            </w:r>
            <w:r w:rsidRPr="007D3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7D3170">
              <w:rPr>
                <w:rFonts w:ascii="Arial" w:eastAsia="Calibri" w:hAnsi="Arial" w:cs="Arial"/>
                <w:sz w:val="24"/>
                <w:szCs w:val="24"/>
              </w:rPr>
              <w:t xml:space="preserve"> Московской области за отчетный период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70" w:rsidRPr="007D3170" w:rsidRDefault="007D3170" w:rsidP="007D3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3170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</w:tr>
    </w:tbl>
    <w:p w:rsidR="007D3170" w:rsidRPr="00D20030" w:rsidRDefault="007D3170" w:rsidP="00D20030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30" w:rsidRPr="00D20030" w:rsidRDefault="00D20030" w:rsidP="00D20030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30" w:rsidRPr="00D20030" w:rsidRDefault="00A14506" w:rsidP="00D2003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F5921">
        <w:rPr>
          <w:rFonts w:ascii="Arial" w:eastAsia="Calibri" w:hAnsi="Arial" w:cs="Arial"/>
          <w:sz w:val="24"/>
          <w:szCs w:val="24"/>
        </w:rPr>
        <w:t>Начальник Управления градостроительной деятельности</w:t>
      </w:r>
      <w:r w:rsidRPr="001F5921">
        <w:rPr>
          <w:rFonts w:ascii="Arial" w:eastAsia="Calibri" w:hAnsi="Arial" w:cs="Arial"/>
          <w:sz w:val="24"/>
          <w:szCs w:val="24"/>
        </w:rPr>
        <w:tab/>
        <w:t xml:space="preserve">   </w:t>
      </w:r>
      <w:r w:rsidRPr="001F5921">
        <w:rPr>
          <w:rFonts w:ascii="Arial" w:eastAsia="Calibri" w:hAnsi="Arial" w:cs="Arial"/>
          <w:sz w:val="24"/>
          <w:szCs w:val="24"/>
        </w:rPr>
        <w:tab/>
      </w:r>
      <w:r w:rsidRPr="001F5921">
        <w:rPr>
          <w:rFonts w:ascii="Arial" w:eastAsia="Calibri" w:hAnsi="Arial" w:cs="Arial"/>
          <w:sz w:val="24"/>
          <w:szCs w:val="24"/>
        </w:rPr>
        <w:tab/>
      </w:r>
      <w:r w:rsidRPr="001F5921">
        <w:rPr>
          <w:rFonts w:ascii="Arial" w:eastAsia="Calibri" w:hAnsi="Arial" w:cs="Arial"/>
          <w:sz w:val="24"/>
          <w:szCs w:val="24"/>
        </w:rPr>
        <w:tab/>
        <w:t xml:space="preserve">                     Н.В. Рыбакова</w:t>
      </w:r>
    </w:p>
    <w:p w:rsidR="00D20030" w:rsidRPr="00D20030" w:rsidRDefault="00D20030" w:rsidP="00D2003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D20030" w:rsidRPr="00D20030" w:rsidRDefault="00D20030" w:rsidP="00D2003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4C79A5" w:rsidRPr="004C79A5" w:rsidRDefault="004C79A5" w:rsidP="004C79A5">
      <w:pPr>
        <w:rPr>
          <w:rFonts w:ascii="Arial" w:hAnsi="Arial" w:cs="Arial"/>
          <w:sz w:val="24"/>
          <w:szCs w:val="24"/>
        </w:rPr>
      </w:pPr>
    </w:p>
    <w:sectPr w:rsidR="004C79A5" w:rsidRPr="004C79A5" w:rsidSect="004C79A5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61" w:rsidRDefault="00B52561" w:rsidP="00936B5F">
      <w:r>
        <w:separator/>
      </w:r>
    </w:p>
  </w:endnote>
  <w:endnote w:type="continuationSeparator" w:id="0">
    <w:p w:rsidR="00B52561" w:rsidRDefault="00B5256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61" w:rsidRDefault="00B52561" w:rsidP="00936B5F">
      <w:r>
        <w:separator/>
      </w:r>
    </w:p>
  </w:footnote>
  <w:footnote w:type="continuationSeparator" w:id="0">
    <w:p w:rsidR="00B52561" w:rsidRDefault="00B52561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78002"/>
      <w:docPartObj>
        <w:docPartGallery w:val="Page Numbers (Top of Page)"/>
        <w:docPartUnique/>
      </w:docPartObj>
    </w:sdtPr>
    <w:sdtEndPr/>
    <w:sdtContent>
      <w:p w:rsidR="00276F81" w:rsidRDefault="00395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79">
          <w:rPr>
            <w:noProof/>
          </w:rPr>
          <w:t>26</w:t>
        </w:r>
        <w:r>
          <w:fldChar w:fldCharType="end"/>
        </w:r>
      </w:p>
    </w:sdtContent>
  </w:sdt>
  <w:p w:rsidR="00276F81" w:rsidRDefault="00B525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75B"/>
    <w:multiLevelType w:val="hybridMultilevel"/>
    <w:tmpl w:val="8AE8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CE2B40"/>
    <w:multiLevelType w:val="hybridMultilevel"/>
    <w:tmpl w:val="5568D756"/>
    <w:lvl w:ilvl="0" w:tplc="74F4359A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356" w:hanging="1800"/>
      </w:p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</w:lvl>
  </w:abstractNum>
  <w:abstractNum w:abstractNumId="4">
    <w:nsid w:val="18F64F4B"/>
    <w:multiLevelType w:val="hybridMultilevel"/>
    <w:tmpl w:val="768EB6C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8866162"/>
    <w:multiLevelType w:val="hybridMultilevel"/>
    <w:tmpl w:val="AB10FAD0"/>
    <w:lvl w:ilvl="0" w:tplc="0F3CD4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B440D"/>
    <w:multiLevelType w:val="hybridMultilevel"/>
    <w:tmpl w:val="F364C6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E36E64"/>
    <w:multiLevelType w:val="hybridMultilevel"/>
    <w:tmpl w:val="755494EE"/>
    <w:lvl w:ilvl="0" w:tplc="0F3CD4F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E22"/>
    <w:multiLevelType w:val="hybridMultilevel"/>
    <w:tmpl w:val="618A5B44"/>
    <w:lvl w:ilvl="0" w:tplc="0F3CD4F0">
      <w:numFmt w:val="bullet"/>
      <w:lvlText w:val=""/>
      <w:lvlJc w:val="left"/>
      <w:pPr>
        <w:ind w:left="13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42A076C"/>
    <w:multiLevelType w:val="hybridMultilevel"/>
    <w:tmpl w:val="1F10015C"/>
    <w:lvl w:ilvl="0" w:tplc="7C16C6D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AC63138"/>
    <w:multiLevelType w:val="hybridMultilevel"/>
    <w:tmpl w:val="6CA8CED0"/>
    <w:lvl w:ilvl="0" w:tplc="84B453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91547"/>
    <w:multiLevelType w:val="hybridMultilevel"/>
    <w:tmpl w:val="F8FA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7402"/>
    <w:multiLevelType w:val="multilevel"/>
    <w:tmpl w:val="9D4E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FD20DDD"/>
    <w:multiLevelType w:val="hybridMultilevel"/>
    <w:tmpl w:val="267A6088"/>
    <w:lvl w:ilvl="0" w:tplc="0F3CD4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02E71"/>
    <w:multiLevelType w:val="hybridMultilevel"/>
    <w:tmpl w:val="ADC6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C077A"/>
    <w:multiLevelType w:val="hybridMultilevel"/>
    <w:tmpl w:val="4D0883E4"/>
    <w:lvl w:ilvl="0" w:tplc="0F3CD4F0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33DB1"/>
    <w:rsid w:val="00040C32"/>
    <w:rsid w:val="00051A9B"/>
    <w:rsid w:val="000600CC"/>
    <w:rsid w:val="000604F3"/>
    <w:rsid w:val="00060970"/>
    <w:rsid w:val="000835C2"/>
    <w:rsid w:val="00087AD1"/>
    <w:rsid w:val="000A3745"/>
    <w:rsid w:val="000B2126"/>
    <w:rsid w:val="000D3B9C"/>
    <w:rsid w:val="000E557B"/>
    <w:rsid w:val="000F7A44"/>
    <w:rsid w:val="00101400"/>
    <w:rsid w:val="00112270"/>
    <w:rsid w:val="00114F32"/>
    <w:rsid w:val="0011606A"/>
    <w:rsid w:val="00117027"/>
    <w:rsid w:val="00120BE6"/>
    <w:rsid w:val="00122384"/>
    <w:rsid w:val="00127E29"/>
    <w:rsid w:val="00140179"/>
    <w:rsid w:val="001428E1"/>
    <w:rsid w:val="001514F3"/>
    <w:rsid w:val="00151C33"/>
    <w:rsid w:val="001628B5"/>
    <w:rsid w:val="00181CB3"/>
    <w:rsid w:val="00184090"/>
    <w:rsid w:val="001914D7"/>
    <w:rsid w:val="001A4077"/>
    <w:rsid w:val="001B781C"/>
    <w:rsid w:val="001C1C5D"/>
    <w:rsid w:val="001C465B"/>
    <w:rsid w:val="001D4C46"/>
    <w:rsid w:val="001D6A56"/>
    <w:rsid w:val="001E45E0"/>
    <w:rsid w:val="001F378C"/>
    <w:rsid w:val="001F4F26"/>
    <w:rsid w:val="001F5921"/>
    <w:rsid w:val="00205B7B"/>
    <w:rsid w:val="0021577A"/>
    <w:rsid w:val="00220307"/>
    <w:rsid w:val="002208C8"/>
    <w:rsid w:val="00222D65"/>
    <w:rsid w:val="00225EC2"/>
    <w:rsid w:val="002315E2"/>
    <w:rsid w:val="002372F7"/>
    <w:rsid w:val="002476BA"/>
    <w:rsid w:val="00254557"/>
    <w:rsid w:val="0026697E"/>
    <w:rsid w:val="00275D6D"/>
    <w:rsid w:val="00297D00"/>
    <w:rsid w:val="002A3297"/>
    <w:rsid w:val="002B168A"/>
    <w:rsid w:val="002B6A1C"/>
    <w:rsid w:val="002C03D9"/>
    <w:rsid w:val="002D10BE"/>
    <w:rsid w:val="002E0ECF"/>
    <w:rsid w:val="002E1071"/>
    <w:rsid w:val="002E330E"/>
    <w:rsid w:val="002E7C5D"/>
    <w:rsid w:val="002F0C72"/>
    <w:rsid w:val="003142F7"/>
    <w:rsid w:val="003315CE"/>
    <w:rsid w:val="00331834"/>
    <w:rsid w:val="00351E23"/>
    <w:rsid w:val="003532B0"/>
    <w:rsid w:val="0036139B"/>
    <w:rsid w:val="0037091E"/>
    <w:rsid w:val="00376C97"/>
    <w:rsid w:val="00387FB0"/>
    <w:rsid w:val="00391385"/>
    <w:rsid w:val="0039525B"/>
    <w:rsid w:val="003A04C4"/>
    <w:rsid w:val="003A0C03"/>
    <w:rsid w:val="003A1AF8"/>
    <w:rsid w:val="003A7E60"/>
    <w:rsid w:val="003B4E41"/>
    <w:rsid w:val="003C504E"/>
    <w:rsid w:val="003D76C8"/>
    <w:rsid w:val="003E2038"/>
    <w:rsid w:val="003E2662"/>
    <w:rsid w:val="003F49BD"/>
    <w:rsid w:val="00407438"/>
    <w:rsid w:val="00411BAE"/>
    <w:rsid w:val="004339FA"/>
    <w:rsid w:val="00437793"/>
    <w:rsid w:val="00442E15"/>
    <w:rsid w:val="00445BC3"/>
    <w:rsid w:val="00452E28"/>
    <w:rsid w:val="004540E3"/>
    <w:rsid w:val="0049454B"/>
    <w:rsid w:val="00496314"/>
    <w:rsid w:val="00496E99"/>
    <w:rsid w:val="004A56F8"/>
    <w:rsid w:val="004B1783"/>
    <w:rsid w:val="004B50B1"/>
    <w:rsid w:val="004C0497"/>
    <w:rsid w:val="004C79A5"/>
    <w:rsid w:val="004D6F23"/>
    <w:rsid w:val="004D7BC1"/>
    <w:rsid w:val="004E241B"/>
    <w:rsid w:val="0051613A"/>
    <w:rsid w:val="0052599B"/>
    <w:rsid w:val="005434B4"/>
    <w:rsid w:val="00574BD4"/>
    <w:rsid w:val="00597170"/>
    <w:rsid w:val="005A35F4"/>
    <w:rsid w:val="005B2C72"/>
    <w:rsid w:val="005C10BD"/>
    <w:rsid w:val="005C1176"/>
    <w:rsid w:val="005D48AE"/>
    <w:rsid w:val="005E1F95"/>
    <w:rsid w:val="005E4020"/>
    <w:rsid w:val="00604B6F"/>
    <w:rsid w:val="0060651E"/>
    <w:rsid w:val="006216D9"/>
    <w:rsid w:val="00621EF9"/>
    <w:rsid w:val="0062314D"/>
    <w:rsid w:val="00623685"/>
    <w:rsid w:val="006246DF"/>
    <w:rsid w:val="00624C4E"/>
    <w:rsid w:val="00626499"/>
    <w:rsid w:val="00642429"/>
    <w:rsid w:val="00645636"/>
    <w:rsid w:val="00651AC6"/>
    <w:rsid w:val="00663F33"/>
    <w:rsid w:val="0066652D"/>
    <w:rsid w:val="00673262"/>
    <w:rsid w:val="00682298"/>
    <w:rsid w:val="00696C3C"/>
    <w:rsid w:val="006B0556"/>
    <w:rsid w:val="006B269F"/>
    <w:rsid w:val="006B5B0C"/>
    <w:rsid w:val="006B7B45"/>
    <w:rsid w:val="006C1055"/>
    <w:rsid w:val="0070570D"/>
    <w:rsid w:val="0070675D"/>
    <w:rsid w:val="00713B7C"/>
    <w:rsid w:val="007156A0"/>
    <w:rsid w:val="007163D9"/>
    <w:rsid w:val="007220EC"/>
    <w:rsid w:val="00723473"/>
    <w:rsid w:val="0072682A"/>
    <w:rsid w:val="00747E67"/>
    <w:rsid w:val="007535EE"/>
    <w:rsid w:val="00773FAB"/>
    <w:rsid w:val="00787D35"/>
    <w:rsid w:val="00797FCE"/>
    <w:rsid w:val="007A1AE3"/>
    <w:rsid w:val="007A3AB7"/>
    <w:rsid w:val="007A41EA"/>
    <w:rsid w:val="007B389D"/>
    <w:rsid w:val="007B3DD6"/>
    <w:rsid w:val="007C1BEE"/>
    <w:rsid w:val="007C4C5B"/>
    <w:rsid w:val="007C5183"/>
    <w:rsid w:val="007D3170"/>
    <w:rsid w:val="007E2340"/>
    <w:rsid w:val="007F3088"/>
    <w:rsid w:val="00813B6C"/>
    <w:rsid w:val="00835993"/>
    <w:rsid w:val="0085741E"/>
    <w:rsid w:val="008728A1"/>
    <w:rsid w:val="008765EE"/>
    <w:rsid w:val="0088161D"/>
    <w:rsid w:val="00885F89"/>
    <w:rsid w:val="008905B1"/>
    <w:rsid w:val="008A2ECB"/>
    <w:rsid w:val="008B3E8D"/>
    <w:rsid w:val="008C15CF"/>
    <w:rsid w:val="008D0B97"/>
    <w:rsid w:val="008D1DEB"/>
    <w:rsid w:val="008D328B"/>
    <w:rsid w:val="008E670D"/>
    <w:rsid w:val="008F256B"/>
    <w:rsid w:val="008F5F45"/>
    <w:rsid w:val="00917C8B"/>
    <w:rsid w:val="009207C9"/>
    <w:rsid w:val="00923BFE"/>
    <w:rsid w:val="00925EF9"/>
    <w:rsid w:val="00936B5F"/>
    <w:rsid w:val="0094174C"/>
    <w:rsid w:val="0094575B"/>
    <w:rsid w:val="009532C5"/>
    <w:rsid w:val="00953E7C"/>
    <w:rsid w:val="00956180"/>
    <w:rsid w:val="009663F7"/>
    <w:rsid w:val="00990FC9"/>
    <w:rsid w:val="00991C5A"/>
    <w:rsid w:val="009B7055"/>
    <w:rsid w:val="009C7F41"/>
    <w:rsid w:val="009E242C"/>
    <w:rsid w:val="009E6801"/>
    <w:rsid w:val="009F532C"/>
    <w:rsid w:val="00A04F3C"/>
    <w:rsid w:val="00A14506"/>
    <w:rsid w:val="00A15E6A"/>
    <w:rsid w:val="00A218CC"/>
    <w:rsid w:val="00A338E3"/>
    <w:rsid w:val="00A4380F"/>
    <w:rsid w:val="00A505C9"/>
    <w:rsid w:val="00A52720"/>
    <w:rsid w:val="00A57CC3"/>
    <w:rsid w:val="00A649A0"/>
    <w:rsid w:val="00A66657"/>
    <w:rsid w:val="00A81749"/>
    <w:rsid w:val="00A850B1"/>
    <w:rsid w:val="00A91D7B"/>
    <w:rsid w:val="00A949E8"/>
    <w:rsid w:val="00AA7E95"/>
    <w:rsid w:val="00AB0818"/>
    <w:rsid w:val="00AB4410"/>
    <w:rsid w:val="00AB70A2"/>
    <w:rsid w:val="00AD2EB4"/>
    <w:rsid w:val="00AE6346"/>
    <w:rsid w:val="00AE75B8"/>
    <w:rsid w:val="00AE7E39"/>
    <w:rsid w:val="00AF1561"/>
    <w:rsid w:val="00AF5236"/>
    <w:rsid w:val="00AF5542"/>
    <w:rsid w:val="00B002CE"/>
    <w:rsid w:val="00B00D6D"/>
    <w:rsid w:val="00B3097F"/>
    <w:rsid w:val="00B317CF"/>
    <w:rsid w:val="00B411BB"/>
    <w:rsid w:val="00B50370"/>
    <w:rsid w:val="00B50571"/>
    <w:rsid w:val="00B52561"/>
    <w:rsid w:val="00B5460B"/>
    <w:rsid w:val="00B66E94"/>
    <w:rsid w:val="00B72369"/>
    <w:rsid w:val="00B74DB7"/>
    <w:rsid w:val="00B820CE"/>
    <w:rsid w:val="00B84ECE"/>
    <w:rsid w:val="00B9638C"/>
    <w:rsid w:val="00BA4DEF"/>
    <w:rsid w:val="00BA61EF"/>
    <w:rsid w:val="00BA71D7"/>
    <w:rsid w:val="00BB5B77"/>
    <w:rsid w:val="00BB7D18"/>
    <w:rsid w:val="00BC08EC"/>
    <w:rsid w:val="00BF210A"/>
    <w:rsid w:val="00BF31DC"/>
    <w:rsid w:val="00BF7E97"/>
    <w:rsid w:val="00C0223F"/>
    <w:rsid w:val="00C054E7"/>
    <w:rsid w:val="00C14FD3"/>
    <w:rsid w:val="00C174A4"/>
    <w:rsid w:val="00C20309"/>
    <w:rsid w:val="00C24DB0"/>
    <w:rsid w:val="00C469A7"/>
    <w:rsid w:val="00C52381"/>
    <w:rsid w:val="00C572A8"/>
    <w:rsid w:val="00C6359E"/>
    <w:rsid w:val="00C702B8"/>
    <w:rsid w:val="00C70E0B"/>
    <w:rsid w:val="00C8140B"/>
    <w:rsid w:val="00C86376"/>
    <w:rsid w:val="00C93B74"/>
    <w:rsid w:val="00CB3293"/>
    <w:rsid w:val="00CB75B0"/>
    <w:rsid w:val="00CC26AD"/>
    <w:rsid w:val="00CD0F9F"/>
    <w:rsid w:val="00CD1F5D"/>
    <w:rsid w:val="00CD3287"/>
    <w:rsid w:val="00CD6F2B"/>
    <w:rsid w:val="00CE1523"/>
    <w:rsid w:val="00CE235B"/>
    <w:rsid w:val="00CF0F3F"/>
    <w:rsid w:val="00CF7789"/>
    <w:rsid w:val="00D11EC3"/>
    <w:rsid w:val="00D20030"/>
    <w:rsid w:val="00D21FE9"/>
    <w:rsid w:val="00D22281"/>
    <w:rsid w:val="00D25CFC"/>
    <w:rsid w:val="00D43C69"/>
    <w:rsid w:val="00D4535B"/>
    <w:rsid w:val="00D47172"/>
    <w:rsid w:val="00D4733F"/>
    <w:rsid w:val="00D51EA7"/>
    <w:rsid w:val="00D5726E"/>
    <w:rsid w:val="00D61069"/>
    <w:rsid w:val="00D72F75"/>
    <w:rsid w:val="00D76FC4"/>
    <w:rsid w:val="00D97DE9"/>
    <w:rsid w:val="00DA0F4D"/>
    <w:rsid w:val="00DB451F"/>
    <w:rsid w:val="00DB7B00"/>
    <w:rsid w:val="00DC1426"/>
    <w:rsid w:val="00DC1C6E"/>
    <w:rsid w:val="00DD36D6"/>
    <w:rsid w:val="00DD5CAE"/>
    <w:rsid w:val="00DE1FBF"/>
    <w:rsid w:val="00DF3B40"/>
    <w:rsid w:val="00DF4DAC"/>
    <w:rsid w:val="00E05032"/>
    <w:rsid w:val="00E05C19"/>
    <w:rsid w:val="00E12D59"/>
    <w:rsid w:val="00E12F7F"/>
    <w:rsid w:val="00E20132"/>
    <w:rsid w:val="00E24779"/>
    <w:rsid w:val="00E31B66"/>
    <w:rsid w:val="00E4108F"/>
    <w:rsid w:val="00E51331"/>
    <w:rsid w:val="00E54AA6"/>
    <w:rsid w:val="00E602C7"/>
    <w:rsid w:val="00E648E1"/>
    <w:rsid w:val="00E64EF0"/>
    <w:rsid w:val="00E661D7"/>
    <w:rsid w:val="00E71E5A"/>
    <w:rsid w:val="00E854A8"/>
    <w:rsid w:val="00E85D3A"/>
    <w:rsid w:val="00EB38E8"/>
    <w:rsid w:val="00EB438D"/>
    <w:rsid w:val="00EC5E03"/>
    <w:rsid w:val="00ED2033"/>
    <w:rsid w:val="00EE5031"/>
    <w:rsid w:val="00F045F3"/>
    <w:rsid w:val="00F1529A"/>
    <w:rsid w:val="00F178FC"/>
    <w:rsid w:val="00F24356"/>
    <w:rsid w:val="00F3072C"/>
    <w:rsid w:val="00F351A0"/>
    <w:rsid w:val="00F52CD1"/>
    <w:rsid w:val="00F567FB"/>
    <w:rsid w:val="00F56D6F"/>
    <w:rsid w:val="00F735F8"/>
    <w:rsid w:val="00F77BD2"/>
    <w:rsid w:val="00F8503E"/>
    <w:rsid w:val="00F85592"/>
    <w:rsid w:val="00FA2184"/>
    <w:rsid w:val="00FA301C"/>
    <w:rsid w:val="00FC24C1"/>
    <w:rsid w:val="00FC506C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8559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54A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F85592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8559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54A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F855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8261-4039-4B30-A0A6-2536A5A0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exif_MSED_cfcfb7fad7387a59972297e9764e7b4b0507d8e5737b15d5c432f9e8676465f0</dc:description>
  <cp:lastModifiedBy>Зиминова Анна Юрьевна</cp:lastModifiedBy>
  <cp:revision>17</cp:revision>
  <cp:lastPrinted>2019-12-27T08:59:00Z</cp:lastPrinted>
  <dcterms:created xsi:type="dcterms:W3CDTF">2021-06-16T09:41:00Z</dcterms:created>
  <dcterms:modified xsi:type="dcterms:W3CDTF">2021-08-04T12:46:00Z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-558708157</vt:i4>
  </property>
</Properties>
</file>