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after="23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694690" cy="65849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94690" cy="65849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319" w:line="1" w:lineRule="exact"/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spacing w:val="0"/>
          <w:w w:val="100"/>
          <w:position w:val="0"/>
        </w:rPr>
        <w:t>АДМИНИСТРАЦИЯ</w:t>
      </w:r>
      <w:bookmarkEnd w:id="0"/>
      <w:bookmarkEnd w:id="1"/>
      <w:bookmarkEnd w:id="2"/>
    </w:p>
    <w:p>
      <w:pPr>
        <w:pStyle w:val="Style2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0" w:name="bookmark0"/>
      <w:bookmarkStart w:id="1" w:name="bookmark1"/>
      <w:bookmarkStart w:id="3" w:name="bookmark3"/>
      <w:r>
        <w:rPr>
          <w:spacing w:val="0"/>
          <w:w w:val="100"/>
          <w:position w:val="0"/>
        </w:rPr>
        <w:t>ОДИНЦОВСКОГО ГОРОДСКОГО ОКРУГА</w:t>
        <w:br/>
        <w:t>МОСКОВСКОЙ ОБЛАСТИ</w:t>
      </w:r>
      <w:bookmarkEnd w:id="0"/>
      <w:bookmarkEnd w:id="1"/>
      <w:bookmarkEnd w:id="3"/>
    </w:p>
    <w:p>
      <w:pPr>
        <w:pStyle w:val="Style4"/>
        <w:keepNext w:val="0"/>
        <w:keepLines w:val="0"/>
        <w:widowControl w:val="0"/>
        <w:shd w:val="clear" w:color="auto" w:fill="auto"/>
        <w:tabs>
          <w:tab w:pos="2702" w:val="left"/>
          <w:tab w:pos="4397" w:val="left"/>
        </w:tabs>
        <w:bidi w:val="0"/>
        <w:spacing w:before="0" w:after="820" w:line="276" w:lineRule="auto"/>
        <w:ind w:left="0" w:right="0" w:firstLine="3560"/>
        <w:jc w:val="both"/>
      </w:pPr>
      <w:r>
        <w:rPr>
          <w:b/>
          <w:bCs/>
          <w:spacing w:val="0"/>
          <w:w w:val="100"/>
          <w:position w:val="0"/>
        </w:rPr>
        <w:t xml:space="preserve">ПОСТАНОВЛЕНИЕ от 24.05.2021 № 1709 </w:t>
      </w:r>
      <w:r>
        <w:rPr>
          <w:spacing w:val="0"/>
          <w:w w:val="100"/>
          <w:position w:val="0"/>
        </w:rPr>
        <w:t xml:space="preserve">об установлении публичного сервитута в порядке главы </w:t>
      </w:r>
      <w:r>
        <w:rPr>
          <w:spacing w:val="0"/>
          <w:w w:val="100"/>
          <w:position w:val="0"/>
        </w:rPr>
        <w:t xml:space="preserve">V.7. </w:t>
      </w:r>
      <w:r>
        <w:rPr>
          <w:spacing w:val="0"/>
          <w:w w:val="100"/>
          <w:position w:val="0"/>
        </w:rPr>
        <w:t>Земельного кодекса Российской Федерации по адресу (местоположение): Московская область, Одинцовский городской округ, д. Сельская Новь, д. Ликино в пользу Акционерного общества "Мособлгаз" в целях размещения существующего объекта системы газоснабжения и его неотъемлемых технологических</w:t>
        <w:tab/>
        <w:t>частей</w:t>
        <w:tab/>
        <w:t xml:space="preserve">- </w:t>
      </w:r>
      <w:r>
        <w:rPr>
          <w:spacing w:val="0"/>
          <w:w w:val="100"/>
          <w:position w:val="0"/>
        </w:rPr>
        <w:t>газораспределительная сеть д. Сельская Новь, д. Ликино, кадастровый номер 50:20:0000000:65659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20"/>
        <w:ind w:left="160" w:right="0" w:firstLine="700"/>
        <w:jc w:val="both"/>
      </w:pPr>
      <w:r>
        <w:rPr>
          <w:spacing w:val="0"/>
          <w:w w:val="100"/>
          <w:position w:val="0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 в Московской области», руководствуясь Уставом муниципального образования Одинцовский городский округ, учитывая ходатайство Акционерного общества "Мособлгаз" (ОГРН 1175024034734, ИНН 5032292612) от 15.04.2021 № </w:t>
      </w:r>
      <w:r>
        <w:rPr>
          <w:spacing w:val="0"/>
          <w:w w:val="100"/>
          <w:position w:val="0"/>
        </w:rPr>
        <w:t>P001-5207300732-44569996,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" w:name="bookmark4"/>
      <w:bookmarkStart w:id="5" w:name="bookmark5"/>
      <w:bookmarkStart w:id="6" w:name="bookmark6"/>
      <w:r>
        <w:rPr>
          <w:spacing w:val="0"/>
          <w:w w:val="100"/>
          <w:position w:val="0"/>
        </w:rPr>
        <w:t>ПОСТАНОВЛЯЮ:</w:t>
      </w:r>
      <w:bookmarkEnd w:id="4"/>
      <w:bookmarkEnd w:id="5"/>
      <w:bookmarkEnd w:id="6"/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5" w:val="left"/>
        </w:tabs>
        <w:bidi w:val="0"/>
        <w:spacing w:before="0"/>
        <w:ind w:left="0" w:right="0" w:firstLine="700"/>
        <w:jc w:val="both"/>
      </w:pPr>
      <w:bookmarkStart w:id="7" w:name="bookmark7"/>
      <w:bookmarkEnd w:id="7"/>
      <w:r>
        <w:rPr>
          <w:spacing w:val="0"/>
          <w:w w:val="100"/>
          <w:position w:val="0"/>
        </w:rPr>
        <w:t xml:space="preserve">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в пользу Акционерного общества "Мособлгаз", в целях размещения существующего объекта системы газоснабжения и его </w:t>
      </w:r>
      <w:r>
        <w:rPr>
          <w:spacing w:val="0"/>
          <w:w w:val="100"/>
          <w:position w:val="0"/>
        </w:rPr>
        <w:t>неотъемлемых технологических частей - газораспределительная сеть д. Сельская Новь, д. Ликино, кадастровый номер 50:20:0000000:65659, в границах в соответствии с приложением № 2 к настоящему Постановлению.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spacing w:val="0"/>
          <w:w w:val="100"/>
          <w:position w:val="0"/>
        </w:rPr>
        <w:t>Срок, в течение которого использование земель и частей земельных участков, указанных в пункте 1 настоящего постановления и (или) расположенных на них объектов недвижимого имущества в соответствии с их разрешенным использованием будет невозможно или существенно затруднено (при возникновении таких обстоятельств) в связи с осуществлением сервитута: определяется планами капитального и (или) текущего ремонта, утверждаемыми АО «Мособлгаз» ежегодно в соответствии со Стандартом организации СТО МОГ 9.4-003-2018 «Сети газораспределения и газопотребления. Общие требования к эксплуатации сетей газораспределения и газопотребления», утвержденным приказом АО «Мособлгаз» от 27.09.2018 № 511, разработанным согласно Федеральному закону от 21.07.1997 № 116-ФЗ «О промышленной безопасности опасных производственных объектов», а также Техническому регламенту «О безопасности сетей газораспределения и газопотребления», утвержденному Постановлением Правительства Российской Федерации от 29.10.2010 № 870,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spacing w:val="0"/>
          <w:w w:val="100"/>
          <w:position w:val="0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зон, в целях размещения газораспределительных сетей определен Постановлением Правительства Российской Федерации от 20.11.2000 № 878 «Об утверждении Правил охраны газораспределительных сетей».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740"/>
        <w:jc w:val="both"/>
      </w:pPr>
      <w:r>
        <w:rPr>
          <w:spacing w:val="0"/>
          <w:w w:val="100"/>
          <w:position w:val="0"/>
        </w:rPr>
        <w:t>Акционерное общество «Мособлгаз» обязано привести земли и части земельных участков, указанных в Приложении № 1 к настоящему постановлению в состояние, пригодное для использования в соответствии с видом разрешенного использования, в срок не позднее чем 3 месяца после завершения деятельности, для осуществления которой установлен публичный сервитут.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51" w:val="left"/>
        </w:tabs>
        <w:bidi w:val="0"/>
        <w:spacing w:before="0"/>
        <w:ind w:left="0" w:right="0" w:firstLine="740"/>
        <w:jc w:val="both"/>
      </w:pPr>
      <w:bookmarkStart w:id="8" w:name="bookmark8"/>
      <w:bookmarkEnd w:id="8"/>
      <w:r>
        <w:rPr>
          <w:spacing w:val="0"/>
          <w:w w:val="100"/>
          <w:position w:val="0"/>
        </w:rP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51" w:val="left"/>
        </w:tabs>
        <w:bidi w:val="0"/>
        <w:spacing w:before="0"/>
        <w:ind w:left="0" w:right="0" w:firstLine="740"/>
        <w:jc w:val="both"/>
      </w:pPr>
      <w:bookmarkStart w:id="9" w:name="bookmark9"/>
      <w:bookmarkEnd w:id="9"/>
      <w:r>
        <w:rPr>
          <w:spacing w:val="0"/>
          <w:w w:val="100"/>
          <w:position w:val="0"/>
        </w:rPr>
        <w:t xml:space="preserve">Администрации в течение 5 рабочих дней опубликовать настоящее Постановление (без сведений о границах публичного сервитута) в официальных средствах массовой информации Одинцовского городского округа Московской области и разместить на официальном информационном сайте администрации - </w:t>
      </w:r>
      <w:r>
        <w:fldChar w:fldCharType="begin"/>
      </w:r>
      <w:r>
        <w:rPr/>
        <w:instrText> HYPERLINK "http://www.odin.ru" </w:instrText>
      </w:r>
      <w:r>
        <w:fldChar w:fldCharType="separate"/>
      </w:r>
      <w:r>
        <w:rPr>
          <w:spacing w:val="0"/>
          <w:w w:val="100"/>
          <w:position w:val="0"/>
        </w:rPr>
        <w:t>http://www.odin.ru</w:t>
      </w:r>
      <w:r>
        <w:fldChar w:fldCharType="end"/>
      </w:r>
      <w:r>
        <w:rPr>
          <w:i/>
          <w:iCs/>
          <w:spacing w:val="0"/>
          <w:w w:val="100"/>
          <w:position w:val="0"/>
        </w:rPr>
        <w:t>.</w:t>
      </w:r>
      <w:r>
        <w:rPr>
          <w:spacing w:val="0"/>
          <w:w w:val="100"/>
          <w:position w:val="0"/>
        </w:rPr>
        <w:t xml:space="preserve"> </w:t>
      </w:r>
      <w:r>
        <w:rPr>
          <w:spacing w:val="0"/>
          <w:w w:val="100"/>
          <w:position w:val="0"/>
        </w:rPr>
        <w:t>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51" w:val="left"/>
        </w:tabs>
        <w:bidi w:val="0"/>
        <w:spacing w:before="0"/>
        <w:ind w:left="0" w:right="0" w:firstLine="740"/>
        <w:jc w:val="both"/>
      </w:pPr>
      <w:bookmarkStart w:id="10" w:name="bookmark10"/>
      <w:bookmarkEnd w:id="10"/>
      <w:r>
        <w:rPr>
          <w:spacing w:val="0"/>
          <w:w w:val="100"/>
          <w:position w:val="0"/>
        </w:rPr>
        <w:t>Комитету по управлению муниципальным имуществом Администрации Одинцовского городского округа Московской области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</w:t>
      </w:r>
    </w:p>
    <w:sectPr>
      <w:footnotePr>
        <w:pos w:val="pageBottom"/>
        <w:numFmt w:val="decimal"/>
        <w:numRestart w:val="continuous"/>
      </w:footnotePr>
      <w:pgSz w:w="11900" w:h="16840"/>
      <w:pgMar w:top="1218" w:right="928" w:bottom="1268" w:left="1559" w:header="790" w:footer="840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Заголовок №1_"/>
    <w:basedOn w:val="DefaultParagraphFont"/>
    <w:link w:val="Style2"/>
    <w:rPr>
      <w:rFonts w:ascii="Calibri" w:eastAsia="Calibri" w:hAnsi="Calibri" w:cs="Calibri"/>
      <w:b/>
      <w:bCs/>
      <w:i w:val="0"/>
      <w:iCs w:val="0"/>
      <w:smallCaps w:val="0"/>
      <w:strike w:val="0"/>
      <w:color w:val="585858"/>
      <w:sz w:val="28"/>
      <w:szCs w:val="28"/>
      <w:u w:val="none"/>
      <w:shd w:val="clear" w:color="auto" w:fill="auto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A"/>
      <w:sz w:val="22"/>
      <w:szCs w:val="22"/>
      <w:u w:val="none"/>
      <w:shd w:val="clear" w:color="auto" w:fill="auto"/>
    </w:rPr>
  </w:style>
  <w:style w:type="character" w:customStyle="1" w:styleId="CharStyle8">
    <w:name w:val="Заголовок №2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A"/>
      <w:sz w:val="26"/>
      <w:szCs w:val="26"/>
      <w:u w:val="none"/>
      <w:shd w:val="clear" w:color="auto" w:fill="auto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auto"/>
      <w:spacing w:after="1040" w:line="415" w:lineRule="auto"/>
      <w:jc w:val="center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color w:val="585858"/>
      <w:sz w:val="28"/>
      <w:szCs w:val="28"/>
      <w:u w:val="none"/>
      <w:shd w:val="clear" w:color="auto" w:fill="auto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auto"/>
      <w:spacing w:after="80" w:line="300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A"/>
      <w:sz w:val="22"/>
      <w:szCs w:val="22"/>
      <w:u w:val="none"/>
      <w:shd w:val="clear" w:color="auto" w:fill="auto"/>
    </w:rPr>
  </w:style>
  <w:style w:type="paragraph" w:customStyle="1" w:styleId="Style7">
    <w:name w:val="Заголовок №2"/>
    <w:basedOn w:val="Normal"/>
    <w:link w:val="CharStyle8"/>
    <w:pPr>
      <w:widowControl w:val="0"/>
      <w:shd w:val="clear" w:color="auto" w:fill="auto"/>
      <w:spacing w:after="140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A"/>
      <w:sz w:val="26"/>
      <w:szCs w:val="26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