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27" w:rsidRDefault="00B00027">
      <w:pPr>
        <w:spacing w:after="419" w:line="1" w:lineRule="exact"/>
      </w:pPr>
    </w:p>
    <w:p w:rsidR="00B00027" w:rsidRDefault="00986F7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6584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27" w:rsidRDefault="00B00027">
      <w:pPr>
        <w:spacing w:after="319" w:line="1" w:lineRule="exact"/>
      </w:pPr>
    </w:p>
    <w:p w:rsidR="00B00027" w:rsidRDefault="00986F78">
      <w:pPr>
        <w:pStyle w:val="11"/>
        <w:keepNext/>
        <w:keepLines/>
        <w:spacing w:after="0"/>
      </w:pPr>
      <w:bookmarkStart w:id="0" w:name="bookmark2"/>
      <w:r>
        <w:t>АДМИНИСТРАЦИЯ</w:t>
      </w:r>
      <w:bookmarkEnd w:id="0"/>
    </w:p>
    <w:p w:rsidR="004663FB" w:rsidRDefault="00986F78" w:rsidP="004663FB">
      <w:pPr>
        <w:pStyle w:val="11"/>
        <w:keepNext/>
        <w:keepLines/>
        <w:spacing w:after="120" w:line="360" w:lineRule="auto"/>
      </w:pPr>
      <w:bookmarkStart w:id="1" w:name="bookmark0"/>
      <w:bookmarkStart w:id="2" w:name="bookmark1"/>
      <w:bookmarkStart w:id="3" w:name="bookmark3"/>
      <w:r>
        <w:t>ОДИНЦОВСКОГО ГОРОДСКОГО ОКРУГА</w:t>
      </w:r>
      <w:r>
        <w:br/>
        <w:t>МОСКОВСКОЙ ОБЛАСТИ</w:t>
      </w:r>
      <w:bookmarkEnd w:id="1"/>
      <w:bookmarkEnd w:id="2"/>
      <w:bookmarkEnd w:id="3"/>
    </w:p>
    <w:p w:rsidR="004663FB" w:rsidRPr="004663FB" w:rsidRDefault="00986F78" w:rsidP="004663FB">
      <w:pPr>
        <w:pStyle w:val="11"/>
        <w:keepNext/>
        <w:keepLines/>
        <w:spacing w:after="120" w:line="360" w:lineRule="auto"/>
      </w:pPr>
      <w:r>
        <w:t xml:space="preserve">ПОСТАНОВЛЕНИЕ от 24.05.2021 № 1710 </w:t>
      </w:r>
    </w:p>
    <w:p w:rsidR="00B00027" w:rsidRDefault="00986F78" w:rsidP="004663FB">
      <w:pPr>
        <w:pStyle w:val="1"/>
        <w:tabs>
          <w:tab w:val="left" w:pos="2702"/>
          <w:tab w:val="left" w:pos="4397"/>
        </w:tabs>
        <w:spacing w:after="0" w:line="293" w:lineRule="auto"/>
        <w:ind w:firstLine="0"/>
        <w:jc w:val="both"/>
      </w:pPr>
      <w:r>
        <w:t>о</w:t>
      </w:r>
      <w: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</w:t>
      </w:r>
      <w:r>
        <w:t>Одинцовский городской округ, д. Скоротово в пользу Акционерного общества "Мособлгаз" в целях размещения существующего объекта системы газоснабжения и его неотъемлемых технологических</w:t>
      </w:r>
      <w:r>
        <w:tab/>
        <w:t>частей</w:t>
      </w:r>
      <w:r>
        <w:tab/>
        <w:t>-</w:t>
      </w:r>
      <w:r w:rsidR="00B45DBF">
        <w:t xml:space="preserve"> </w:t>
      </w:r>
      <w:r>
        <w:t>газораспределительная сеть д. Скоротово, кадастровый номер 50:20</w:t>
      </w:r>
      <w:r>
        <w:t>:0041730:203</w:t>
      </w:r>
    </w:p>
    <w:p w:rsidR="004663FB" w:rsidRDefault="004663FB" w:rsidP="004663FB">
      <w:pPr>
        <w:pStyle w:val="1"/>
        <w:tabs>
          <w:tab w:val="left" w:pos="2702"/>
          <w:tab w:val="left" w:pos="4397"/>
        </w:tabs>
        <w:spacing w:after="0" w:line="293" w:lineRule="auto"/>
        <w:ind w:firstLine="0"/>
        <w:jc w:val="both"/>
      </w:pPr>
      <w:bookmarkStart w:id="4" w:name="_GoBack"/>
      <w:bookmarkEnd w:id="4"/>
    </w:p>
    <w:p w:rsidR="00B00027" w:rsidRDefault="00986F78" w:rsidP="004663FB">
      <w:pPr>
        <w:pStyle w:val="1"/>
        <w:spacing w:after="500"/>
        <w:ind w:firstLine="700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</w:t>
      </w:r>
      <w:r>
        <w:t>ных отношений в Московской области», руководствуясь Уставом муниципального образования Одинцовский городский округ, учитывая ходатайство Акционерного общества "Мособлгаз" (ОГРН 1175024034734, ИНН 5032292612) от 15.04.2021 № P001-5207300732-44570101,</w:t>
      </w:r>
    </w:p>
    <w:p w:rsidR="00B00027" w:rsidRDefault="00986F78">
      <w:pPr>
        <w:pStyle w:val="20"/>
        <w:keepNext/>
        <w:keepLines/>
      </w:pPr>
      <w:bookmarkStart w:id="5" w:name="bookmark4"/>
      <w:bookmarkStart w:id="6" w:name="bookmark5"/>
      <w:bookmarkStart w:id="7" w:name="bookmark6"/>
      <w:r>
        <w:t>ПОСТАН</w:t>
      </w:r>
      <w:r>
        <w:t>ОВЛЯЮ:</w:t>
      </w:r>
      <w:bookmarkEnd w:id="5"/>
      <w:bookmarkEnd w:id="6"/>
      <w:bookmarkEnd w:id="7"/>
    </w:p>
    <w:p w:rsidR="00B00027" w:rsidRDefault="00986F78">
      <w:pPr>
        <w:pStyle w:val="1"/>
        <w:numPr>
          <w:ilvl w:val="0"/>
          <w:numId w:val="1"/>
        </w:numPr>
        <w:tabs>
          <w:tab w:val="left" w:pos="1445"/>
        </w:tabs>
        <w:ind w:firstLine="700"/>
        <w:jc w:val="both"/>
      </w:pPr>
      <w:bookmarkStart w:id="8" w:name="bookmark7"/>
      <w:bookmarkEnd w:id="8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</w:t>
      </w:r>
      <w:r>
        <w:t>лях размещения существующего объекта системы газоснабжения и его неотъемлемых технологических частей - газораспределительная сеть д. Скоротово, кадастровый номер 50:20:0041730:203, в границах в соответствии с приложением № 2 к настоящему Постановлению.</w:t>
      </w:r>
    </w:p>
    <w:p w:rsidR="00B00027" w:rsidRDefault="00986F78">
      <w:pPr>
        <w:pStyle w:val="1"/>
        <w:spacing w:after="0"/>
        <w:ind w:firstLine="740"/>
        <w:jc w:val="both"/>
      </w:pPr>
      <w:r>
        <w:t>Сро</w:t>
      </w:r>
      <w:r>
        <w:t>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</w:t>
      </w:r>
      <w:r>
        <w:t>о затруднено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</w:t>
      </w:r>
      <w:r>
        <w:t>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</w:t>
      </w:r>
      <w:r>
        <w:t>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</w:t>
      </w:r>
      <w:r>
        <w:t xml:space="preserve">ии земельных участков, предназначенных для жилищного строительства (в том числе </w:t>
      </w:r>
      <w:r>
        <w:lastRenderedPageBreak/>
        <w:t>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B00027" w:rsidRDefault="00986F78">
      <w:pPr>
        <w:pStyle w:val="1"/>
        <w:spacing w:after="0"/>
        <w:ind w:firstLine="740"/>
        <w:jc w:val="both"/>
      </w:pPr>
      <w:r>
        <w:t>Порядок устано</w:t>
      </w:r>
      <w:r>
        <w:t xml:space="preserve">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</w:t>
      </w:r>
      <w:r>
        <w:t>«Об утверждении Правил охраны газораспределительных сетей».</w:t>
      </w:r>
    </w:p>
    <w:p w:rsidR="00B00027" w:rsidRDefault="00986F78">
      <w:pPr>
        <w:pStyle w:val="1"/>
        <w:ind w:firstLine="740"/>
        <w:jc w:val="both"/>
      </w:pPr>
      <w:r>
        <w:t xml:space="preserve">Акционерное общество «Мособлгаз» обязано привести земли и части земельных участков, указанных в Приложении № 1 к настоящему постановлению в состояние, пригодное для использования в соответствии с </w:t>
      </w:r>
      <w:r>
        <w:t>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сервитут.</w:t>
      </w:r>
    </w:p>
    <w:p w:rsidR="00B00027" w:rsidRDefault="00986F78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9" w:name="bookmark8"/>
      <w:bookmarkEnd w:id="9"/>
      <w:r>
        <w:t xml:space="preserve">Администрации в течение 5 рабочих дней направить копию настоящего Постановления в Управление </w:t>
      </w:r>
      <w:r>
        <w:t xml:space="preserve">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</w:t>
      </w:r>
      <w:r>
        <w:t>реестр недвижимости.</w:t>
      </w:r>
    </w:p>
    <w:p w:rsidR="00B00027" w:rsidRDefault="00986F78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10" w:name="bookmark9"/>
      <w:bookmarkEnd w:id="10"/>
      <w:r>
        <w:t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</w:t>
      </w:r>
      <w:r>
        <w:t xml:space="preserve">ициальном информационном сайте администрации - </w:t>
      </w:r>
      <w:hyperlink r:id="rId8" w:history="1">
        <w:r>
          <w:t>http://www.odin.ru</w:t>
        </w:r>
      </w:hyperlink>
      <w:r>
        <w:rPr>
          <w:i/>
          <w:iCs/>
        </w:rPr>
        <w:t>.</w:t>
      </w:r>
      <w:r>
        <w:t xml:space="preserve">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</w:t>
      </w:r>
      <w:r>
        <w:t>убличного сервитута.</w:t>
      </w:r>
    </w:p>
    <w:p w:rsidR="00B00027" w:rsidRDefault="00986F78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11" w:name="bookmark10"/>
      <w:bookmarkEnd w:id="11"/>
      <w: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</w:t>
      </w:r>
      <w:r>
        <w:t>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r>
        <w:br w:type="page"/>
      </w:r>
    </w:p>
    <w:p w:rsidR="00B00027" w:rsidRDefault="00986F78">
      <w:pPr>
        <w:pStyle w:val="1"/>
        <w:numPr>
          <w:ilvl w:val="0"/>
          <w:numId w:val="1"/>
        </w:numPr>
        <w:tabs>
          <w:tab w:val="left" w:pos="1454"/>
        </w:tabs>
        <w:spacing w:after="400"/>
        <w:ind w:firstLine="720"/>
      </w:pPr>
      <w:bookmarkStart w:id="12" w:name="bookmark11"/>
      <w:bookmarkEnd w:id="12"/>
      <w:r>
        <w:lastRenderedPageBreak/>
        <w:t>Контроль за выполне</w:t>
      </w:r>
      <w:r>
        <w:t>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 w:rsidR="00B00027" w:rsidRDefault="00986F78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56"/>
        </w:tabs>
        <w:spacing w:after="0" w:line="300" w:lineRule="auto"/>
        <w:ind w:left="0" w:firstLine="0"/>
        <w:jc w:val="center"/>
      </w:pPr>
      <w:r>
        <w:rPr>
          <w:b w:val="0"/>
          <w:bCs w:val="0"/>
        </w:rPr>
        <w:t>...</w:t>
      </w:r>
      <w:r>
        <w:rPr>
          <w:b w:val="0"/>
          <w:bCs w:val="0"/>
        </w:rPr>
        <w:tab/>
        <w:t>ДОКУМЕНТ ПОДПИСАН</w:t>
      </w:r>
    </w:p>
    <w:p w:rsidR="00B00027" w:rsidRDefault="00986F78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42"/>
        </w:tabs>
        <w:spacing w:after="140" w:line="300" w:lineRule="auto"/>
        <w:ind w:left="0" w:firstLine="0"/>
        <w:jc w:val="center"/>
      </w:pPr>
      <w:r>
        <w:rPr>
          <w:b w:val="0"/>
          <w:bCs w:val="0"/>
        </w:rPr>
        <w:t>ЭЛЕКТРОННОЙ</w:t>
      </w:r>
      <w:r>
        <w:rPr>
          <w:b w:val="0"/>
          <w:bCs w:val="0"/>
        </w:rPr>
        <w:br/>
      </w:r>
      <w:r>
        <w:rPr>
          <w:b w:val="0"/>
          <w:bCs w:val="0"/>
          <w:color w:val="83829C"/>
        </w:rPr>
        <w:t>'Шр</w:t>
      </w:r>
      <w:r>
        <w:rPr>
          <w:b w:val="0"/>
          <w:bCs w:val="0"/>
          <w:color w:val="83829C"/>
        </w:rPr>
        <w:tab/>
      </w:r>
      <w:r>
        <w:rPr>
          <w:b w:val="0"/>
          <w:bCs w:val="0"/>
        </w:rPr>
        <w:t>ПОДПИСЬЮ</w:t>
      </w:r>
    </w:p>
    <w:p w:rsidR="00B00027" w:rsidRDefault="00986F78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3340" w:firstLine="0"/>
      </w:pPr>
      <w:r>
        <w:rPr>
          <w:b w:val="0"/>
          <w:bCs w:val="0"/>
        </w:rPr>
        <w:t>Сертификат</w:t>
      </w:r>
    </w:p>
    <w:p w:rsidR="00B00027" w:rsidRDefault="00986F78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014040F7D1E778BE81EA11E5CC1C062D5A</w:t>
      </w:r>
    </w:p>
    <w:p w:rsidR="00B00027" w:rsidRDefault="00986F78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76" w:lineRule="auto"/>
        <w:ind w:left="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139700</wp:posOffset>
                </wp:positionV>
                <wp:extent cx="807720" cy="20701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027" w:rsidRDefault="00986F78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7.40000000000003pt;margin-top:11.pt;width:63.600000000000001pt;height:16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 xml:space="preserve">Владелец </w:t>
      </w:r>
      <w:r>
        <w:t>Иванов Андрей Робертович</w:t>
      </w:r>
    </w:p>
    <w:p w:rsidR="00B00027" w:rsidRDefault="00986F78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0" w:line="254" w:lineRule="auto"/>
        <w:ind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12700</wp:posOffset>
                </wp:positionV>
                <wp:extent cx="1359535" cy="38735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027" w:rsidRDefault="00986F78">
                            <w:pPr>
                              <w:pStyle w:val="1"/>
                              <w:spacing w:after="0" w:line="276" w:lineRule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Глава Одинцовского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94.299999999999997pt;margin-top:1.pt;width:107.05pt;height:30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Глава Одинцовского</w:t>
                        <w:br/>
                        <w:t>городского округа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ФИО владельца Иванов Андрей Робертович</w:t>
      </w:r>
    </w:p>
    <w:p w:rsidR="00B00027" w:rsidRDefault="00986F78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62" w:lineRule="auto"/>
        <w:ind w:firstLine="20"/>
      </w:pPr>
      <w:r>
        <w:t>Действителен с 23.07.2020 по 23.07.2021</w:t>
      </w:r>
    </w:p>
    <w:sectPr w:rsidR="00B00027">
      <w:pgSz w:w="11900" w:h="16840"/>
      <w:pgMar w:top="1124" w:right="933" w:bottom="1030" w:left="1555" w:header="696" w:footer="6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78" w:rsidRDefault="00986F78">
      <w:r>
        <w:separator/>
      </w:r>
    </w:p>
  </w:endnote>
  <w:endnote w:type="continuationSeparator" w:id="0">
    <w:p w:rsidR="00986F78" w:rsidRDefault="009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78" w:rsidRDefault="00986F78"/>
  </w:footnote>
  <w:footnote w:type="continuationSeparator" w:id="0">
    <w:p w:rsidR="00986F78" w:rsidRDefault="00986F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A0C"/>
    <w:multiLevelType w:val="multilevel"/>
    <w:tmpl w:val="F7D65D5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7"/>
    <w:rsid w:val="004663FB"/>
    <w:rsid w:val="00986F78"/>
    <w:rsid w:val="00B00027"/>
    <w:rsid w:val="00B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0037"/>
  <w15:docId w15:val="{F282D8CA-EB45-460E-B59A-08F6ADB4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" w:line="324" w:lineRule="auto"/>
      <w:ind w:firstLine="400"/>
    </w:pPr>
    <w:rPr>
      <w:rFonts w:ascii="Cambria" w:eastAsia="Cambria" w:hAnsi="Cambria" w:cs="Cambria"/>
      <w:color w:val="00000A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color w:val="585858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90" w:line="269" w:lineRule="auto"/>
      <w:ind w:left="700" w:firstLine="10"/>
    </w:pPr>
    <w:rPr>
      <w:rFonts w:ascii="Arial" w:eastAsia="Arial" w:hAnsi="Arial" w:cs="Arial"/>
      <w:b/>
      <w:bCs/>
      <w:color w:val="21409A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40" w:line="226" w:lineRule="auto"/>
      <w:ind w:left="3340"/>
    </w:pPr>
    <w:rPr>
      <w:rFonts w:ascii="Consolas" w:eastAsia="Consolas" w:hAnsi="Consolas" w:cs="Consolas"/>
      <w:b/>
      <w:bCs/>
      <w:color w:val="21409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Поздняков Сергей Николаевич</cp:lastModifiedBy>
  <cp:revision>3</cp:revision>
  <dcterms:created xsi:type="dcterms:W3CDTF">2021-08-22T17:19:00Z</dcterms:created>
  <dcterms:modified xsi:type="dcterms:W3CDTF">2021-08-22T17:20:00Z</dcterms:modified>
</cp:coreProperties>
</file>