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87" w:rsidRDefault="00861F87">
      <w:pPr>
        <w:spacing w:after="239" w:line="1" w:lineRule="exact"/>
      </w:pPr>
    </w:p>
    <w:p w:rsidR="00861F87" w:rsidRDefault="00B71AD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6584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46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F87" w:rsidRDefault="00861F87">
      <w:pPr>
        <w:spacing w:after="319" w:line="1" w:lineRule="exact"/>
      </w:pPr>
    </w:p>
    <w:p w:rsidR="00861F87" w:rsidRDefault="00B71AD5">
      <w:pPr>
        <w:pStyle w:val="11"/>
        <w:keepNext/>
        <w:keepLines/>
        <w:spacing w:after="0"/>
      </w:pPr>
      <w:bookmarkStart w:id="0" w:name="bookmark2"/>
      <w:r>
        <w:t>АДМИНИСТРАЦИЯ</w:t>
      </w:r>
      <w:bookmarkEnd w:id="0"/>
    </w:p>
    <w:p w:rsidR="003830BA" w:rsidRDefault="00B71AD5" w:rsidP="003830BA">
      <w:pPr>
        <w:pStyle w:val="11"/>
        <w:keepNext/>
        <w:keepLines/>
        <w:spacing w:after="120" w:line="360" w:lineRule="auto"/>
      </w:pPr>
      <w:bookmarkStart w:id="1" w:name="bookmark0"/>
      <w:bookmarkStart w:id="2" w:name="bookmark1"/>
      <w:bookmarkStart w:id="3" w:name="bookmark3"/>
      <w:r>
        <w:t>ОДИНЦОВСКОГО ГОРОДСКОГО ОКРУГА</w:t>
      </w:r>
      <w:r>
        <w:br/>
      </w:r>
      <w:bookmarkStart w:id="4" w:name="_GoBack"/>
      <w:r>
        <w:t>МОСКОВСКОЙ ОБЛАСТИ</w:t>
      </w:r>
      <w:bookmarkEnd w:id="1"/>
      <w:bookmarkEnd w:id="2"/>
      <w:bookmarkEnd w:id="3"/>
    </w:p>
    <w:p w:rsidR="003830BA" w:rsidRPr="003830BA" w:rsidRDefault="00B71AD5" w:rsidP="003830BA">
      <w:pPr>
        <w:pStyle w:val="11"/>
        <w:keepNext/>
        <w:keepLines/>
        <w:spacing w:after="120" w:line="360" w:lineRule="auto"/>
      </w:pPr>
      <w:r>
        <w:t xml:space="preserve">ПОСТАНОВЛЕНИЕ от 24.05.2021 № 1712 </w:t>
      </w:r>
    </w:p>
    <w:bookmarkEnd w:id="4"/>
    <w:p w:rsidR="00861F87" w:rsidRDefault="00B71AD5" w:rsidP="003830BA">
      <w:pPr>
        <w:pStyle w:val="1"/>
        <w:tabs>
          <w:tab w:val="left" w:pos="2702"/>
          <w:tab w:val="right" w:pos="4464"/>
        </w:tabs>
        <w:spacing w:after="0" w:line="271" w:lineRule="auto"/>
        <w:ind w:firstLine="0"/>
        <w:jc w:val="both"/>
      </w:pPr>
      <w:r>
        <w:t>о</w:t>
      </w:r>
      <w: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</w:t>
      </w:r>
      <w:r>
        <w:t>Одинцовский городской округ, д. Новошихово в пользу Акционерного общества "Мособлгаз" в целях размещения существующего объекта системы газоснабжения и его неотъемлемых технологических</w:t>
      </w:r>
      <w:r>
        <w:tab/>
        <w:t>частей</w:t>
      </w:r>
      <w:r>
        <w:tab/>
        <w:t>-</w:t>
      </w:r>
    </w:p>
    <w:p w:rsidR="00861F87" w:rsidRDefault="00B71AD5">
      <w:pPr>
        <w:pStyle w:val="1"/>
        <w:spacing w:after="800" w:line="271" w:lineRule="auto"/>
        <w:ind w:firstLine="0"/>
        <w:jc w:val="both"/>
      </w:pPr>
      <w:r>
        <w:t>г</w:t>
      </w:r>
      <w:r>
        <w:t xml:space="preserve">азораспределительная сеть д. Шихово, с/т "Юралс", кадастровый </w:t>
      </w:r>
      <w:r>
        <w:t>номер 50:20:0060305:1034</w:t>
      </w:r>
    </w:p>
    <w:p w:rsidR="00861F87" w:rsidRDefault="00B71AD5">
      <w:pPr>
        <w:pStyle w:val="1"/>
        <w:spacing w:after="520"/>
        <w:ind w:left="160" w:firstLine="70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</w:t>
      </w:r>
      <w:r>
        <w:t>вании земельных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"Мособлгаз" (ОГРН 1175024034734, ИНН 5032292612) от 15.04.2021 № P001-5207300732-4457</w:t>
      </w:r>
      <w:r>
        <w:t>0343,</w:t>
      </w:r>
    </w:p>
    <w:p w:rsidR="00861F87" w:rsidRDefault="00B71AD5">
      <w:pPr>
        <w:pStyle w:val="20"/>
        <w:keepNext/>
        <w:keepLines/>
      </w:pPr>
      <w:bookmarkStart w:id="5" w:name="bookmark4"/>
      <w:bookmarkStart w:id="6" w:name="bookmark5"/>
      <w:bookmarkStart w:id="7" w:name="bookmark6"/>
      <w:r>
        <w:t>ПОСТАНОВЛЯЮ:</w:t>
      </w:r>
      <w:bookmarkEnd w:id="5"/>
      <w:bookmarkEnd w:id="6"/>
      <w:bookmarkEnd w:id="7"/>
    </w:p>
    <w:p w:rsidR="00861F87" w:rsidRDefault="00B71AD5">
      <w:pPr>
        <w:pStyle w:val="1"/>
        <w:numPr>
          <w:ilvl w:val="0"/>
          <w:numId w:val="1"/>
        </w:numPr>
        <w:tabs>
          <w:tab w:val="left" w:pos="1445"/>
        </w:tabs>
        <w:ind w:firstLine="700"/>
        <w:jc w:val="both"/>
      </w:pPr>
      <w:bookmarkStart w:id="8" w:name="bookmark7"/>
      <w:bookmarkEnd w:id="8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</w:t>
      </w:r>
      <w:r>
        <w:t>блгаз", в целях размещения существующего объекта системы газоснабжения и его неотъемлемых технологических частей - газораспределительная сеть д. Шихово, с/т "Юралс", кадастровый номер 50:20:0060305:1034, в границах в соответствии с приложением № 2 к настоя</w:t>
      </w:r>
      <w:r>
        <w:t>щему Постановлению.</w:t>
      </w:r>
    </w:p>
    <w:p w:rsidR="00861F87" w:rsidRDefault="00B71AD5">
      <w:pPr>
        <w:pStyle w:val="1"/>
        <w:spacing w:after="0"/>
        <w:ind w:firstLine="740"/>
        <w:jc w:val="both"/>
      </w:pPr>
      <w: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</w:t>
      </w:r>
      <w:r>
        <w:t>возможно или существенно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</w:t>
      </w:r>
      <w:r>
        <w:t>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</w:t>
      </w:r>
      <w:r>
        <w:t xml:space="preserve">ФЗ «О промышленной безопасности опасных производственных объектов», а также Техническому регламенту «О безопасности сетей </w:t>
      </w:r>
      <w:r>
        <w:lastRenderedPageBreak/>
        <w:t>газораспределения и газопотребления», утвержденному Постановлением Правительства Российской Федерации от 29.10.2010 № 870, но не более</w:t>
      </w:r>
      <w:r>
        <w:t xml:space="preserve">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</w:t>
      </w:r>
      <w:r>
        <w:t>частков.</w:t>
      </w:r>
    </w:p>
    <w:p w:rsidR="00861F87" w:rsidRDefault="00B71AD5">
      <w:pPr>
        <w:pStyle w:val="1"/>
        <w:spacing w:after="0"/>
        <w:ind w:firstLine="740"/>
        <w:jc w:val="both"/>
      </w:pPr>
      <w: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</w:t>
      </w:r>
      <w:r>
        <w:t>ии от 20.11.2000 № 878 «Об утверждении Правил охраны газораспределительных сетей».</w:t>
      </w:r>
    </w:p>
    <w:p w:rsidR="00861F87" w:rsidRDefault="00B71AD5">
      <w:pPr>
        <w:pStyle w:val="1"/>
        <w:ind w:firstLine="740"/>
        <w:jc w:val="both"/>
      </w:pPr>
      <w:r>
        <w:t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</w:t>
      </w:r>
      <w:r>
        <w:t>вания в соответствии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 w:rsidR="00861F87" w:rsidRDefault="00B71AD5">
      <w:pPr>
        <w:pStyle w:val="1"/>
        <w:numPr>
          <w:ilvl w:val="0"/>
          <w:numId w:val="1"/>
        </w:numPr>
        <w:tabs>
          <w:tab w:val="left" w:pos="1453"/>
        </w:tabs>
        <w:ind w:firstLine="740"/>
        <w:jc w:val="both"/>
      </w:pPr>
      <w:bookmarkStart w:id="9" w:name="bookmark8"/>
      <w:bookmarkEnd w:id="9"/>
      <w:r>
        <w:t xml:space="preserve">Администрации в течение 5 рабочих дней направить копию настоящего Постановления </w:t>
      </w:r>
      <w:r>
        <w:t>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</w:t>
      </w:r>
      <w:r>
        <w:t>ударственный реестр недвижимости.</w:t>
      </w:r>
    </w:p>
    <w:p w:rsidR="00861F87" w:rsidRDefault="00B71AD5">
      <w:pPr>
        <w:pStyle w:val="1"/>
        <w:numPr>
          <w:ilvl w:val="0"/>
          <w:numId w:val="1"/>
        </w:numPr>
        <w:tabs>
          <w:tab w:val="left" w:pos="1453"/>
        </w:tabs>
        <w:ind w:firstLine="740"/>
        <w:jc w:val="both"/>
      </w:pPr>
      <w:bookmarkStart w:id="10" w:name="bookmark9"/>
      <w:bookmarkEnd w:id="10"/>
      <w:r>
        <w:t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</w:t>
      </w:r>
      <w:r>
        <w:t xml:space="preserve">местить на официальном информационном сайте администрации - </w:t>
      </w:r>
      <w:hyperlink r:id="rId8" w:history="1">
        <w:r>
          <w:t>http://www.odin.ru</w:t>
        </w:r>
      </w:hyperlink>
      <w:r>
        <w:rPr>
          <w:i/>
          <w:iCs/>
        </w:rPr>
        <w:t>.</w:t>
      </w:r>
      <w:r>
        <w:t xml:space="preserve"> в течение 5 рабочих дней направить копию настоящего Постановления правообладателям земельных участков, в отношении которых принято решение об у</w:t>
      </w:r>
      <w:r>
        <w:t>становлении публичного сервитута.</w:t>
      </w:r>
    </w:p>
    <w:p w:rsidR="00861F87" w:rsidRDefault="00B71AD5">
      <w:pPr>
        <w:pStyle w:val="1"/>
        <w:numPr>
          <w:ilvl w:val="0"/>
          <w:numId w:val="1"/>
        </w:numPr>
        <w:tabs>
          <w:tab w:val="left" w:pos="1453"/>
        </w:tabs>
        <w:ind w:firstLine="740"/>
        <w:jc w:val="both"/>
      </w:pPr>
      <w:bookmarkStart w:id="11" w:name="bookmark10"/>
      <w:bookmarkEnd w:id="11"/>
      <w:r>
        <w:t xml:space="preserve"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</w:t>
      </w:r>
      <w:r>
        <w:t>лицах, являющихся правообладателями земельных участков, сведения о лицах, подавших заявления об</w:t>
      </w:r>
      <w:r>
        <w:br w:type="page"/>
      </w:r>
      <w:r>
        <w:lastRenderedPageBreak/>
        <w:t>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861F87" w:rsidRDefault="00B71AD5">
      <w:pPr>
        <w:pStyle w:val="1"/>
        <w:numPr>
          <w:ilvl w:val="0"/>
          <w:numId w:val="1"/>
        </w:numPr>
        <w:tabs>
          <w:tab w:val="left" w:pos="1454"/>
        </w:tabs>
        <w:spacing w:after="400"/>
        <w:ind w:firstLine="720"/>
        <w:jc w:val="both"/>
      </w:pPr>
      <w:bookmarkStart w:id="12" w:name="bookmark11"/>
      <w:bookmarkEnd w:id="12"/>
      <w:r>
        <w:t>Контрол</w:t>
      </w:r>
      <w:r>
        <w:t>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 w:rsidR="00861F87" w:rsidRDefault="00B71AD5">
      <w:pPr>
        <w:pStyle w:val="22"/>
        <w:spacing w:after="0" w:line="293" w:lineRule="auto"/>
        <w:ind w:left="0"/>
        <w:jc w:val="center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3159760</wp:posOffset>
            </wp:positionH>
            <wp:positionV relativeFrom="paragraph">
              <wp:posOffset>25400</wp:posOffset>
            </wp:positionV>
            <wp:extent cx="359410" cy="372110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594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>ДОКУМЕНТ ПОДПИСАН</w:t>
      </w:r>
      <w:r>
        <w:rPr>
          <w:b w:val="0"/>
          <w:bCs w:val="0"/>
        </w:rPr>
        <w:br/>
        <w:t>ЭЛЕКТРОННОЙ</w:t>
      </w:r>
    </w:p>
    <w:p w:rsidR="00861F87" w:rsidRDefault="00B71AD5">
      <w:pPr>
        <w:pStyle w:val="22"/>
        <w:spacing w:after="160" w:line="293" w:lineRule="auto"/>
        <w:ind w:left="0" w:firstLine="940"/>
      </w:pPr>
      <w:r>
        <w:rPr>
          <w:b w:val="0"/>
          <w:bCs w:val="0"/>
        </w:rPr>
        <w:t>ПОДПИСЬЮ</w:t>
      </w:r>
    </w:p>
    <w:p w:rsidR="00861F87" w:rsidRDefault="00B71AD5">
      <w:pPr>
        <w:pStyle w:val="30"/>
      </w:pPr>
      <w:r>
        <w:rPr>
          <w:rFonts w:ascii="Arial" w:eastAsia="Arial" w:hAnsi="Arial" w:cs="Arial"/>
          <w:b w:val="0"/>
          <w:bCs w:val="0"/>
        </w:rPr>
        <w:t xml:space="preserve">Сертификат </w:t>
      </w:r>
      <w:r>
        <w:t>014040F7D1E778BE</w:t>
      </w:r>
      <w:r>
        <w:t>81EA11E5CC1C062D5A</w:t>
      </w:r>
    </w:p>
    <w:p w:rsidR="00861F87" w:rsidRDefault="00B71AD5">
      <w:pPr>
        <w:pStyle w:val="22"/>
        <w:spacing w:line="254" w:lineRule="auto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139700</wp:posOffset>
                </wp:positionV>
                <wp:extent cx="807720" cy="20701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F87" w:rsidRDefault="00B71AD5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57.60000000000002pt;margin-top:11.pt;width:63.600000000000001pt;height:16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Владелец </w:t>
      </w:r>
      <w:r>
        <w:t>Иванов Андрей Робертович</w:t>
      </w:r>
    </w:p>
    <w:p w:rsidR="00861F87" w:rsidRDefault="00B71AD5">
      <w:pPr>
        <w:pStyle w:val="22"/>
        <w:spacing w:line="254" w:lineRule="auto"/>
        <w:ind w:left="7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12700</wp:posOffset>
                </wp:positionV>
                <wp:extent cx="1359535" cy="38100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F87" w:rsidRDefault="00B71AD5">
                            <w:pPr>
                              <w:pStyle w:val="1"/>
                              <w:spacing w:after="0" w:line="259" w:lineRule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Глава Одинцовского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4.5pt;margin-top:1.pt;width:107.05pt;height:30.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ФИО владельца Иванов Андрей Робертович</w:t>
      </w:r>
    </w:p>
    <w:p w:rsidR="00861F87" w:rsidRDefault="00B71AD5">
      <w:pPr>
        <w:pStyle w:val="22"/>
        <w:ind w:left="3360" w:hanging="2640"/>
      </w:pPr>
      <w:r>
        <w:t>Действителен с 23.07.2020 по 23.07.2021</w:t>
      </w:r>
    </w:p>
    <w:sectPr w:rsidR="00861F87">
      <w:pgSz w:w="11900" w:h="16840"/>
      <w:pgMar w:top="1186" w:right="931" w:bottom="1298" w:left="1552" w:header="758" w:footer="8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D5" w:rsidRDefault="00B71AD5">
      <w:r>
        <w:separator/>
      </w:r>
    </w:p>
  </w:endnote>
  <w:endnote w:type="continuationSeparator" w:id="0">
    <w:p w:rsidR="00B71AD5" w:rsidRDefault="00B7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D5" w:rsidRDefault="00B71AD5"/>
  </w:footnote>
  <w:footnote w:type="continuationSeparator" w:id="0">
    <w:p w:rsidR="00B71AD5" w:rsidRDefault="00B71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D04"/>
    <w:multiLevelType w:val="multilevel"/>
    <w:tmpl w:val="FE0A4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7"/>
    <w:rsid w:val="003830BA"/>
    <w:rsid w:val="00861F87"/>
    <w:rsid w:val="00B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14A0"/>
  <w15:docId w15:val="{33E89294-064A-4783-8DB8-BB34C48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 w:line="300" w:lineRule="auto"/>
      <w:ind w:firstLine="400"/>
    </w:pPr>
    <w:rPr>
      <w:rFonts w:ascii="Times New Roman" w:eastAsia="Times New Roman" w:hAnsi="Times New Roman" w:cs="Times New Roman"/>
      <w:color w:val="00000A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color w:val="585858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80" w:line="262" w:lineRule="auto"/>
      <w:ind w:left="350"/>
    </w:pPr>
    <w:rPr>
      <w:rFonts w:ascii="Arial" w:eastAsia="Arial" w:hAnsi="Arial" w:cs="Arial"/>
      <w:b/>
      <w:bCs/>
      <w:color w:val="21409A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80" w:line="221" w:lineRule="auto"/>
      <w:ind w:left="3360"/>
    </w:pPr>
    <w:rPr>
      <w:rFonts w:ascii="Consolas" w:eastAsia="Consolas" w:hAnsi="Consolas" w:cs="Consolas"/>
      <w:b/>
      <w:bCs/>
      <w:color w:val="21409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Поздняков Сергей Николаевич</cp:lastModifiedBy>
  <cp:revision>2</cp:revision>
  <dcterms:created xsi:type="dcterms:W3CDTF">2021-08-22T17:21:00Z</dcterms:created>
  <dcterms:modified xsi:type="dcterms:W3CDTF">2021-08-22T17:22:00Z</dcterms:modified>
</cp:coreProperties>
</file>