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6" w:rsidRDefault="008164F6">
      <w:pPr>
        <w:spacing w:after="419" w:line="1" w:lineRule="exact"/>
      </w:pPr>
    </w:p>
    <w:p w:rsidR="008164F6" w:rsidRDefault="009334C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6584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F6" w:rsidRDefault="008164F6">
      <w:pPr>
        <w:spacing w:after="319" w:line="1" w:lineRule="exact"/>
      </w:pPr>
    </w:p>
    <w:p w:rsidR="008164F6" w:rsidRDefault="009334CC">
      <w:pPr>
        <w:pStyle w:val="11"/>
        <w:keepNext/>
        <w:keepLines/>
        <w:spacing w:after="0"/>
      </w:pPr>
      <w:bookmarkStart w:id="0" w:name="bookmark2"/>
      <w:r>
        <w:t>АДМИНИСТРАЦИЯ</w:t>
      </w:r>
      <w:bookmarkEnd w:id="0"/>
    </w:p>
    <w:p w:rsidR="00564D72" w:rsidRDefault="009334CC" w:rsidP="00564D72">
      <w:pPr>
        <w:pStyle w:val="11"/>
        <w:keepNext/>
        <w:keepLines/>
        <w:spacing w:after="120" w:line="360" w:lineRule="auto"/>
      </w:pPr>
      <w:bookmarkStart w:id="1" w:name="bookmark0"/>
      <w:bookmarkStart w:id="2" w:name="bookmark1"/>
      <w:bookmarkStart w:id="3" w:name="bookmark3"/>
      <w:r>
        <w:t>ОДИНЦОВСКОГО ГОРОДСКОГО ОКРУГА</w:t>
      </w:r>
      <w:r>
        <w:br/>
        <w:t>МОСКОВСКОЙ ОБЛАСТИ</w:t>
      </w:r>
      <w:bookmarkEnd w:id="1"/>
      <w:bookmarkEnd w:id="2"/>
      <w:bookmarkEnd w:id="3"/>
    </w:p>
    <w:p w:rsidR="00564D72" w:rsidRPr="00564D72" w:rsidRDefault="009334CC" w:rsidP="00564D72">
      <w:pPr>
        <w:pStyle w:val="11"/>
        <w:keepNext/>
        <w:keepLines/>
        <w:spacing w:after="120" w:line="360" w:lineRule="auto"/>
      </w:pPr>
      <w:r>
        <w:t xml:space="preserve">ПОСТАНОВЛЕНИЕ от 24.05.2021 № 1713 </w:t>
      </w:r>
    </w:p>
    <w:p w:rsidR="008164F6" w:rsidRDefault="009334CC" w:rsidP="00564D72">
      <w:pPr>
        <w:pStyle w:val="1"/>
        <w:tabs>
          <w:tab w:val="left" w:pos="2702"/>
          <w:tab w:val="right" w:pos="4464"/>
        </w:tabs>
        <w:spacing w:after="0" w:line="271" w:lineRule="auto"/>
        <w:ind w:firstLine="0"/>
        <w:jc w:val="both"/>
      </w:pPr>
      <w:r>
        <w:t>о</w:t>
      </w:r>
      <w: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r>
        <w:t>Одинцовский городской округ, д. Якшино в пользу Акционерного общества "Мособлгаз" в целях размещения существующего объекта системы газоснабжения и его неотъемлемых технологических</w:t>
      </w:r>
      <w:r>
        <w:tab/>
        <w:t>частей</w:t>
      </w:r>
      <w:r>
        <w:tab/>
        <w:t>-</w:t>
      </w:r>
    </w:p>
    <w:p w:rsidR="008164F6" w:rsidRDefault="009334CC">
      <w:pPr>
        <w:pStyle w:val="1"/>
        <w:spacing w:after="800" w:line="271" w:lineRule="auto"/>
        <w:ind w:firstLine="0"/>
        <w:jc w:val="both"/>
      </w:pPr>
      <w:r>
        <w:t>газораспределительная сеть д. Якшино, кадастровый номер 50:20:00000</w:t>
      </w:r>
      <w:r>
        <w:t>00:291850</w:t>
      </w:r>
    </w:p>
    <w:p w:rsidR="008164F6" w:rsidRDefault="009334CC">
      <w:pPr>
        <w:pStyle w:val="1"/>
        <w:spacing w:after="500"/>
        <w:ind w:left="160" w:firstLine="70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</w:t>
      </w:r>
      <w:bookmarkStart w:id="4" w:name="_GoBack"/>
      <w:bookmarkEnd w:id="4"/>
      <w:r>
        <w:t>ния в Российской Федерации», Законом Московской области № 23/96-ОЗ «О регулировании земельных</w:t>
      </w:r>
      <w:r>
        <w:t xml:space="preserve">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15.04.2021 № P001-5207300732-44570796,</w:t>
      </w:r>
    </w:p>
    <w:p w:rsidR="008164F6" w:rsidRDefault="009334CC">
      <w:pPr>
        <w:pStyle w:val="20"/>
        <w:keepNext/>
        <w:keepLines/>
      </w:pPr>
      <w:bookmarkStart w:id="5" w:name="bookmark4"/>
      <w:bookmarkStart w:id="6" w:name="bookmark5"/>
      <w:bookmarkStart w:id="7" w:name="bookmark6"/>
      <w:r>
        <w:t>ПОСТАНОВЛ</w:t>
      </w:r>
      <w:r>
        <w:t>ЯЮ:</w:t>
      </w:r>
      <w:bookmarkEnd w:id="5"/>
      <w:bookmarkEnd w:id="6"/>
      <w:bookmarkEnd w:id="7"/>
    </w:p>
    <w:p w:rsidR="008164F6" w:rsidRDefault="009334CC">
      <w:pPr>
        <w:pStyle w:val="1"/>
        <w:numPr>
          <w:ilvl w:val="0"/>
          <w:numId w:val="1"/>
        </w:numPr>
        <w:tabs>
          <w:tab w:val="left" w:pos="1445"/>
        </w:tabs>
        <w:ind w:firstLine="700"/>
        <w:jc w:val="both"/>
      </w:pPr>
      <w:bookmarkStart w:id="8" w:name="bookmark7"/>
      <w:bookmarkEnd w:id="8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</w:t>
      </w:r>
      <w:r>
        <w:t xml:space="preserve"> размещения существующего объекта системы газоснабжения и его неотъемлемых технологических частей - газораспределительная сеть д. Якшино, кадастровый номер 50:20:0000000:291850, в границах в соответствии с приложением № 2 к настоящему Постановлению.</w:t>
      </w:r>
    </w:p>
    <w:p w:rsidR="008164F6" w:rsidRDefault="009334CC">
      <w:pPr>
        <w:pStyle w:val="1"/>
        <w:spacing w:after="0" w:line="302" w:lineRule="auto"/>
        <w:ind w:firstLine="740"/>
        <w:jc w:val="both"/>
      </w:pPr>
      <w:r>
        <w:t xml:space="preserve">Срок, </w:t>
      </w:r>
      <w:r>
        <w:t>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</w:t>
      </w:r>
      <w:r>
        <w:t>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</w:t>
      </w:r>
      <w:r>
        <w:t>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</w:t>
      </w:r>
      <w:r>
        <w:t xml:space="preserve">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</w:t>
      </w:r>
      <w:r>
        <w:lastRenderedPageBreak/>
        <w:t xml:space="preserve">Федерации от 29.10.2010 № 870, но не более трех месяцев в отношении </w:t>
      </w:r>
      <w:r>
        <w:t>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8164F6" w:rsidRDefault="009334CC">
      <w:pPr>
        <w:pStyle w:val="1"/>
        <w:spacing w:after="0" w:line="302" w:lineRule="auto"/>
        <w:ind w:firstLine="740"/>
        <w:jc w:val="both"/>
      </w:pPr>
      <w:r>
        <w:t>Порядок установле</w:t>
      </w:r>
      <w:r>
        <w:t>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</w:t>
      </w:r>
      <w:r>
        <w:t xml:space="preserve"> утверждении Правил охраны газораспределительных сетей».</w:t>
      </w:r>
    </w:p>
    <w:p w:rsidR="008164F6" w:rsidRDefault="009334CC">
      <w:pPr>
        <w:pStyle w:val="1"/>
        <w:spacing w:line="302" w:lineRule="auto"/>
        <w:ind w:firstLine="740"/>
        <w:jc w:val="both"/>
      </w:pPr>
      <w: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вид</w:t>
      </w:r>
      <w:r>
        <w:t>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 w:rsidR="008164F6" w:rsidRDefault="009334CC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9" w:name="bookmark8"/>
      <w:bookmarkEnd w:id="9"/>
      <w:r>
        <w:t xml:space="preserve">Администрации в течение 5 рабочих дней направить копию настоящего Постановления в Управление Федеральной </w:t>
      </w:r>
      <w:r>
        <w:t>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</w:t>
      </w:r>
      <w:r>
        <w:t>жимости.</w:t>
      </w:r>
    </w:p>
    <w:p w:rsidR="008164F6" w:rsidRDefault="009334CC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0" w:name="bookmark9"/>
      <w:bookmarkEnd w:id="10"/>
      <w:r>
        <w:t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</w:t>
      </w:r>
      <w:r>
        <w:t xml:space="preserve">формационном сайте администрации - </w:t>
      </w:r>
      <w:hyperlink r:id="rId8" w:history="1">
        <w:r>
          <w:t>http://www.odin.ru</w:t>
        </w:r>
      </w:hyperlink>
      <w:r>
        <w:rPr>
          <w:i/>
          <w:iCs/>
        </w:rPr>
        <w:t>.</w:t>
      </w:r>
      <w: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</w:t>
      </w:r>
      <w:r>
        <w:t>рвитута.</w:t>
      </w:r>
    </w:p>
    <w:p w:rsidR="008164F6" w:rsidRDefault="009334CC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11" w:name="bookmark10"/>
      <w:bookmarkEnd w:id="11"/>
      <w: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</w:t>
      </w:r>
      <w:r>
        <w:t>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br w:type="page"/>
      </w:r>
    </w:p>
    <w:p w:rsidR="008164F6" w:rsidRDefault="009334CC">
      <w:pPr>
        <w:pStyle w:val="1"/>
        <w:numPr>
          <w:ilvl w:val="0"/>
          <w:numId w:val="1"/>
        </w:numPr>
        <w:tabs>
          <w:tab w:val="left" w:pos="1454"/>
        </w:tabs>
        <w:spacing w:after="400"/>
        <w:ind w:firstLine="720"/>
      </w:pPr>
      <w:bookmarkStart w:id="12" w:name="bookmark11"/>
      <w:bookmarkEnd w:id="12"/>
      <w:r>
        <w:lastRenderedPageBreak/>
        <w:t>Контроль за выполнением настоящ</w:t>
      </w:r>
      <w:r>
        <w:t>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56"/>
        </w:tabs>
        <w:spacing w:after="0" w:line="300" w:lineRule="auto"/>
        <w:ind w:left="0"/>
        <w:jc w:val="center"/>
      </w:pPr>
      <w:r>
        <w:rPr>
          <w:b w:val="0"/>
          <w:bCs w:val="0"/>
        </w:rPr>
        <w:t>...</w:t>
      </w:r>
      <w:r>
        <w:rPr>
          <w:b w:val="0"/>
          <w:bCs w:val="0"/>
        </w:rPr>
        <w:tab/>
        <w:t>ДОКУМЕНТ ПОДПИСАН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42"/>
        </w:tabs>
        <w:spacing w:after="140" w:line="300" w:lineRule="auto"/>
        <w:ind w:left="0"/>
        <w:jc w:val="center"/>
      </w:pPr>
      <w:r>
        <w:rPr>
          <w:b w:val="0"/>
          <w:bCs w:val="0"/>
        </w:rPr>
        <w:t>ЭЛЕКТРОННОЙ</w:t>
      </w:r>
      <w:r>
        <w:rPr>
          <w:b w:val="0"/>
          <w:bCs w:val="0"/>
        </w:rPr>
        <w:br/>
      </w:r>
      <w:r>
        <w:rPr>
          <w:b w:val="0"/>
          <w:bCs w:val="0"/>
          <w:color w:val="83829C"/>
        </w:rPr>
        <w:t>'Шр</w:t>
      </w:r>
      <w:r>
        <w:rPr>
          <w:b w:val="0"/>
          <w:bCs w:val="0"/>
          <w:color w:val="83829C"/>
        </w:rPr>
        <w:tab/>
      </w:r>
      <w:r>
        <w:rPr>
          <w:b w:val="0"/>
          <w:bCs w:val="0"/>
        </w:rPr>
        <w:t>ПОДПИСЬЮ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left="3340"/>
      </w:pPr>
      <w:r>
        <w:rPr>
          <w:b w:val="0"/>
          <w:bCs w:val="0"/>
        </w:rPr>
        <w:t>Сертификат</w:t>
      </w:r>
    </w:p>
    <w:p w:rsidR="008164F6" w:rsidRDefault="009334C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014040F7D1E778BE81EA11E5CC1C062D5A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76" w:lineRule="auto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139700</wp:posOffset>
                </wp:positionV>
                <wp:extent cx="807720" cy="2070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64F6" w:rsidRDefault="009334CC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40000000000003pt;margin-top:11.pt;width:63.600000000000001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Владелец </w:t>
      </w:r>
      <w:r>
        <w:t>Иванов Андрей Робертович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00" w:line="254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12700</wp:posOffset>
                </wp:positionV>
                <wp:extent cx="1359535" cy="38100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64F6" w:rsidRDefault="009334CC">
                            <w:pPr>
                              <w:pStyle w:val="1"/>
                              <w:spacing w:after="0" w:line="259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Глава Одинцовского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94.299999999999997pt;margin-top:1.pt;width:107.05pt;height:30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ФИО владельца Иванов Андрей Робертович</w:t>
      </w:r>
    </w:p>
    <w:p w:rsidR="008164F6" w:rsidRDefault="009334CC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62" w:lineRule="auto"/>
        <w:ind w:left="3340" w:hanging="2620"/>
      </w:pPr>
      <w:r>
        <w:t>Действителен с 23.07.2020 по 23.07.2021</w:t>
      </w:r>
    </w:p>
    <w:sectPr w:rsidR="008164F6">
      <w:pgSz w:w="11900" w:h="16840"/>
      <w:pgMar w:top="1124" w:right="933" w:bottom="1044" w:left="1555" w:header="696" w:footer="6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CC" w:rsidRDefault="009334CC">
      <w:r>
        <w:separator/>
      </w:r>
    </w:p>
  </w:endnote>
  <w:endnote w:type="continuationSeparator" w:id="0">
    <w:p w:rsidR="009334CC" w:rsidRDefault="009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CC" w:rsidRDefault="009334CC"/>
  </w:footnote>
  <w:footnote w:type="continuationSeparator" w:id="0">
    <w:p w:rsidR="009334CC" w:rsidRDefault="009334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451E"/>
    <w:multiLevelType w:val="multilevel"/>
    <w:tmpl w:val="8856E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F6"/>
    <w:rsid w:val="00564D72"/>
    <w:rsid w:val="008164F6"/>
    <w:rsid w:val="009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71A2"/>
  <w15:docId w15:val="{D5159298-643E-48CF-91B5-5687639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 w:line="300" w:lineRule="auto"/>
      <w:ind w:firstLine="400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color w:val="585858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90" w:line="269" w:lineRule="auto"/>
      <w:ind w:left="700"/>
    </w:pPr>
    <w:rPr>
      <w:rFonts w:ascii="Arial" w:eastAsia="Arial" w:hAnsi="Arial" w:cs="Arial"/>
      <w:b/>
      <w:bCs/>
      <w:color w:val="21409A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40" w:line="226" w:lineRule="auto"/>
      <w:ind w:left="3340"/>
    </w:pPr>
    <w:rPr>
      <w:rFonts w:ascii="Consolas" w:eastAsia="Consolas" w:hAnsi="Consolas" w:cs="Consolas"/>
      <w:b/>
      <w:bCs/>
      <w:color w:val="21409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Поздняков Сергей Николаевич</cp:lastModifiedBy>
  <cp:revision>2</cp:revision>
  <dcterms:created xsi:type="dcterms:W3CDTF">2021-08-22T17:21:00Z</dcterms:created>
  <dcterms:modified xsi:type="dcterms:W3CDTF">2021-08-22T17:22:00Z</dcterms:modified>
</cp:coreProperties>
</file>