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3385" w14:textId="77777777" w:rsidR="00A2491D" w:rsidRDefault="00A2491D" w:rsidP="0092256F">
      <w:pPr>
        <w:spacing w:after="0" w:line="322" w:lineRule="exact"/>
        <w:jc w:val="both"/>
      </w:pPr>
    </w:p>
    <w:p w14:paraId="3D2352C1" w14:textId="77777777" w:rsidR="0092256F" w:rsidRDefault="0092256F" w:rsidP="0092256F">
      <w:pPr>
        <w:spacing w:after="0" w:line="322" w:lineRule="exact"/>
        <w:jc w:val="both"/>
      </w:pPr>
    </w:p>
    <w:p w14:paraId="0F2A7D00" w14:textId="77777777" w:rsidR="0092256F" w:rsidRDefault="0092256F" w:rsidP="0092256F">
      <w:pPr>
        <w:spacing w:after="0" w:line="322" w:lineRule="exact"/>
        <w:jc w:val="both"/>
      </w:pPr>
    </w:p>
    <w:p w14:paraId="6C0A1608" w14:textId="77777777" w:rsidR="0092256F" w:rsidRDefault="0092256F" w:rsidP="0092256F">
      <w:pPr>
        <w:spacing w:after="0" w:line="322" w:lineRule="exact"/>
        <w:jc w:val="both"/>
      </w:pPr>
    </w:p>
    <w:p w14:paraId="59FC111D" w14:textId="77777777" w:rsidR="0092256F" w:rsidRDefault="0092256F" w:rsidP="0092256F">
      <w:pPr>
        <w:spacing w:after="0" w:line="322" w:lineRule="exact"/>
        <w:jc w:val="both"/>
      </w:pPr>
    </w:p>
    <w:p w14:paraId="36296811" w14:textId="77777777" w:rsidR="0092256F" w:rsidRDefault="0092256F" w:rsidP="0092256F">
      <w:pPr>
        <w:spacing w:after="0" w:line="322" w:lineRule="exact"/>
        <w:jc w:val="both"/>
      </w:pPr>
    </w:p>
    <w:p w14:paraId="6D8A288B" w14:textId="77777777" w:rsidR="0092256F" w:rsidRDefault="0092256F" w:rsidP="0092256F">
      <w:pPr>
        <w:spacing w:after="0" w:line="322" w:lineRule="exact"/>
        <w:jc w:val="both"/>
      </w:pPr>
    </w:p>
    <w:p w14:paraId="68424A90" w14:textId="77777777" w:rsidR="000C2833" w:rsidRDefault="000C2833" w:rsidP="0092256F">
      <w:pPr>
        <w:spacing w:after="0" w:line="322" w:lineRule="exact"/>
        <w:jc w:val="both"/>
      </w:pPr>
    </w:p>
    <w:p w14:paraId="52337012" w14:textId="3F69B17C" w:rsidR="0092256F" w:rsidRDefault="0092256F" w:rsidP="0092256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4CAAC86" w14:textId="7E497FA5" w:rsidR="00DA4F83" w:rsidRDefault="00DA4F83" w:rsidP="0092256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B2DD84" w14:textId="77777777" w:rsidR="00DA4F83" w:rsidRDefault="00DA4F83" w:rsidP="0092256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A5F42C0" w14:textId="34B53B22" w:rsidR="00963126" w:rsidRPr="005827FF" w:rsidRDefault="00AD618B" w:rsidP="00DA4F83">
      <w:pPr>
        <w:spacing w:after="0" w:line="322" w:lineRule="exact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005C0">
        <w:rPr>
          <w:rFonts w:ascii="Times New Roman" w:hAnsi="Times New Roman" w:cs="Times New Roman"/>
          <w:sz w:val="28"/>
          <w:szCs w:val="28"/>
        </w:rPr>
        <w:t>А</w:t>
      </w:r>
      <w:r w:rsidRPr="000C2833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bookmarkStart w:id="0" w:name="_Hlk66874512"/>
      <w:r w:rsidRPr="000C2833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C283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муниципального района Московской области от </w:t>
      </w:r>
      <w:bookmarkStart w:id="1" w:name="_Hlk25570681"/>
      <w:r w:rsidRPr="000C2833">
        <w:rPr>
          <w:rFonts w:ascii="Times New Roman" w:hAnsi="Times New Roman" w:cs="Times New Roman"/>
          <w:sz w:val="28"/>
          <w:szCs w:val="28"/>
        </w:rPr>
        <w:t>07.04.2017 №</w:t>
      </w:r>
      <w:bookmarkEnd w:id="1"/>
      <w:r w:rsidR="002E14CC">
        <w:rPr>
          <w:rFonts w:ascii="Times New Roman" w:hAnsi="Times New Roman" w:cs="Times New Roman"/>
          <w:sz w:val="28"/>
          <w:szCs w:val="28"/>
        </w:rPr>
        <w:t xml:space="preserve"> </w:t>
      </w:r>
      <w:r w:rsidRPr="000C2833">
        <w:rPr>
          <w:rFonts w:ascii="Times New Roman" w:hAnsi="Times New Roman" w:cs="Times New Roman"/>
          <w:sz w:val="28"/>
          <w:szCs w:val="28"/>
        </w:rPr>
        <w:t>1676</w:t>
      </w:r>
      <w:bookmarkEnd w:id="0"/>
    </w:p>
    <w:p w14:paraId="53907BEB" w14:textId="77777777" w:rsidR="009E6948" w:rsidRPr="000C2833" w:rsidRDefault="009E6948" w:rsidP="00DA4F83">
      <w:pPr>
        <w:spacing w:after="0" w:line="322" w:lineRule="exact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68EEBABD" w14:textId="77777777" w:rsidR="009E6948" w:rsidRPr="000C2833" w:rsidRDefault="009E6948" w:rsidP="00DA4F83">
      <w:pPr>
        <w:spacing w:after="0" w:line="322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97ED2BB" w14:textId="199AF3B5" w:rsidR="000C2833" w:rsidRPr="000C2833" w:rsidRDefault="00A02EE8" w:rsidP="00DA4F83">
      <w:pPr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4EFD" w:rsidRPr="000C2833">
        <w:rPr>
          <w:rFonts w:ascii="Times New Roman" w:hAnsi="Times New Roman" w:cs="Times New Roman"/>
          <w:sz w:val="28"/>
          <w:szCs w:val="28"/>
        </w:rPr>
        <w:t xml:space="preserve"> </w:t>
      </w:r>
      <w:r w:rsidR="00666FAF" w:rsidRPr="000C2833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</w:t>
      </w:r>
      <w:r w:rsidR="002C4EFD" w:rsidRPr="000C283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666FAF" w:rsidRPr="000C2833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области,</w:t>
      </w:r>
      <w:r w:rsidR="006B216E" w:rsidRPr="000C28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72342" w14:textId="77777777" w:rsidR="000C2833" w:rsidRPr="000C2833" w:rsidRDefault="000C2833" w:rsidP="003E529C">
      <w:pPr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C04DDA" w14:textId="77777777" w:rsidR="00FB66C2" w:rsidRPr="000C2833" w:rsidRDefault="00C3724E" w:rsidP="003E529C">
      <w:pPr>
        <w:spacing w:after="0" w:line="322" w:lineRule="exact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8778ADA" w14:textId="77777777" w:rsidR="000C2833" w:rsidRPr="000C2833" w:rsidRDefault="000C2833" w:rsidP="003E529C">
      <w:pPr>
        <w:spacing w:after="0" w:line="322" w:lineRule="exact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3C9FEAB" w14:textId="1AD9A1A2" w:rsidR="009005C0" w:rsidRDefault="0056419E" w:rsidP="00452EA3">
      <w:pPr>
        <w:tabs>
          <w:tab w:val="left" w:pos="1134"/>
          <w:tab w:val="left" w:pos="1276"/>
        </w:tabs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05C0">
        <w:rPr>
          <w:rFonts w:ascii="Times New Roman" w:hAnsi="Times New Roman" w:cs="Times New Roman"/>
          <w:sz w:val="28"/>
          <w:szCs w:val="28"/>
        </w:rPr>
        <w:t>Внести в А</w:t>
      </w:r>
      <w:r w:rsidR="00B622A6" w:rsidRPr="000C2833">
        <w:rPr>
          <w:rFonts w:ascii="Times New Roman" w:hAnsi="Times New Roman" w:cs="Times New Roman"/>
          <w:sz w:val="28"/>
          <w:szCs w:val="28"/>
        </w:rPr>
        <w:t>дминистративн</w:t>
      </w:r>
      <w:r w:rsidR="009005C0">
        <w:rPr>
          <w:rFonts w:ascii="Times New Roman" w:hAnsi="Times New Roman" w:cs="Times New Roman"/>
          <w:sz w:val="28"/>
          <w:szCs w:val="28"/>
        </w:rPr>
        <w:t>ый</w:t>
      </w:r>
      <w:r w:rsidR="00B622A6" w:rsidRPr="000C283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B343B">
        <w:rPr>
          <w:rFonts w:ascii="Times New Roman" w:hAnsi="Times New Roman" w:cs="Times New Roman"/>
          <w:sz w:val="28"/>
          <w:szCs w:val="28"/>
        </w:rPr>
        <w:t xml:space="preserve"> </w:t>
      </w:r>
      <w:r w:rsidR="00DB343B" w:rsidRPr="00DB343B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утвержденн</w:t>
      </w:r>
      <w:r w:rsidR="009005C0">
        <w:rPr>
          <w:rFonts w:ascii="Times New Roman" w:hAnsi="Times New Roman" w:cs="Times New Roman"/>
          <w:sz w:val="28"/>
          <w:szCs w:val="28"/>
        </w:rPr>
        <w:t>ый</w:t>
      </w:r>
      <w:r w:rsidR="00DB343B" w:rsidRPr="00DB343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муниципального района Московской области от 07.04.2017 </w:t>
      </w:r>
      <w:r w:rsidR="003E52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343B" w:rsidRPr="00DB343B">
        <w:rPr>
          <w:rFonts w:ascii="Times New Roman" w:hAnsi="Times New Roman" w:cs="Times New Roman"/>
          <w:sz w:val="28"/>
          <w:szCs w:val="28"/>
        </w:rPr>
        <w:t>№</w:t>
      </w:r>
      <w:r w:rsidR="00DB343B">
        <w:rPr>
          <w:rFonts w:ascii="Times New Roman" w:hAnsi="Times New Roman" w:cs="Times New Roman"/>
          <w:sz w:val="28"/>
          <w:szCs w:val="28"/>
        </w:rPr>
        <w:t xml:space="preserve"> </w:t>
      </w:r>
      <w:r w:rsidR="00DB343B" w:rsidRPr="00DB343B">
        <w:rPr>
          <w:rFonts w:ascii="Times New Roman" w:hAnsi="Times New Roman" w:cs="Times New Roman"/>
          <w:sz w:val="28"/>
          <w:szCs w:val="28"/>
        </w:rPr>
        <w:t>1676</w:t>
      </w:r>
      <w:r w:rsidR="009005C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E10C0A4" w14:textId="1C240FA8" w:rsidR="004157C7" w:rsidRPr="004157C7" w:rsidRDefault="00A15CD8" w:rsidP="004157C7">
      <w:pPr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8">
        <w:rPr>
          <w:rFonts w:ascii="Times New Roman" w:hAnsi="Times New Roman" w:cs="Times New Roman"/>
          <w:sz w:val="28"/>
          <w:szCs w:val="28"/>
        </w:rPr>
        <w:t>1) </w:t>
      </w:r>
      <w:r w:rsidR="00A63FAD">
        <w:rPr>
          <w:rFonts w:ascii="Times New Roman" w:hAnsi="Times New Roman" w:cs="Times New Roman"/>
          <w:sz w:val="28"/>
          <w:szCs w:val="28"/>
        </w:rPr>
        <w:t>«С</w:t>
      </w:r>
      <w:r w:rsidR="004157C7">
        <w:rPr>
          <w:rFonts w:ascii="Times New Roman" w:hAnsi="Times New Roman" w:cs="Times New Roman"/>
          <w:sz w:val="28"/>
          <w:szCs w:val="28"/>
        </w:rPr>
        <w:t>писок разделов</w:t>
      </w:r>
      <w:r w:rsidR="00A63FAD">
        <w:rPr>
          <w:rFonts w:ascii="Times New Roman" w:hAnsi="Times New Roman" w:cs="Times New Roman"/>
          <w:sz w:val="28"/>
          <w:szCs w:val="28"/>
        </w:rPr>
        <w:t>»</w:t>
      </w:r>
      <w:r w:rsidR="004157C7">
        <w:rPr>
          <w:rFonts w:ascii="Times New Roman" w:hAnsi="Times New Roman" w:cs="Times New Roman"/>
          <w:sz w:val="28"/>
          <w:szCs w:val="28"/>
        </w:rPr>
        <w:t xml:space="preserve"> дополнить Приложением 5.1</w:t>
      </w:r>
      <w:r w:rsidR="00923EF9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="006F44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3EF9">
        <w:rPr>
          <w:rFonts w:ascii="Times New Roman" w:hAnsi="Times New Roman" w:cs="Times New Roman"/>
          <w:sz w:val="28"/>
          <w:szCs w:val="28"/>
        </w:rPr>
        <w:t>5.1.</w:t>
      </w:r>
      <w:r w:rsidR="004157C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9056977"/>
      <w:r w:rsidR="004157C7">
        <w:rPr>
          <w:rFonts w:ascii="Times New Roman" w:hAnsi="Times New Roman" w:cs="Times New Roman"/>
          <w:sz w:val="28"/>
          <w:szCs w:val="28"/>
        </w:rPr>
        <w:t xml:space="preserve">Форма договора </w:t>
      </w:r>
      <w:r w:rsidR="004157C7" w:rsidRPr="004157C7">
        <w:rPr>
          <w:rFonts w:ascii="Times New Roman" w:hAnsi="Times New Roman" w:cs="Times New Roman"/>
          <w:sz w:val="28"/>
          <w:szCs w:val="28"/>
        </w:rPr>
        <w:t xml:space="preserve">на прокладку </w:t>
      </w:r>
      <w:bookmarkStart w:id="3" w:name="_Hlk79054873"/>
      <w:r w:rsidR="004157C7" w:rsidRPr="004157C7">
        <w:rPr>
          <w:rFonts w:ascii="Times New Roman" w:hAnsi="Times New Roman" w:cs="Times New Roman"/>
          <w:sz w:val="28"/>
          <w:szCs w:val="28"/>
        </w:rPr>
        <w:t xml:space="preserve">(перенос, переустройство) </w:t>
      </w:r>
      <w:bookmarkEnd w:id="3"/>
      <w:r w:rsidR="004157C7" w:rsidRPr="004157C7">
        <w:rPr>
          <w:rFonts w:ascii="Times New Roman" w:hAnsi="Times New Roman" w:cs="Times New Roman"/>
          <w:sz w:val="28"/>
          <w:szCs w:val="28"/>
        </w:rPr>
        <w:t>и эксплуатацию инженерных коммуникаций - газопровод</w:t>
      </w:r>
      <w:r w:rsidR="00A63FAD">
        <w:rPr>
          <w:rFonts w:ascii="Times New Roman" w:hAnsi="Times New Roman" w:cs="Times New Roman"/>
          <w:sz w:val="28"/>
          <w:szCs w:val="28"/>
        </w:rPr>
        <w:t>ов</w:t>
      </w:r>
      <w:r w:rsidR="004157C7" w:rsidRPr="004157C7">
        <w:rPr>
          <w:rFonts w:ascii="Times New Roman" w:hAnsi="Times New Roman" w:cs="Times New Roman"/>
          <w:sz w:val="28"/>
          <w:szCs w:val="28"/>
        </w:rPr>
        <w:t xml:space="preserve"> в придорожной полосе и (или) полосе отвода автомобильной дороги в рамках социальной газификации</w:t>
      </w:r>
      <w:bookmarkEnd w:id="2"/>
      <w:r w:rsidR="00923EF9">
        <w:rPr>
          <w:rFonts w:ascii="Times New Roman" w:hAnsi="Times New Roman" w:cs="Times New Roman"/>
          <w:sz w:val="28"/>
          <w:szCs w:val="28"/>
        </w:rPr>
        <w:t>»</w:t>
      </w:r>
      <w:r w:rsidR="004157C7">
        <w:rPr>
          <w:rFonts w:ascii="Times New Roman" w:hAnsi="Times New Roman" w:cs="Times New Roman"/>
          <w:sz w:val="28"/>
          <w:szCs w:val="28"/>
        </w:rPr>
        <w:t>;</w:t>
      </w:r>
      <w:r w:rsidR="004157C7" w:rsidRPr="00415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8A993" w14:textId="2FF8DFB8" w:rsidR="00A15CD8" w:rsidRDefault="00A15CD8" w:rsidP="00A15CD8">
      <w:pPr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CD8">
        <w:rPr>
          <w:rFonts w:ascii="Times New Roman" w:hAnsi="Times New Roman" w:cs="Times New Roman"/>
          <w:sz w:val="28"/>
          <w:szCs w:val="28"/>
        </w:rPr>
        <w:t>2) </w:t>
      </w:r>
      <w:r w:rsidR="00A63FAD">
        <w:rPr>
          <w:rFonts w:ascii="Times New Roman" w:hAnsi="Times New Roman" w:cs="Times New Roman"/>
          <w:sz w:val="28"/>
          <w:szCs w:val="28"/>
        </w:rPr>
        <w:t xml:space="preserve">пункт 8.1 дополнить </w:t>
      </w:r>
      <w:r w:rsidR="004157C7">
        <w:rPr>
          <w:rFonts w:ascii="Times New Roman" w:hAnsi="Times New Roman" w:cs="Times New Roman"/>
          <w:sz w:val="28"/>
          <w:szCs w:val="28"/>
        </w:rPr>
        <w:t>абзац</w:t>
      </w:r>
      <w:r w:rsidR="00A63FAD">
        <w:rPr>
          <w:rFonts w:ascii="Times New Roman" w:hAnsi="Times New Roman" w:cs="Times New Roman"/>
          <w:sz w:val="28"/>
          <w:szCs w:val="28"/>
        </w:rPr>
        <w:t>ем</w:t>
      </w:r>
      <w:r w:rsidR="004157C7">
        <w:rPr>
          <w:rFonts w:ascii="Times New Roman" w:hAnsi="Times New Roman" w:cs="Times New Roman"/>
          <w:sz w:val="28"/>
          <w:szCs w:val="28"/>
        </w:rPr>
        <w:t xml:space="preserve"> </w:t>
      </w:r>
      <w:r w:rsidR="00A63FAD">
        <w:rPr>
          <w:rFonts w:ascii="Times New Roman" w:hAnsi="Times New Roman" w:cs="Times New Roman"/>
          <w:sz w:val="28"/>
          <w:szCs w:val="28"/>
        </w:rPr>
        <w:t>седьмым</w:t>
      </w:r>
      <w:r w:rsidRPr="00A15CD8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A63FAD">
        <w:rPr>
          <w:rFonts w:ascii="Times New Roman" w:hAnsi="Times New Roman" w:cs="Times New Roman"/>
          <w:sz w:val="28"/>
          <w:szCs w:val="28"/>
        </w:rPr>
        <w:t>го</w:t>
      </w:r>
      <w:r w:rsidRPr="00A15CD8">
        <w:rPr>
          <w:rFonts w:ascii="Times New Roman" w:hAnsi="Times New Roman" w:cs="Times New Roman"/>
          <w:sz w:val="28"/>
          <w:szCs w:val="28"/>
        </w:rPr>
        <w:t xml:space="preserve"> </w:t>
      </w:r>
      <w:r w:rsidR="00A63FAD">
        <w:rPr>
          <w:rFonts w:ascii="Times New Roman" w:hAnsi="Times New Roman" w:cs="Times New Roman"/>
          <w:sz w:val="28"/>
          <w:szCs w:val="28"/>
        </w:rPr>
        <w:t>содержания</w:t>
      </w:r>
      <w:r w:rsidRPr="00A15CD8">
        <w:rPr>
          <w:rFonts w:ascii="Times New Roman" w:hAnsi="Times New Roman" w:cs="Times New Roman"/>
          <w:sz w:val="28"/>
          <w:szCs w:val="28"/>
        </w:rPr>
        <w:t>:</w:t>
      </w:r>
    </w:p>
    <w:p w14:paraId="04B9B3F7" w14:textId="60F290FA" w:rsidR="004157C7" w:rsidRDefault="004157C7" w:rsidP="00A15CD8">
      <w:pPr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4157C7">
        <w:rPr>
          <w:rFonts w:ascii="Times New Roman" w:hAnsi="Times New Roman" w:cs="Times New Roman"/>
          <w:sz w:val="28"/>
          <w:szCs w:val="28"/>
        </w:rPr>
        <w:t>получение согласия, содержащего технические требования и условия, подлежащие обязательному исполнению на прокладку, переустройство, перенос инженерных коммуникаций</w:t>
      </w:r>
      <w:r w:rsidR="00A63FAD">
        <w:rPr>
          <w:rFonts w:ascii="Times New Roman" w:hAnsi="Times New Roman" w:cs="Times New Roman"/>
          <w:sz w:val="28"/>
          <w:szCs w:val="28"/>
        </w:rPr>
        <w:t xml:space="preserve"> - газопроводов</w:t>
      </w:r>
      <w:r w:rsidRPr="004157C7">
        <w:rPr>
          <w:rFonts w:ascii="Times New Roman" w:hAnsi="Times New Roman" w:cs="Times New Roman"/>
          <w:sz w:val="28"/>
          <w:szCs w:val="28"/>
        </w:rPr>
        <w:t xml:space="preserve"> в придорожной полосе и (или) полосе отвода автомобильной дороги</w:t>
      </w:r>
      <w:r w:rsidR="00A63FAD">
        <w:rPr>
          <w:rFonts w:ascii="Times New Roman" w:hAnsi="Times New Roman" w:cs="Times New Roman"/>
          <w:sz w:val="28"/>
          <w:szCs w:val="28"/>
        </w:rPr>
        <w:t xml:space="preserve"> </w:t>
      </w:r>
      <w:r w:rsidR="00A63FAD" w:rsidRPr="00A63FAD">
        <w:rPr>
          <w:rFonts w:ascii="Times New Roman" w:hAnsi="Times New Roman" w:cs="Times New Roman"/>
          <w:sz w:val="28"/>
          <w:szCs w:val="28"/>
        </w:rPr>
        <w:t>в рамках социальной газификации</w:t>
      </w:r>
      <w:r w:rsidRPr="004157C7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63FAD">
        <w:rPr>
          <w:rFonts w:ascii="Times New Roman" w:hAnsi="Times New Roman" w:cs="Times New Roman"/>
          <w:sz w:val="28"/>
          <w:szCs w:val="28"/>
        </w:rPr>
        <w:t xml:space="preserve">4 </w:t>
      </w:r>
      <w:r w:rsidR="00A63FAD" w:rsidRPr="004157C7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4157C7">
        <w:rPr>
          <w:rFonts w:ascii="Times New Roman" w:hAnsi="Times New Roman" w:cs="Times New Roman"/>
          <w:sz w:val="28"/>
          <w:szCs w:val="28"/>
        </w:rPr>
        <w:t xml:space="preserve"> с даты регистрации заявления в Учреждении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276DC65B" w14:textId="4B1331DB" w:rsidR="004157C7" w:rsidRPr="00A15CD8" w:rsidRDefault="004157C7" w:rsidP="00A15CD8">
      <w:pPr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дополнить Приложением 5.1 </w:t>
      </w:r>
      <w:r w:rsidR="00A63FAD">
        <w:rPr>
          <w:rFonts w:ascii="Times New Roman" w:hAnsi="Times New Roman" w:cs="Times New Roman"/>
          <w:sz w:val="28"/>
          <w:szCs w:val="28"/>
        </w:rPr>
        <w:t>«</w:t>
      </w:r>
      <w:r w:rsidRPr="004157C7">
        <w:rPr>
          <w:rFonts w:ascii="Times New Roman" w:hAnsi="Times New Roman" w:cs="Times New Roman"/>
          <w:sz w:val="28"/>
          <w:szCs w:val="28"/>
        </w:rPr>
        <w:t>Форма договора на прокладку (перенос, переустройство) и эксплуатацию инженерных коммуникаций - газопровод</w:t>
      </w:r>
      <w:r w:rsidR="00A63FAD">
        <w:rPr>
          <w:rFonts w:ascii="Times New Roman" w:hAnsi="Times New Roman" w:cs="Times New Roman"/>
          <w:sz w:val="28"/>
          <w:szCs w:val="28"/>
        </w:rPr>
        <w:t>ов</w:t>
      </w:r>
      <w:r w:rsidRPr="004157C7">
        <w:rPr>
          <w:rFonts w:ascii="Times New Roman" w:hAnsi="Times New Roman" w:cs="Times New Roman"/>
          <w:sz w:val="28"/>
          <w:szCs w:val="28"/>
        </w:rPr>
        <w:t xml:space="preserve"> в придорожной полосе и (или) полосе отвода автомобильной </w:t>
      </w:r>
      <w:r w:rsidRPr="004157C7">
        <w:rPr>
          <w:rFonts w:ascii="Times New Roman" w:hAnsi="Times New Roman" w:cs="Times New Roman"/>
          <w:sz w:val="28"/>
          <w:szCs w:val="28"/>
        </w:rPr>
        <w:lastRenderedPageBreak/>
        <w:t>дороги в рамках социальной газификации</w:t>
      </w:r>
      <w:r w:rsidR="00A63FAD">
        <w:rPr>
          <w:rFonts w:ascii="Times New Roman" w:hAnsi="Times New Roman" w:cs="Times New Roman"/>
          <w:sz w:val="28"/>
          <w:szCs w:val="28"/>
        </w:rPr>
        <w:t>»</w:t>
      </w:r>
      <w:r w:rsidR="00923EF9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постановлению. </w:t>
      </w:r>
    </w:p>
    <w:p w14:paraId="52B9FF9C" w14:textId="6DF52074" w:rsidR="005B4CBE" w:rsidRPr="000C2833" w:rsidRDefault="005B4CBE" w:rsidP="003E529C">
      <w:pPr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>2.</w:t>
      </w:r>
      <w:r w:rsidR="00452EA3">
        <w:rPr>
          <w:rFonts w:ascii="Times New Roman" w:hAnsi="Times New Roman" w:cs="Times New Roman"/>
          <w:sz w:val="28"/>
          <w:szCs w:val="28"/>
        </w:rPr>
        <w:t> </w:t>
      </w:r>
      <w:r w:rsidRPr="000C283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Одинцовского городского округа Московской области</w:t>
      </w:r>
      <w:r w:rsidR="005C0B15" w:rsidRPr="000C28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Одинцовского городского округа Московской области</w:t>
      </w:r>
      <w:r w:rsidR="002E14CC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0C2833">
        <w:rPr>
          <w:rFonts w:ascii="Times New Roman" w:hAnsi="Times New Roman" w:cs="Times New Roman"/>
          <w:sz w:val="28"/>
          <w:szCs w:val="28"/>
        </w:rPr>
        <w:t>.</w:t>
      </w:r>
    </w:p>
    <w:p w14:paraId="448FEE5F" w14:textId="4646C8BA" w:rsidR="008777CD" w:rsidRPr="000C2833" w:rsidRDefault="005B4CBE" w:rsidP="003E529C">
      <w:pPr>
        <w:spacing w:after="0" w:line="322" w:lineRule="exact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013AF" w:rsidRPr="000C2833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Pr="000C2833">
        <w:rPr>
          <w:rFonts w:ascii="Times New Roman" w:hAnsi="Times New Roman" w:cs="Times New Roman"/>
          <w:sz w:val="28"/>
          <w:szCs w:val="28"/>
        </w:rPr>
        <w:t xml:space="preserve"> в силу со дня</w:t>
      </w:r>
      <w:r w:rsidR="00A63FAD">
        <w:rPr>
          <w:rFonts w:ascii="Times New Roman" w:hAnsi="Times New Roman" w:cs="Times New Roman"/>
          <w:sz w:val="28"/>
          <w:szCs w:val="28"/>
        </w:rPr>
        <w:t xml:space="preserve"> его</w:t>
      </w:r>
      <w:r w:rsidRPr="000C2833">
        <w:rPr>
          <w:rFonts w:ascii="Times New Roman" w:hAnsi="Times New Roman" w:cs="Times New Roman"/>
          <w:sz w:val="28"/>
          <w:szCs w:val="28"/>
        </w:rPr>
        <w:t xml:space="preserve"> опубликования. </w:t>
      </w:r>
    </w:p>
    <w:p w14:paraId="60B87F29" w14:textId="77777777" w:rsidR="005C0B15" w:rsidRPr="000C2833" w:rsidRDefault="005C0B15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20F34121" w14:textId="77777777" w:rsidR="005C0B15" w:rsidRPr="000C2833" w:rsidRDefault="005C0B15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2F1664C8" w14:textId="77777777" w:rsidR="005C0B15" w:rsidRPr="000C2833" w:rsidRDefault="005C0B15" w:rsidP="005827FF">
      <w:pPr>
        <w:spacing w:after="0" w:line="322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 xml:space="preserve">Глава Одинцовского </w:t>
      </w:r>
    </w:p>
    <w:p w14:paraId="092525AD" w14:textId="4161B368" w:rsidR="005C0B15" w:rsidRPr="000C2833" w:rsidRDefault="00DB343B" w:rsidP="005827FF">
      <w:pPr>
        <w:spacing w:after="0" w:line="322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27FF" w:rsidRPr="000C2833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5C0B15" w:rsidRPr="000C2833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</w:t>
      </w:r>
      <w:r w:rsidR="007A3A2E" w:rsidRPr="000C28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28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27FF" w:rsidRPr="000C2833">
        <w:rPr>
          <w:rFonts w:ascii="Times New Roman" w:hAnsi="Times New Roman" w:cs="Times New Roman"/>
          <w:sz w:val="28"/>
          <w:szCs w:val="28"/>
        </w:rPr>
        <w:t xml:space="preserve">   </w:t>
      </w:r>
      <w:r w:rsidR="00B622A6">
        <w:rPr>
          <w:rFonts w:ascii="Times New Roman" w:hAnsi="Times New Roman" w:cs="Times New Roman"/>
          <w:sz w:val="28"/>
          <w:szCs w:val="28"/>
        </w:rPr>
        <w:t xml:space="preserve">    </w:t>
      </w:r>
      <w:r w:rsidR="005C0B15" w:rsidRPr="000C2833">
        <w:rPr>
          <w:rFonts w:ascii="Times New Roman" w:hAnsi="Times New Roman" w:cs="Times New Roman"/>
          <w:sz w:val="28"/>
          <w:szCs w:val="28"/>
        </w:rPr>
        <w:t>А.Р. Иванов</w:t>
      </w:r>
    </w:p>
    <w:p w14:paraId="7123093A" w14:textId="77777777" w:rsidR="009A1F16" w:rsidRPr="000C2833" w:rsidRDefault="009A1F16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6825FCCA" w14:textId="592D9BEA" w:rsidR="00963126" w:rsidRDefault="00963126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45C34C6E" w14:textId="7058026E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7B623A6E" w14:textId="02689390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00F1A9B3" w14:textId="5207D5DA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11A3E1E9" w14:textId="571E6695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44525226" w14:textId="2526447D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481E2A3B" w14:textId="4846E376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62911163" w14:textId="7254F5E7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406A912F" w14:textId="53509210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55004F6C" w14:textId="07F3B363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2B358594" w14:textId="3F52437A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51F36873" w14:textId="01FAE869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11B2B573" w14:textId="0FE7C431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495E33E3" w14:textId="3DF96C1F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24B5C73E" w14:textId="6CA9512A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369BA894" w14:textId="0C9EF409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4904AE92" w14:textId="53AA04CF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3C875703" w14:textId="2F21D174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3F6D0DEE" w14:textId="55BC458B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32C4B66B" w14:textId="3F97074E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20000C69" w14:textId="3CE8E027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4CEC00FF" w14:textId="14EF25C2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35884544" w14:textId="47D6079C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78EED791" w14:textId="7DD0C517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4D260774" w14:textId="46F8CFF9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524F4D56" w14:textId="4756B9D4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6523CED5" w14:textId="29C2B2E6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2D55DC26" w14:textId="51EB794B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519903C4" w14:textId="76326804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06CD5E4A" w14:textId="0FA6E1AD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102C6472" w14:textId="12161E8B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759E65A7" w14:textId="77777777" w:rsidR="004157C7" w:rsidRDefault="004157C7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073A8480" w14:textId="77777777" w:rsidR="002746A7" w:rsidRPr="002746A7" w:rsidRDefault="002746A7" w:rsidP="002746A7">
      <w:pPr>
        <w:widowControl w:val="0"/>
        <w:suppressAutoHyphens/>
        <w:spacing w:after="0" w:line="240" w:lineRule="auto"/>
        <w:ind w:firstLine="496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4" w:name="_GoBack"/>
      <w:bookmarkEnd w:id="4"/>
      <w:r w:rsidRPr="002746A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14:paraId="6AF9E9C1" w14:textId="77777777" w:rsidR="002746A7" w:rsidRPr="002746A7" w:rsidRDefault="002746A7" w:rsidP="002746A7">
      <w:pPr>
        <w:widowControl w:val="0"/>
        <w:suppressAutoHyphens/>
        <w:spacing w:after="0" w:line="240" w:lineRule="auto"/>
        <w:ind w:firstLine="496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746A7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</w:p>
    <w:p w14:paraId="1089875A" w14:textId="77777777" w:rsidR="002746A7" w:rsidRPr="002746A7" w:rsidRDefault="002746A7" w:rsidP="002746A7">
      <w:pPr>
        <w:widowControl w:val="0"/>
        <w:suppressAutoHyphens/>
        <w:spacing w:after="0" w:line="240" w:lineRule="auto"/>
        <w:ind w:firstLine="496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746A7">
        <w:rPr>
          <w:rFonts w:ascii="Times New Roman" w:eastAsia="Calibri" w:hAnsi="Times New Roman" w:cs="Times New Roman"/>
          <w:sz w:val="26"/>
          <w:szCs w:val="26"/>
        </w:rPr>
        <w:t>Администрации Одинцовского</w:t>
      </w:r>
    </w:p>
    <w:p w14:paraId="071A5374" w14:textId="77777777" w:rsidR="002746A7" w:rsidRPr="002746A7" w:rsidRDefault="002746A7" w:rsidP="002746A7">
      <w:pPr>
        <w:widowControl w:val="0"/>
        <w:suppressAutoHyphens/>
        <w:spacing w:after="0" w:line="240" w:lineRule="auto"/>
        <w:ind w:firstLine="496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746A7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Московской области </w:t>
      </w:r>
    </w:p>
    <w:p w14:paraId="18002EC2" w14:textId="77777777" w:rsidR="002746A7" w:rsidRPr="002746A7" w:rsidRDefault="002746A7" w:rsidP="002746A7">
      <w:pPr>
        <w:widowControl w:val="0"/>
        <w:suppressAutoHyphens/>
        <w:spacing w:after="0" w:line="240" w:lineRule="auto"/>
        <w:ind w:firstLine="496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746A7">
        <w:rPr>
          <w:rFonts w:ascii="Times New Roman" w:eastAsia="Calibri" w:hAnsi="Times New Roman" w:cs="Times New Roman"/>
          <w:sz w:val="26"/>
          <w:szCs w:val="26"/>
        </w:rPr>
        <w:t>от ___________ № __________</w:t>
      </w:r>
    </w:p>
    <w:p w14:paraId="5A0E82FF" w14:textId="77777777" w:rsidR="002746A7" w:rsidRPr="002746A7" w:rsidRDefault="002746A7" w:rsidP="002746A7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9C44527" w14:textId="77777777" w:rsidR="002746A7" w:rsidRPr="002746A7" w:rsidRDefault="002746A7" w:rsidP="002746A7">
      <w:pPr>
        <w:keepNext/>
        <w:keepLines/>
        <w:spacing w:after="0" w:line="240" w:lineRule="auto"/>
        <w:ind w:firstLine="4962"/>
        <w:outlineLvl w:val="0"/>
        <w:rPr>
          <w:rFonts w:ascii="Times New Roman" w:eastAsiaTheme="majorEastAsia" w:hAnsi="Times New Roman" w:cs="Times New Roman"/>
          <w:bCs/>
          <w:color w:val="00000A"/>
          <w:sz w:val="26"/>
          <w:szCs w:val="26"/>
          <w:lang w:eastAsia="ar-SA"/>
        </w:rPr>
      </w:pPr>
      <w:r w:rsidRPr="002746A7">
        <w:rPr>
          <w:rFonts w:ascii="Times New Roman" w:eastAsiaTheme="majorEastAsia" w:hAnsi="Times New Roman" w:cs="Times New Roman"/>
          <w:b/>
          <w:bCs/>
          <w:color w:val="000000" w:themeColor="text1"/>
          <w:sz w:val="26"/>
          <w:szCs w:val="26"/>
          <w:lang w:eastAsia="ru-RU"/>
        </w:rPr>
        <w:t>«</w:t>
      </w:r>
      <w:r w:rsidRPr="002746A7">
        <w:rPr>
          <w:rFonts w:ascii="Times New Roman" w:eastAsiaTheme="majorEastAsia" w:hAnsi="Times New Roman" w:cs="Times New Roman"/>
          <w:bCs/>
          <w:color w:val="00000A"/>
          <w:sz w:val="26"/>
          <w:szCs w:val="26"/>
          <w:lang w:eastAsia="ar-SA"/>
        </w:rPr>
        <w:t>Приложение 5.1</w:t>
      </w:r>
    </w:p>
    <w:p w14:paraId="799DE52C" w14:textId="77777777" w:rsidR="002746A7" w:rsidRPr="002746A7" w:rsidRDefault="002746A7" w:rsidP="002746A7">
      <w:pPr>
        <w:spacing w:after="0" w:line="240" w:lineRule="auto"/>
        <w:ind w:left="4820" w:hanging="142"/>
        <w:rPr>
          <w:rFonts w:ascii="Times New Roman" w:eastAsia="Calibri" w:hAnsi="Times New Roman" w:cs="Times New Roman"/>
          <w:color w:val="00000A"/>
          <w:sz w:val="26"/>
          <w:szCs w:val="26"/>
        </w:rPr>
      </w:pPr>
      <w:r w:rsidRPr="002746A7">
        <w:rPr>
          <w:rFonts w:ascii="Times New Roman" w:eastAsia="Calibri" w:hAnsi="Times New Roman" w:cs="Times New Roman"/>
          <w:color w:val="00000A"/>
          <w:sz w:val="26"/>
          <w:szCs w:val="26"/>
        </w:rPr>
        <w:t xml:space="preserve">     к Административному регламенту </w:t>
      </w:r>
    </w:p>
    <w:p w14:paraId="396DBA80" w14:textId="77777777" w:rsidR="002746A7" w:rsidRPr="002746A7" w:rsidRDefault="002746A7" w:rsidP="002746A7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578" w:firstLine="1383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6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«____» _______20___г. №___</w:t>
      </w:r>
    </w:p>
    <w:p w14:paraId="4198A188" w14:textId="77777777" w:rsidR="002746A7" w:rsidRPr="002746A7" w:rsidRDefault="002746A7" w:rsidP="002746A7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79C0DD" w14:textId="77777777" w:rsidR="002746A7" w:rsidRPr="002746A7" w:rsidRDefault="002746A7" w:rsidP="002746A7">
      <w:pPr>
        <w:autoSpaceDE w:val="0"/>
        <w:autoSpaceDN w:val="0"/>
        <w:adjustRightInd w:val="0"/>
        <w:spacing w:before="100" w:beforeAutospacing="1" w:after="100" w:afterAutospacing="1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договора на прокладку (перенос, переустройство) и эксплуатацию инженерных коммуникаций - газопроводов в придорожной полосе и (или) полосе отвода автомобильной дороги в рамках социальной газификации </w:t>
      </w:r>
    </w:p>
    <w:p w14:paraId="34E8ABB0" w14:textId="77777777" w:rsidR="002746A7" w:rsidRPr="002746A7" w:rsidRDefault="002746A7" w:rsidP="002746A7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F4AC3" w14:textId="77777777" w:rsidR="002746A7" w:rsidRPr="002746A7" w:rsidRDefault="002746A7" w:rsidP="002746A7">
      <w:pPr>
        <w:autoSpaceDE w:val="0"/>
        <w:autoSpaceDN w:val="0"/>
        <w:adjustRightInd w:val="0"/>
        <w:spacing w:before="100" w:beforeAutospacing="1" w:after="100" w:afterAutospacing="1"/>
        <w:ind w:left="357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14:paraId="2EB41426" w14:textId="77777777" w:rsidR="002746A7" w:rsidRPr="002746A7" w:rsidRDefault="002746A7" w:rsidP="002746A7">
      <w:pPr>
        <w:autoSpaceDE w:val="0"/>
        <w:autoSpaceDN w:val="0"/>
        <w:adjustRightInd w:val="0"/>
        <w:spacing w:before="100" w:beforeAutospacing="1" w:after="100" w:afterAutospacing="1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79056464"/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прокладку (перенос, переустройство) и эксплуатацию инженерных коммуникаций - газопроводов в придорожной полосе и (или) полосе отвода автомобильной дороги в рамках социальной газификации </w:t>
      </w:r>
    </w:p>
    <w:bookmarkEnd w:id="5"/>
    <w:p w14:paraId="4D75D291" w14:textId="77777777" w:rsidR="002746A7" w:rsidRPr="002746A7" w:rsidRDefault="002746A7" w:rsidP="002746A7">
      <w:pPr>
        <w:autoSpaceDE w:val="0"/>
        <w:autoSpaceDN w:val="0"/>
        <w:adjustRightInd w:val="0"/>
        <w:spacing w:before="100" w:beforeAutospacing="1" w:after="100" w:afterAutospacing="1"/>
        <w:ind w:left="-28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(Заявка от _______ № ___________________)</w:t>
      </w:r>
    </w:p>
    <w:p w14:paraId="3C1BD992" w14:textId="77777777" w:rsidR="002746A7" w:rsidRPr="002746A7" w:rsidRDefault="002746A7" w:rsidP="002746A7">
      <w:pPr>
        <w:widowControl w:val="0"/>
        <w:suppressAutoHyphens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76882A" w14:textId="77777777" w:rsidR="002746A7" w:rsidRPr="002746A7" w:rsidRDefault="002746A7" w:rsidP="002746A7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Одинцово                                                                                                   </w:t>
      </w:r>
      <w:proofErr w:type="gramStart"/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____»________202___ г.</w:t>
      </w:r>
    </w:p>
    <w:p w14:paraId="455269BB" w14:textId="77777777" w:rsidR="002746A7" w:rsidRPr="002746A7" w:rsidRDefault="002746A7" w:rsidP="002746A7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 именуемое в дальнейшем «Сторона 1», в лице _________________________________________, действующего на основании _______________________________, с одной стороны, и ________________________________________, именуемое в дальнейшем «Владелец коммуникаций» «Сторона 2», в лице ____________________________________, действующего на основании ___________________________________</w:t>
      </w:r>
      <w:r w:rsidRPr="00274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 другой стороны, вместе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 в дальнейшем «Стороны», в соответствии с положениями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заключили настоящий Договор (далее - Договор) о нижеследующем: </w:t>
      </w:r>
    </w:p>
    <w:p w14:paraId="05AF06CD" w14:textId="77777777" w:rsidR="002746A7" w:rsidRPr="002746A7" w:rsidRDefault="002746A7" w:rsidP="002746A7">
      <w:pPr>
        <w:tabs>
          <w:tab w:val="left" w:leader="underscore" w:pos="800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48E1D" w14:textId="77777777" w:rsidR="002746A7" w:rsidRPr="002746A7" w:rsidRDefault="002746A7" w:rsidP="002746A7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договора.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ECA563" w14:textId="77777777" w:rsidR="002746A7" w:rsidRPr="002746A7" w:rsidRDefault="002746A7" w:rsidP="002746A7">
      <w:pPr>
        <w:autoSpaceDE w:val="0"/>
        <w:autoSpaceDN w:val="0"/>
        <w:adjustRightInd w:val="0"/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178F1" w14:textId="6568AB52" w:rsidR="002746A7" w:rsidRPr="002746A7" w:rsidRDefault="002746A7" w:rsidP="002746A7">
      <w:pPr>
        <w:widowControl w:val="0"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настоящему Договору Сторона 1 предоставляет право Стороне 2 осуществить прокладку (перенос, переустройство)  инженерных коммуникаций – газопровод ______________ (далее – Объект) в границах полосы отвода автомобильной дороги общего пользования муниципального значения Московской области_______________ (далее – </w:t>
      </w:r>
      <w:r w:rsidR="00C467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втомобильная дорога) _____________________, а также осуществлять эксплуатацию Объекта.</w:t>
      </w:r>
    </w:p>
    <w:p w14:paraId="6DD9954F" w14:textId="77777777" w:rsidR="002746A7" w:rsidRPr="002746A7" w:rsidRDefault="002746A7" w:rsidP="002746A7">
      <w:pPr>
        <w:widowControl w:val="0"/>
        <w:numPr>
          <w:ilvl w:val="1"/>
          <w:numId w:val="9"/>
        </w:numPr>
        <w:tabs>
          <w:tab w:val="num" w:pos="567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устанавливает технические требования и условия, подлежащие исполнению Стороной 2 при выполнении работ по прокладке Объекта, а также при его эксплуатации.</w:t>
      </w:r>
    </w:p>
    <w:p w14:paraId="4F41D6C8" w14:textId="77777777" w:rsidR="002746A7" w:rsidRPr="002746A7" w:rsidRDefault="002746A7" w:rsidP="002746A7">
      <w:pPr>
        <w:widowControl w:val="0"/>
        <w:numPr>
          <w:ilvl w:val="1"/>
          <w:numId w:val="9"/>
        </w:numPr>
        <w:tabs>
          <w:tab w:val="num" w:pos="567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соглашаются, что технические требования и условия, подлежащие обязательному исполнению Стороной 2 при прокладке, эксплуатации и переносе Объекта, для целей статьи 19 Федерального закона от 08.11.2007 № 257-ФЗ «Об автомобильных дорогах и о 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дорожной деятельности в Российской Федерации и о внесении изменений в отдельные законодательные акты Российской Федерации» (далее – </w:t>
      </w:r>
      <w:bookmarkStart w:id="6" w:name="_Hlk79073955"/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об Автодорогах</w:t>
      </w:r>
      <w:bookmarkEnd w:id="6"/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ограничиваются требованиями и условиями, установленными в настоящем Договоре.</w:t>
      </w:r>
    </w:p>
    <w:p w14:paraId="2BD9A3D4" w14:textId="77777777" w:rsidR="002746A7" w:rsidRPr="002746A7" w:rsidRDefault="002746A7" w:rsidP="002746A7">
      <w:pPr>
        <w:widowControl w:val="0"/>
        <w:numPr>
          <w:ilvl w:val="1"/>
          <w:numId w:val="9"/>
        </w:numPr>
        <w:tabs>
          <w:tab w:val="num" w:pos="567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заключения настоящего Договора Сторона 1 согласовывает планируемое размещение Объекта в соответствии с положениями пункта 2.1 статьи 19 Закона об Автодорогах.</w:t>
      </w:r>
    </w:p>
    <w:p w14:paraId="576EC871" w14:textId="77777777" w:rsidR="002746A7" w:rsidRPr="002746A7" w:rsidRDefault="002746A7" w:rsidP="002746A7">
      <w:pPr>
        <w:widowControl w:val="0"/>
        <w:numPr>
          <w:ilvl w:val="1"/>
          <w:numId w:val="9"/>
        </w:numPr>
        <w:tabs>
          <w:tab w:val="num" w:pos="567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за счёт собственных средств подготавливает проектно-сметную документацию на прокладку инженерных коммуникаций в соответствии с техническими требованиями и условиями, выданными Стороной 1 (Приложение к Договору).</w:t>
      </w:r>
    </w:p>
    <w:p w14:paraId="500C7B61" w14:textId="77777777" w:rsidR="002746A7" w:rsidRPr="002746A7" w:rsidRDefault="002746A7" w:rsidP="002746A7">
      <w:pPr>
        <w:widowControl w:val="0"/>
        <w:numPr>
          <w:ilvl w:val="1"/>
          <w:numId w:val="9"/>
        </w:numPr>
        <w:tabs>
          <w:tab w:val="num" w:pos="567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 осуществляет работы, связанные с прокладкой Объекта в соответствии с разработанной проектно-сметной документацией, в соответствии с требованиями Градостроительного кодекса Российской Федерации, постановления Правительства Российской Федерации от 16.02.2008 № 87 и действующими строительными нормами СП 34.13330.2021, СП 42.13330.2016, ГОСТ Р 50597-2017 и другими нормативными актами.</w:t>
      </w:r>
    </w:p>
    <w:p w14:paraId="09E61A66" w14:textId="77777777" w:rsidR="002746A7" w:rsidRPr="002746A7" w:rsidRDefault="002746A7" w:rsidP="002746A7">
      <w:pPr>
        <w:widowControl w:val="0"/>
        <w:numPr>
          <w:ilvl w:val="1"/>
          <w:numId w:val="9"/>
        </w:numPr>
        <w:tabs>
          <w:tab w:val="num" w:pos="567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прокладка Объекта в границах полосы отвода автомобильной дороги влечет за собой реконструкцию или капитальный ремонт автомобильной дороги, её участков, такие реконструкция, капитальный ремонт осуществляются Стороной - 2 за счет собственных средств.</w:t>
      </w:r>
    </w:p>
    <w:p w14:paraId="5B8F6C95" w14:textId="77777777" w:rsidR="002746A7" w:rsidRPr="002746A7" w:rsidRDefault="002746A7" w:rsidP="002746A7">
      <w:pPr>
        <w:tabs>
          <w:tab w:val="num" w:pos="1000"/>
          <w:tab w:val="left" w:pos="1134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56C71" w14:textId="77777777" w:rsidR="002746A7" w:rsidRPr="002746A7" w:rsidRDefault="002746A7" w:rsidP="002746A7">
      <w:pPr>
        <w:widowControl w:val="0"/>
        <w:numPr>
          <w:ilvl w:val="0"/>
          <w:numId w:val="11"/>
        </w:numPr>
        <w:tabs>
          <w:tab w:val="left" w:pos="751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14:paraId="0A5DFC80" w14:textId="77777777" w:rsidR="002746A7" w:rsidRPr="002746A7" w:rsidRDefault="002746A7" w:rsidP="002746A7">
      <w:pPr>
        <w:tabs>
          <w:tab w:val="left" w:pos="751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C7EFC" w14:textId="77777777" w:rsidR="002746A7" w:rsidRPr="002746A7" w:rsidRDefault="002746A7" w:rsidP="002746A7">
      <w:pPr>
        <w:widowControl w:val="0"/>
        <w:numPr>
          <w:ilvl w:val="1"/>
          <w:numId w:val="10"/>
        </w:numPr>
        <w:tabs>
          <w:tab w:val="left" w:pos="751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Сторона 2 обязана:</w:t>
      </w:r>
    </w:p>
    <w:p w14:paraId="3E906423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960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экспертное заключение органа государственного строительного надзора в случаях, установленных Градостроительным кодексом Российской Федерации; Законом об Автодорогах.</w:t>
      </w:r>
    </w:p>
    <w:p w14:paraId="445E5D58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960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прокладки Объекта получить разрешение на строительство, в случаях, установленных действующим законодательством.</w:t>
      </w:r>
    </w:p>
    <w:p w14:paraId="732FCF82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960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30 дней информировать Сторону 1 о сроках и условиях проведения соответствующих работ в границах полосы отводы.</w:t>
      </w:r>
    </w:p>
    <w:p w14:paraId="0C38A691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960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работы по прокладке Объекта в соответствии с проектно-сметной документацией. </w:t>
      </w:r>
    </w:p>
    <w:p w14:paraId="745AB15C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960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выполнению технических условий необходимо произвести благоустройство прилегающей территории.</w:t>
      </w:r>
    </w:p>
    <w:p w14:paraId="56530876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960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строительства сдать Объект, в соответствии с действующим законодательством Российской Федерации.</w:t>
      </w:r>
    </w:p>
    <w:p w14:paraId="4A788264" w14:textId="77777777" w:rsidR="002746A7" w:rsidRPr="002746A7" w:rsidRDefault="002746A7" w:rsidP="002746A7">
      <w:pPr>
        <w:widowControl w:val="0"/>
        <w:numPr>
          <w:ilvl w:val="2"/>
          <w:numId w:val="8"/>
        </w:numPr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установленных действующим законодательством, работы должны быть проведены с осуществлением государственного строительного надзора.</w:t>
      </w:r>
    </w:p>
    <w:p w14:paraId="0C2F02E9" w14:textId="77777777" w:rsidR="002746A7" w:rsidRPr="002746A7" w:rsidRDefault="002746A7" w:rsidP="002746A7">
      <w:pPr>
        <w:widowControl w:val="0"/>
        <w:numPr>
          <w:ilvl w:val="2"/>
          <w:numId w:val="8"/>
        </w:numPr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прокладке Объекта обеспечивать соблюдение требований проектной документации, нормативных документов и Технических условий, выданных Стороной 1.</w:t>
      </w:r>
    </w:p>
    <w:p w14:paraId="028F4A30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границы полосы отвода автомобильной дороги (участка), указанного в пункте 1.1 Договора, только для прокладки и эксплуатации инженерных коммуникаций.</w:t>
      </w:r>
    </w:p>
    <w:p w14:paraId="4E1DC6FD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представлению Стороны 1, либо уполномоченного им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подведомственного территориального отделения, устранять выявленные им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недостатки в установленный срок.</w:t>
      </w:r>
    </w:p>
    <w:p w14:paraId="6767B08D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clear" w:pos="720"/>
          <w:tab w:val="left" w:pos="-142"/>
          <w:tab w:val="left" w:pos="709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 по прокладке Объекта не занимать дополнительную территорию, не предусмотренную проектной документацией, </w:t>
      </w:r>
      <w:r w:rsidRPr="00274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проектом организации </w:t>
      </w:r>
      <w:r w:rsidRPr="00274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строительства и схемой организации движения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ECFD7F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clear" w:pos="720"/>
          <w:tab w:val="left" w:pos="-142"/>
          <w:tab w:val="left" w:pos="709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по прокладке Объекта руководствоваться, в том числе ГОСТ Р 50597-2017.</w:t>
      </w:r>
    </w:p>
    <w:p w14:paraId="11C5B6AC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clear" w:pos="720"/>
          <w:tab w:val="left" w:pos="-142"/>
          <w:tab w:val="left" w:pos="709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материальную ответственность в случае возникновения в течение срока выполнения работ по прокладке и эксплуатации Объекта дорожно-транспортных происшествий из-за ненадлежащего качества выполненных работ.</w:t>
      </w:r>
    </w:p>
    <w:p w14:paraId="68FDAD8A" w14:textId="77777777" w:rsidR="002746A7" w:rsidRPr="002746A7" w:rsidRDefault="002746A7" w:rsidP="002746A7">
      <w:pPr>
        <w:widowControl w:val="0"/>
        <w:numPr>
          <w:ilvl w:val="2"/>
          <w:numId w:val="8"/>
        </w:numPr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установленных действующим законодательством, з</w:t>
      </w:r>
      <w:r w:rsidRPr="00274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аключить соглашение на установление публичного сервитута на прокладку коммуникаций в полосе отвода автомобильных дорог общего пользования муниципального значения Московской области с правообладателем земельного участка.</w:t>
      </w:r>
    </w:p>
    <w:p w14:paraId="66F764CB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-142"/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несоблюдения ГОСТ Р 50597-2017, при возникновении ситуаций, влекущих угрозу безопасности дорожного движения (разрушение элементов дороги, водопропускных труб и т.п</w:t>
      </w:r>
      <w:r w:rsidRPr="0027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2</w:t>
      </w:r>
      <w:r w:rsidRPr="00274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обязана предпринять меры по обеспечению безопасного проезда автотранспорта по автомобильной дороге имеющимися у него материальными ресурсами и уведомить Сторону 1.</w:t>
      </w:r>
    </w:p>
    <w:p w14:paraId="3BE29B89" w14:textId="77777777" w:rsidR="002746A7" w:rsidRPr="002746A7" w:rsidRDefault="002746A7" w:rsidP="002746A7">
      <w:pPr>
        <w:widowControl w:val="0"/>
        <w:tabs>
          <w:tab w:val="left" w:pos="-142"/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759DCC" w14:textId="77777777" w:rsidR="002746A7" w:rsidRPr="002746A7" w:rsidRDefault="002746A7" w:rsidP="002746A7">
      <w:pPr>
        <w:widowControl w:val="0"/>
        <w:numPr>
          <w:ilvl w:val="1"/>
          <w:numId w:val="8"/>
        </w:numPr>
        <w:tabs>
          <w:tab w:val="left" w:pos="-142"/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Сторона 1 обязана:</w:t>
      </w:r>
    </w:p>
    <w:p w14:paraId="5E33A2CE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-142"/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проектную документацию по прокладке Объекта в течение 3 (трех) рабочих дней или выдать замечания.</w:t>
      </w:r>
    </w:p>
    <w:p w14:paraId="7DF990E0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-142"/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меры к устранению Стороной 2 недостатков, связанных с несоблюдением Технических требований и условий, проектной документации (других нормативных документов). В случае выявления в процессе строительства или эксплуатации нарушений, требовать их устранения за счет Стороны 2. </w:t>
      </w:r>
    </w:p>
    <w:p w14:paraId="6A37CB9F" w14:textId="77777777" w:rsidR="002746A7" w:rsidRPr="002746A7" w:rsidRDefault="002746A7" w:rsidP="002746A7">
      <w:pPr>
        <w:widowControl w:val="0"/>
        <w:numPr>
          <w:ilvl w:val="2"/>
          <w:numId w:val="8"/>
        </w:numPr>
        <w:tabs>
          <w:tab w:val="left" w:pos="-142"/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Сторону 2 о планируемом проведении ремонта или реконструкции автомобильной дороги.</w:t>
      </w:r>
    </w:p>
    <w:p w14:paraId="798B827A" w14:textId="77777777" w:rsidR="002746A7" w:rsidRPr="002746A7" w:rsidRDefault="002746A7" w:rsidP="002746A7">
      <w:pPr>
        <w:tabs>
          <w:tab w:val="left" w:pos="-142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97BDA" w14:textId="77777777" w:rsidR="002746A7" w:rsidRPr="002746A7" w:rsidRDefault="002746A7" w:rsidP="002746A7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567" w:hanging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Земельно-имущественные отношения</w:t>
      </w:r>
    </w:p>
    <w:p w14:paraId="04B14C04" w14:textId="77777777" w:rsidR="002746A7" w:rsidRPr="002746A7" w:rsidRDefault="002746A7" w:rsidP="002746A7">
      <w:p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567" w:hanging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BDE5A2" w14:textId="2936688A" w:rsidR="002746A7" w:rsidRPr="002746A7" w:rsidRDefault="002746A7" w:rsidP="002746A7">
      <w:pPr>
        <w:widowControl w:val="0"/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В случаях, установленных действующим законодательством, Сторона 2 обязуется оформить земельный участок в полосе отвода </w:t>
      </w:r>
      <w:r w:rsidR="00C467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втомобильной дороги, необходимый для прокладки и эксплуатации Объекта, на правах публичного сервитута.</w:t>
      </w:r>
    </w:p>
    <w:p w14:paraId="301F49D3" w14:textId="0ED2D62B" w:rsidR="002746A7" w:rsidRPr="002746A7" w:rsidRDefault="002746A7" w:rsidP="002746A7">
      <w:pPr>
        <w:widowControl w:val="0"/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Сторона 2 обязуется использовать границы полосы отвода </w:t>
      </w:r>
      <w:r w:rsidR="00C467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втомобильной дороги (участка), указанного в пункте 1.1, настоящего Договора, только для прокладки, а также эксплуатации Объекта.</w:t>
      </w:r>
    </w:p>
    <w:p w14:paraId="3B5FF28D" w14:textId="77777777" w:rsidR="002746A7" w:rsidRPr="002746A7" w:rsidRDefault="002746A7" w:rsidP="002746A7">
      <w:pPr>
        <w:tabs>
          <w:tab w:val="left" w:pos="-142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8EF53" w14:textId="77777777" w:rsidR="002746A7" w:rsidRPr="002746A7" w:rsidRDefault="002746A7" w:rsidP="002746A7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053236C5" w14:textId="77777777" w:rsidR="002746A7" w:rsidRPr="002746A7" w:rsidRDefault="002746A7" w:rsidP="002746A7">
      <w:pPr>
        <w:widowControl w:val="0"/>
        <w:numPr>
          <w:ilvl w:val="1"/>
          <w:numId w:val="12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нарушений со стороны заинтересованных служб до их устранения Сторона 2 приостанавливает работы. </w:t>
      </w:r>
    </w:p>
    <w:p w14:paraId="726BE188" w14:textId="77777777" w:rsidR="002746A7" w:rsidRPr="002746A7" w:rsidRDefault="002746A7" w:rsidP="002746A7">
      <w:pPr>
        <w:widowControl w:val="0"/>
        <w:numPr>
          <w:ilvl w:val="1"/>
          <w:numId w:val="12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порядке, установленном Гражданским кодексом Российской Федерации.</w:t>
      </w:r>
    </w:p>
    <w:p w14:paraId="2FB80090" w14:textId="77777777" w:rsidR="002746A7" w:rsidRPr="002746A7" w:rsidRDefault="002746A7" w:rsidP="002746A7">
      <w:pPr>
        <w:widowControl w:val="0"/>
        <w:numPr>
          <w:ilvl w:val="1"/>
          <w:numId w:val="12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3а неисполнение или ненадлежащее исполнение обязательств по Договору Стороны несут гражданскую, административную и уголовную ответственность в соответствии с действующим законодательством Российской Федерации.</w:t>
      </w:r>
    </w:p>
    <w:p w14:paraId="40FA6C5A" w14:textId="77777777" w:rsidR="002746A7" w:rsidRPr="002746A7" w:rsidRDefault="002746A7" w:rsidP="002746A7">
      <w:pPr>
        <w:widowControl w:val="0"/>
        <w:numPr>
          <w:ilvl w:val="0"/>
          <w:numId w:val="8"/>
        </w:numPr>
        <w:tabs>
          <w:tab w:val="left" w:pos="567"/>
          <w:tab w:val="left" w:pos="3544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действия договора</w:t>
      </w:r>
    </w:p>
    <w:p w14:paraId="621BA2F1" w14:textId="77777777" w:rsidR="002746A7" w:rsidRPr="002746A7" w:rsidRDefault="002746A7" w:rsidP="002746A7">
      <w:pPr>
        <w:widowControl w:val="0"/>
        <w:numPr>
          <w:ilvl w:val="1"/>
          <w:numId w:val="13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вступает в силу с момента его подписания сторонами и действует на протяжении срока службы Объекта.</w:t>
      </w:r>
    </w:p>
    <w:p w14:paraId="5946E71E" w14:textId="77777777" w:rsidR="002746A7" w:rsidRPr="002746A7" w:rsidRDefault="002746A7" w:rsidP="002746A7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14:paraId="101D5580" w14:textId="77777777" w:rsidR="002746A7" w:rsidRPr="002746A7" w:rsidRDefault="002746A7" w:rsidP="002746A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составлен в 2 (двух) экземплярах, имеющих равную юридическую силу.</w:t>
      </w:r>
    </w:p>
    <w:p w14:paraId="5065BCAE" w14:textId="77777777" w:rsidR="002746A7" w:rsidRPr="002746A7" w:rsidRDefault="002746A7" w:rsidP="002746A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изменения или дополнения к настоящему Договору оформляются дополнительными соглашениями, которые являются его неотъемлемой частью.</w:t>
      </w:r>
    </w:p>
    <w:p w14:paraId="6A044D5A" w14:textId="77777777" w:rsidR="002746A7" w:rsidRPr="002746A7" w:rsidRDefault="002746A7" w:rsidP="002746A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подлежит расторжению Стороной 1, в случае неисполнения обязательств со Стороны 2, указанных в пункте 2.1 настоящего Договора и Стороной 2, в случае неисполнения обязательств Стороной 1, установленных в пункте 2.2 настоящего Договора.</w:t>
      </w:r>
    </w:p>
    <w:p w14:paraId="42187659" w14:textId="77777777" w:rsidR="002746A7" w:rsidRPr="002746A7" w:rsidRDefault="002746A7" w:rsidP="002746A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расторгнут по взаимному согласованию Сторон.</w:t>
      </w:r>
    </w:p>
    <w:p w14:paraId="3F810973" w14:textId="77777777" w:rsidR="002746A7" w:rsidRPr="002746A7" w:rsidRDefault="002746A7" w:rsidP="002746A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расторжении данного Договора – Объект подлежит выносу с восстановлением благоустройства территории за счет Стороны 2.</w:t>
      </w:r>
    </w:p>
    <w:p w14:paraId="545467CE" w14:textId="77777777" w:rsidR="002746A7" w:rsidRPr="002746A7" w:rsidRDefault="002746A7" w:rsidP="002746A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Споры, возникающие при реализации настоящего Договора, разрешаются Сторонами путем переговоров, а в случае не достижения согласия передаются на разрешение Арбитражного суда Московской области.</w:t>
      </w:r>
    </w:p>
    <w:p w14:paraId="451F1A4F" w14:textId="77777777" w:rsidR="002746A7" w:rsidRPr="002746A7" w:rsidRDefault="002746A7" w:rsidP="002746A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всем, что не урегулировано настоящим Договором, Стороны обязаны руководствоваться нормами действующего гражданского законодательства Российской Федерации.</w:t>
      </w:r>
    </w:p>
    <w:p w14:paraId="554125AF" w14:textId="77777777" w:rsidR="002746A7" w:rsidRPr="002746A7" w:rsidRDefault="002746A7" w:rsidP="002746A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обязуются немедленно в письменной форме извещать друг друга об изменении сведений, указанных в разделе 7 настоящего Договора.</w:t>
      </w:r>
    </w:p>
    <w:p w14:paraId="3F4F9460" w14:textId="77777777" w:rsidR="002746A7" w:rsidRPr="002746A7" w:rsidRDefault="002746A7" w:rsidP="002746A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к Договору:</w:t>
      </w:r>
    </w:p>
    <w:p w14:paraId="6AFBECA2" w14:textId="77777777" w:rsidR="002746A7" w:rsidRPr="002746A7" w:rsidRDefault="002746A7" w:rsidP="002746A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на прокладку инженерных коммуникаций в полосе отвода автомобильной дороги в 1 экз. на ____ л.</w:t>
      </w:r>
    </w:p>
    <w:p w14:paraId="5DB1E0CF" w14:textId="77777777" w:rsidR="002746A7" w:rsidRPr="002746A7" w:rsidRDefault="002746A7" w:rsidP="002746A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A5D03" w14:textId="77777777" w:rsidR="002746A7" w:rsidRPr="002746A7" w:rsidRDefault="002746A7" w:rsidP="002746A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реквизиты Сторон</w:t>
      </w:r>
    </w:p>
    <w:tbl>
      <w:tblPr>
        <w:tblW w:w="90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4332"/>
      </w:tblGrid>
      <w:tr w:rsidR="002746A7" w:rsidRPr="002746A7" w14:paraId="281B97E7" w14:textId="77777777" w:rsidTr="009825E5">
        <w:trPr>
          <w:trHeight w:val="424"/>
        </w:trPr>
        <w:tc>
          <w:tcPr>
            <w:tcW w:w="4678" w:type="dxa"/>
          </w:tcPr>
          <w:p w14:paraId="049F0094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Сторона 1:</w:t>
            </w:r>
          </w:p>
        </w:tc>
        <w:tc>
          <w:tcPr>
            <w:tcW w:w="4332" w:type="dxa"/>
          </w:tcPr>
          <w:p w14:paraId="62E5E1FD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Сторона 2:</w:t>
            </w:r>
          </w:p>
        </w:tc>
      </w:tr>
      <w:tr w:rsidR="002746A7" w:rsidRPr="002746A7" w14:paraId="34A98E02" w14:textId="77777777" w:rsidTr="009825E5">
        <w:trPr>
          <w:trHeight w:val="493"/>
        </w:trPr>
        <w:tc>
          <w:tcPr>
            <w:tcW w:w="4678" w:type="dxa"/>
          </w:tcPr>
          <w:p w14:paraId="459F4F76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местонахождения:</w:t>
            </w: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4332" w:type="dxa"/>
          </w:tcPr>
          <w:p w14:paraId="0BB833D8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местонахождения:</w:t>
            </w: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2746A7" w:rsidRPr="002746A7" w14:paraId="62EA8AB9" w14:textId="77777777" w:rsidTr="009825E5">
        <w:trPr>
          <w:trHeight w:val="326"/>
        </w:trPr>
        <w:tc>
          <w:tcPr>
            <w:tcW w:w="4678" w:type="dxa"/>
          </w:tcPr>
          <w:p w14:paraId="67B9A077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ИНН ОГРН КПП </w:t>
            </w:r>
          </w:p>
        </w:tc>
        <w:tc>
          <w:tcPr>
            <w:tcW w:w="4332" w:type="dxa"/>
          </w:tcPr>
          <w:p w14:paraId="574DE8D8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 ОГРН КПП</w:t>
            </w:r>
          </w:p>
        </w:tc>
      </w:tr>
      <w:tr w:rsidR="002746A7" w:rsidRPr="002746A7" w14:paraId="64CAD911" w14:textId="77777777" w:rsidTr="009825E5">
        <w:trPr>
          <w:trHeight w:val="281"/>
        </w:trPr>
        <w:tc>
          <w:tcPr>
            <w:tcW w:w="4678" w:type="dxa"/>
          </w:tcPr>
          <w:p w14:paraId="5AD8B665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 /________________ /</w:t>
            </w:r>
          </w:p>
          <w:p w14:paraId="46DA1CB4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  <w:p w14:paraId="388C0154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 20___ г.</w:t>
            </w:r>
          </w:p>
        </w:tc>
        <w:tc>
          <w:tcPr>
            <w:tcW w:w="4332" w:type="dxa"/>
          </w:tcPr>
          <w:p w14:paraId="6E1BC87B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 / __________________ /</w:t>
            </w:r>
          </w:p>
          <w:p w14:paraId="3AE71623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  <w:p w14:paraId="4E491581" w14:textId="77777777" w:rsidR="002746A7" w:rsidRPr="002746A7" w:rsidRDefault="002746A7" w:rsidP="002746A7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_____________ 20___ г.</w:t>
            </w:r>
          </w:p>
        </w:tc>
      </w:tr>
    </w:tbl>
    <w:p w14:paraId="54F64DE5" w14:textId="77777777" w:rsidR="002746A7" w:rsidRPr="002746A7" w:rsidRDefault="002746A7" w:rsidP="002746A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CB66FB" w14:textId="77777777" w:rsidR="002746A7" w:rsidRDefault="002746A7" w:rsidP="0043259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2746A7" w:rsidSect="005674B2">
      <w:pgSz w:w="11906" w:h="16838"/>
      <w:pgMar w:top="1135" w:right="851" w:bottom="1418" w:left="10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0C7A0" w14:textId="77777777" w:rsidR="00CE5AA4" w:rsidRDefault="00CE5AA4" w:rsidP="0043259E">
      <w:pPr>
        <w:spacing w:after="0" w:line="240" w:lineRule="auto"/>
      </w:pPr>
      <w:r>
        <w:separator/>
      </w:r>
    </w:p>
  </w:endnote>
  <w:endnote w:type="continuationSeparator" w:id="0">
    <w:p w14:paraId="44869D66" w14:textId="77777777" w:rsidR="00CE5AA4" w:rsidRDefault="00CE5AA4" w:rsidP="0043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DB134" w14:textId="77777777" w:rsidR="00CE5AA4" w:rsidRDefault="00CE5AA4" w:rsidP="0043259E">
      <w:pPr>
        <w:spacing w:after="0" w:line="240" w:lineRule="auto"/>
      </w:pPr>
      <w:r>
        <w:separator/>
      </w:r>
    </w:p>
  </w:footnote>
  <w:footnote w:type="continuationSeparator" w:id="0">
    <w:p w14:paraId="498F9E7D" w14:textId="77777777" w:rsidR="00CE5AA4" w:rsidRDefault="00CE5AA4" w:rsidP="0043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D8C"/>
    <w:multiLevelType w:val="multilevel"/>
    <w:tmpl w:val="1D7EB00E"/>
    <w:lvl w:ilvl="0">
      <w:start w:val="1"/>
      <w:numFmt w:val="bullet"/>
      <w:pStyle w:val="a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1BB0D13"/>
    <w:multiLevelType w:val="hybridMultilevel"/>
    <w:tmpl w:val="286625E0"/>
    <w:lvl w:ilvl="0" w:tplc="87C4F3F6">
      <w:start w:val="2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C275A9"/>
    <w:multiLevelType w:val="hybridMultilevel"/>
    <w:tmpl w:val="6DB4288C"/>
    <w:lvl w:ilvl="0" w:tplc="ACFCAA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3E05DB"/>
    <w:multiLevelType w:val="multilevel"/>
    <w:tmpl w:val="8B5E1F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4B6B72"/>
    <w:multiLevelType w:val="multilevel"/>
    <w:tmpl w:val="A022B6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6415130"/>
    <w:multiLevelType w:val="multilevel"/>
    <w:tmpl w:val="EF2E6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5839" w:hanging="735"/>
      </w:pPr>
    </w:lvl>
    <w:lvl w:ilvl="2">
      <w:start w:val="1"/>
      <w:numFmt w:val="decimal"/>
      <w:lvlText w:val="%1.%2.%3."/>
      <w:lvlJc w:val="left"/>
      <w:pPr>
        <w:ind w:left="3003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6" w15:restartNumberingAfterBreak="0">
    <w:nsid w:val="273711A5"/>
    <w:multiLevelType w:val="multilevel"/>
    <w:tmpl w:val="114E54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EE500F"/>
    <w:multiLevelType w:val="multilevel"/>
    <w:tmpl w:val="20B4FB62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8" w15:restartNumberingAfterBreak="0">
    <w:nsid w:val="40E37F2B"/>
    <w:multiLevelType w:val="multilevel"/>
    <w:tmpl w:val="E8708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B32333"/>
    <w:multiLevelType w:val="multilevel"/>
    <w:tmpl w:val="76CA9EFC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5E12203B"/>
    <w:multiLevelType w:val="multilevel"/>
    <w:tmpl w:val="526A15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F6017D6"/>
    <w:multiLevelType w:val="multilevel"/>
    <w:tmpl w:val="21062AC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1924CF5"/>
    <w:multiLevelType w:val="multilevel"/>
    <w:tmpl w:val="1F706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7EB83007"/>
    <w:multiLevelType w:val="multilevel"/>
    <w:tmpl w:val="47B0A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4E"/>
    <w:rsid w:val="00005347"/>
    <w:rsid w:val="00007C4A"/>
    <w:rsid w:val="00021BBF"/>
    <w:rsid w:val="0002260B"/>
    <w:rsid w:val="00060F38"/>
    <w:rsid w:val="00074236"/>
    <w:rsid w:val="00085E0C"/>
    <w:rsid w:val="00085FD9"/>
    <w:rsid w:val="000A07EF"/>
    <w:rsid w:val="000C2833"/>
    <w:rsid w:val="00121CC4"/>
    <w:rsid w:val="001231A4"/>
    <w:rsid w:val="00125FAA"/>
    <w:rsid w:val="00142C37"/>
    <w:rsid w:val="00146168"/>
    <w:rsid w:val="001639A2"/>
    <w:rsid w:val="00166928"/>
    <w:rsid w:val="001703D3"/>
    <w:rsid w:val="00191623"/>
    <w:rsid w:val="00196C05"/>
    <w:rsid w:val="001A4C15"/>
    <w:rsid w:val="001B1EE5"/>
    <w:rsid w:val="001C5B7A"/>
    <w:rsid w:val="001D6CA8"/>
    <w:rsid w:val="001E3854"/>
    <w:rsid w:val="001E70BF"/>
    <w:rsid w:val="001F0F5A"/>
    <w:rsid w:val="00214443"/>
    <w:rsid w:val="0023506C"/>
    <w:rsid w:val="00273397"/>
    <w:rsid w:val="002746A7"/>
    <w:rsid w:val="002C4EFD"/>
    <w:rsid w:val="002E14CC"/>
    <w:rsid w:val="00307BCB"/>
    <w:rsid w:val="00341271"/>
    <w:rsid w:val="003473C9"/>
    <w:rsid w:val="00352BC9"/>
    <w:rsid w:val="0037145C"/>
    <w:rsid w:val="00374719"/>
    <w:rsid w:val="0039247E"/>
    <w:rsid w:val="00396D08"/>
    <w:rsid w:val="003C27A8"/>
    <w:rsid w:val="003D1D7A"/>
    <w:rsid w:val="003D642E"/>
    <w:rsid w:val="003E529C"/>
    <w:rsid w:val="003F1974"/>
    <w:rsid w:val="004157C7"/>
    <w:rsid w:val="0043259E"/>
    <w:rsid w:val="004415AE"/>
    <w:rsid w:val="00452EA3"/>
    <w:rsid w:val="004566CA"/>
    <w:rsid w:val="00467B9E"/>
    <w:rsid w:val="004A1671"/>
    <w:rsid w:val="005013AF"/>
    <w:rsid w:val="00534B3B"/>
    <w:rsid w:val="005413E9"/>
    <w:rsid w:val="0056378F"/>
    <w:rsid w:val="0056419E"/>
    <w:rsid w:val="005674B2"/>
    <w:rsid w:val="00575DF3"/>
    <w:rsid w:val="005827FF"/>
    <w:rsid w:val="00591CE0"/>
    <w:rsid w:val="005949D2"/>
    <w:rsid w:val="005952B0"/>
    <w:rsid w:val="005979C2"/>
    <w:rsid w:val="005B4CBE"/>
    <w:rsid w:val="005B7B80"/>
    <w:rsid w:val="005C0B15"/>
    <w:rsid w:val="005F7692"/>
    <w:rsid w:val="006076AE"/>
    <w:rsid w:val="00611F8D"/>
    <w:rsid w:val="00624549"/>
    <w:rsid w:val="00660262"/>
    <w:rsid w:val="00666FAF"/>
    <w:rsid w:val="00680014"/>
    <w:rsid w:val="006942C5"/>
    <w:rsid w:val="00696FDB"/>
    <w:rsid w:val="006B216E"/>
    <w:rsid w:val="006C07CD"/>
    <w:rsid w:val="006C687E"/>
    <w:rsid w:val="006D177C"/>
    <w:rsid w:val="006E1ED6"/>
    <w:rsid w:val="006E5392"/>
    <w:rsid w:val="006E6553"/>
    <w:rsid w:val="006F443E"/>
    <w:rsid w:val="00722248"/>
    <w:rsid w:val="00730F38"/>
    <w:rsid w:val="00735C8F"/>
    <w:rsid w:val="00742F02"/>
    <w:rsid w:val="00760A9D"/>
    <w:rsid w:val="00764254"/>
    <w:rsid w:val="00764602"/>
    <w:rsid w:val="0076514F"/>
    <w:rsid w:val="007734B5"/>
    <w:rsid w:val="00785173"/>
    <w:rsid w:val="007A19F8"/>
    <w:rsid w:val="007A3A2E"/>
    <w:rsid w:val="007A6FDE"/>
    <w:rsid w:val="007A7B10"/>
    <w:rsid w:val="007C52FE"/>
    <w:rsid w:val="007D2D06"/>
    <w:rsid w:val="007F269F"/>
    <w:rsid w:val="007F5277"/>
    <w:rsid w:val="00813A95"/>
    <w:rsid w:val="00815DEB"/>
    <w:rsid w:val="00836357"/>
    <w:rsid w:val="00836A82"/>
    <w:rsid w:val="008415B3"/>
    <w:rsid w:val="008545E2"/>
    <w:rsid w:val="00855DE6"/>
    <w:rsid w:val="008777CD"/>
    <w:rsid w:val="008929E4"/>
    <w:rsid w:val="00895CDC"/>
    <w:rsid w:val="008A66C3"/>
    <w:rsid w:val="008F5950"/>
    <w:rsid w:val="009005C0"/>
    <w:rsid w:val="00901C05"/>
    <w:rsid w:val="00905788"/>
    <w:rsid w:val="0092256F"/>
    <w:rsid w:val="00923EF9"/>
    <w:rsid w:val="00935D54"/>
    <w:rsid w:val="009422D5"/>
    <w:rsid w:val="00944A84"/>
    <w:rsid w:val="00952425"/>
    <w:rsid w:val="00963126"/>
    <w:rsid w:val="00973B97"/>
    <w:rsid w:val="009A1F16"/>
    <w:rsid w:val="009A3043"/>
    <w:rsid w:val="009C2F53"/>
    <w:rsid w:val="009C65D6"/>
    <w:rsid w:val="009E6948"/>
    <w:rsid w:val="00A02637"/>
    <w:rsid w:val="00A02EE8"/>
    <w:rsid w:val="00A10A33"/>
    <w:rsid w:val="00A15CD8"/>
    <w:rsid w:val="00A2491D"/>
    <w:rsid w:val="00A2556B"/>
    <w:rsid w:val="00A31DA0"/>
    <w:rsid w:val="00A579A9"/>
    <w:rsid w:val="00A601FA"/>
    <w:rsid w:val="00A63FAD"/>
    <w:rsid w:val="00A6647F"/>
    <w:rsid w:val="00A81686"/>
    <w:rsid w:val="00AA1CD3"/>
    <w:rsid w:val="00AA71AA"/>
    <w:rsid w:val="00AD51EE"/>
    <w:rsid w:val="00AD618B"/>
    <w:rsid w:val="00AE1F72"/>
    <w:rsid w:val="00B004F2"/>
    <w:rsid w:val="00B30D58"/>
    <w:rsid w:val="00B45A51"/>
    <w:rsid w:val="00B5763D"/>
    <w:rsid w:val="00B622A6"/>
    <w:rsid w:val="00B71CA9"/>
    <w:rsid w:val="00B81244"/>
    <w:rsid w:val="00B96550"/>
    <w:rsid w:val="00BA0BC5"/>
    <w:rsid w:val="00BC355D"/>
    <w:rsid w:val="00BD0CF0"/>
    <w:rsid w:val="00BE1F12"/>
    <w:rsid w:val="00BF00B8"/>
    <w:rsid w:val="00C22F70"/>
    <w:rsid w:val="00C32BF4"/>
    <w:rsid w:val="00C3724E"/>
    <w:rsid w:val="00C43E46"/>
    <w:rsid w:val="00C451D7"/>
    <w:rsid w:val="00C4675D"/>
    <w:rsid w:val="00C47C5A"/>
    <w:rsid w:val="00C8064C"/>
    <w:rsid w:val="00CA2E38"/>
    <w:rsid w:val="00CB24EC"/>
    <w:rsid w:val="00CB4DE2"/>
    <w:rsid w:val="00CC127D"/>
    <w:rsid w:val="00CC5C15"/>
    <w:rsid w:val="00CD1D22"/>
    <w:rsid w:val="00CD71A9"/>
    <w:rsid w:val="00CE5AA4"/>
    <w:rsid w:val="00CF196E"/>
    <w:rsid w:val="00D01537"/>
    <w:rsid w:val="00D015E9"/>
    <w:rsid w:val="00D110DD"/>
    <w:rsid w:val="00D41D6A"/>
    <w:rsid w:val="00D46049"/>
    <w:rsid w:val="00D537CA"/>
    <w:rsid w:val="00D70792"/>
    <w:rsid w:val="00D86BEF"/>
    <w:rsid w:val="00D86C9F"/>
    <w:rsid w:val="00D93924"/>
    <w:rsid w:val="00D94709"/>
    <w:rsid w:val="00DA4F83"/>
    <w:rsid w:val="00DB343B"/>
    <w:rsid w:val="00DB607B"/>
    <w:rsid w:val="00DC5ACA"/>
    <w:rsid w:val="00DD2732"/>
    <w:rsid w:val="00DF6407"/>
    <w:rsid w:val="00E005D4"/>
    <w:rsid w:val="00E13892"/>
    <w:rsid w:val="00E25B55"/>
    <w:rsid w:val="00E33DB0"/>
    <w:rsid w:val="00E36372"/>
    <w:rsid w:val="00E46EEB"/>
    <w:rsid w:val="00E6104F"/>
    <w:rsid w:val="00E76252"/>
    <w:rsid w:val="00E86A30"/>
    <w:rsid w:val="00E9212E"/>
    <w:rsid w:val="00EB110A"/>
    <w:rsid w:val="00F1591D"/>
    <w:rsid w:val="00F4617A"/>
    <w:rsid w:val="00F60C9B"/>
    <w:rsid w:val="00F6785D"/>
    <w:rsid w:val="00F73D0D"/>
    <w:rsid w:val="00FA03E4"/>
    <w:rsid w:val="00FB66C2"/>
    <w:rsid w:val="00FD0650"/>
    <w:rsid w:val="00FD6CA4"/>
    <w:rsid w:val="00FE364E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11EC"/>
  <w15:docId w15:val="{F3EB16D6-0837-4472-8308-8EAEA9BA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1B1EE5"/>
  </w:style>
  <w:style w:type="paragraph" w:styleId="1">
    <w:name w:val="heading 1"/>
    <w:basedOn w:val="a0"/>
    <w:link w:val="11"/>
    <w:uiPriority w:val="9"/>
    <w:qFormat/>
    <w:rsid w:val="006E5392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77CD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66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1"/>
    <w:rsid w:val="00666FAF"/>
  </w:style>
  <w:style w:type="character" w:styleId="a6">
    <w:name w:val="Hyperlink"/>
    <w:basedOn w:val="a1"/>
    <w:uiPriority w:val="99"/>
    <w:unhideWhenUsed/>
    <w:rsid w:val="00666FAF"/>
    <w:rPr>
      <w:color w:val="0000FF"/>
      <w:u w:val="single"/>
    </w:rPr>
  </w:style>
  <w:style w:type="table" w:styleId="a7">
    <w:name w:val="Table Grid"/>
    <w:basedOn w:val="a2"/>
    <w:uiPriority w:val="59"/>
    <w:rsid w:val="00F7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7C52FE"/>
    <w:rPr>
      <w:color w:val="605E5C"/>
      <w:shd w:val="clear" w:color="auto" w:fill="E1DFDD"/>
    </w:rPr>
  </w:style>
  <w:style w:type="paragraph" w:customStyle="1" w:styleId="110">
    <w:name w:val="Рег. Основной текст уровень 1.1 (сценарии)"/>
    <w:basedOn w:val="a0"/>
    <w:qFormat/>
    <w:rsid w:val="00575DF3"/>
    <w:pPr>
      <w:spacing w:after="0"/>
      <w:ind w:firstLine="425"/>
      <w:jc w:val="both"/>
    </w:pPr>
    <w:rPr>
      <w:rFonts w:ascii="Times New Roman" w:eastAsia="Calibri" w:hAnsi="Times New Roman" w:cs="Times New Roman"/>
      <w:color w:val="00000A"/>
      <w:sz w:val="24"/>
      <w:szCs w:val="28"/>
    </w:rPr>
  </w:style>
  <w:style w:type="paragraph" w:customStyle="1" w:styleId="a">
    <w:name w:val="а"/>
    <w:basedOn w:val="a0"/>
    <w:autoRedefine/>
    <w:qFormat/>
    <w:rsid w:val="00591CE0"/>
    <w:pPr>
      <w:numPr>
        <w:numId w:val="4"/>
      </w:numPr>
      <w:spacing w:after="0"/>
      <w:ind w:left="0" w:firstLine="851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84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415B3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1"/>
    <w:uiPriority w:val="9"/>
    <w:rsid w:val="006E5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1"/>
    <w:uiPriority w:val="99"/>
    <w:unhideWhenUsed/>
    <w:rsid w:val="006E5392"/>
    <w:rPr>
      <w:color w:val="0000FF" w:themeColor="hyperlink"/>
      <w:u w:val="single"/>
    </w:rPr>
  </w:style>
  <w:style w:type="character" w:customStyle="1" w:styleId="11">
    <w:name w:val="Заголовок 1 Знак1"/>
    <w:basedOn w:val="a1"/>
    <w:link w:val="1"/>
    <w:uiPriority w:val="9"/>
    <w:qFormat/>
    <w:rsid w:val="006E5392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a">
    <w:name w:val="No Spacing"/>
    <w:qFormat/>
    <w:rsid w:val="006E5392"/>
    <w:pPr>
      <w:spacing w:after="0" w:line="240" w:lineRule="auto"/>
    </w:pPr>
    <w:rPr>
      <w:rFonts w:eastAsia="Calibri" w:cs="Times New Roman"/>
      <w:color w:val="00000A"/>
    </w:rPr>
  </w:style>
  <w:style w:type="paragraph" w:styleId="ab">
    <w:name w:val="header"/>
    <w:basedOn w:val="a0"/>
    <w:link w:val="ac"/>
    <w:uiPriority w:val="99"/>
    <w:unhideWhenUsed/>
    <w:rsid w:val="0043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3259E"/>
  </w:style>
  <w:style w:type="paragraph" w:styleId="ad">
    <w:name w:val="footer"/>
    <w:basedOn w:val="a0"/>
    <w:link w:val="ae"/>
    <w:uiPriority w:val="99"/>
    <w:unhideWhenUsed/>
    <w:rsid w:val="0043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3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7E8F-04B8-40D7-AC65-A65B9FA3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2021-08-05T13:25:00Z</cp:lastPrinted>
  <dcterms:created xsi:type="dcterms:W3CDTF">2021-08-06T06:56:00Z</dcterms:created>
  <dcterms:modified xsi:type="dcterms:W3CDTF">2021-08-06T06:56:00Z</dcterms:modified>
</cp:coreProperties>
</file>