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ЗАХАР ПРИЛЕПИН, ПАВЕЛ ЗАРИФУЛЛИН, ОЛЕГ ШИШКИН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«Беловодье – 2077»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ind w:left="-560" w:firstLine="5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Лекция-перформанс / Усадьба / 12:30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Тема будущего не особо волнует отечественных футурологов и государственных чиновников. Россия, к сожалению, находится под впечатлением западных технологических успехов. Западные технологи предлагают свою повестку дня: трансгуманизм, срастание человека с машиной и искусственным интеллектом. И в глобальном смысле никто их идеи пока оспорить не может.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Лекториум «Белая индия», который успешно стартовал на площадке театра МХАТ им. М. Горького, презентует своё видение грядущего – «Беловодье-2077».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Каким будет наше светлое будущее расскажут: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Павел Зарифуллин – писатель, этнограф Захар Прилепин – писатель, политик Олег Шишкин – писатель, телеведущий</w:t>
      </w:r>
    </w:p>
    <w:p w:rsidR="00000000" w:rsidDel="00000000" w:rsidP="00000000" w:rsidRDefault="00000000" w:rsidRPr="00000000" w14:paraId="0000000F">
      <w:pPr>
        <w:ind w:left="-560" w:firstLine="56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6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ПРОТОИЕРЕЙ АНДРЕЙ ТКАЧЕВ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Юродство во Христе в эпоху цифры и хайпа.</w:t>
      </w:r>
    </w:p>
    <w:p w:rsidR="00000000" w:rsidDel="00000000" w:rsidP="00000000" w:rsidRDefault="00000000" w:rsidRPr="00000000" w14:paraId="000000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Беседа / Усадьба / 14:00</w:t>
      </w:r>
    </w:p>
    <w:p w:rsidR="00000000" w:rsidDel="00000000" w:rsidP="00000000" w:rsidRDefault="00000000" w:rsidRPr="00000000" w14:paraId="00000015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«Я часть той силы, что вечно хочет добра и вечно совершает зло»  –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слова Мефистофеля для юродивого во Христе звучат с точностью до наоборот, ведь он часть той силы, что хочет добра, но творит безобразия. Кто такой юродивый, в чем его миссия? Как отличить в пересмешнике, провокаторе и скандалисте того, кто изгоняет беса от того, кто бесом смущаем?  Как может выглядеть юродство во Христе в современную эпоху цифры и хайпа, каков масштаб и плоды его подвига? Об этом - беседа  с протоиереем Андреем Ткачевым.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ЛЕОНИД ЯКУБОВИЧ Плюс минус 30: невероятные и правдивые истории из моей жизни. </w:t>
      </w:r>
    </w:p>
    <w:p w:rsidR="00000000" w:rsidDel="00000000" w:rsidP="00000000" w:rsidRDefault="00000000" w:rsidRPr="00000000" w14:paraId="0000001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Встреча / Усадьба / 15:00 </w:t>
      </w:r>
    </w:p>
    <w:p w:rsidR="00000000" w:rsidDel="00000000" w:rsidP="00000000" w:rsidRDefault="00000000" w:rsidRPr="00000000" w14:paraId="0000001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Леонид Якубович представит свою книгу «Плюс минус 30: невероятные и правдивые истории из моей жизни. Биография Леонида Якубовича». Гостей ждут автограф-сессия и рассказ Леонида Аркадьевича о том, каково это –  быть Якубовичем. А быть Якубовичем в нашей стране –  непростое дело, ведь народная любовь и популярность не всегда могут сыграть на руку. Еще до участия в капитал-шоу «Поле Чудес» жизнь ее ведущего была полна невероятных казусов и нелепых стечений обстоятельств. Первый полет на вертолете и назойливые журналисты, поездки в Чечню, дружеские розыгрыши с Геннадием Хазановым, но еще - удачные и совсем неудачные попытки найти свой путь.</w:t>
      </w:r>
    </w:p>
    <w:p w:rsidR="00000000" w:rsidDel="00000000" w:rsidP="00000000" w:rsidRDefault="00000000" w:rsidRPr="00000000" w14:paraId="0000001D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ЗАХАР ПРИЛЕПИН, ОЛЕГ ДЕМИДОВ, ЭДУАРД БОЯКОВ Поэт Эдуард Лимонов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Презентация проекта  / Усадьба / 17:00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На этой встрече будет представлен проект собрания стихотворений и стихотворных текстов в четырех томах: что удалось найти, что пропало, казалось бы, без вести, что может всплыть в ближайшем будущем. Самиздат, тамиздат и новые книги. В чем гений Эдуарда Лимонова и с каким трудностями пришлось столкнуться при издании сборника? И, конечно, стихи, стихи и ещё раз стихи.</w:t>
      </w:r>
    </w:p>
    <w:p w:rsidR="00000000" w:rsidDel="00000000" w:rsidP="00000000" w:rsidRDefault="00000000" w:rsidRPr="00000000" w14:paraId="00000022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МАРИЯ ВАТУТИНА И ЮЛИЯ БЕЛОХВОСТОВА Место рождения.</w:t>
      </w:r>
    </w:p>
    <w:p w:rsidR="00000000" w:rsidDel="00000000" w:rsidP="00000000" w:rsidRDefault="00000000" w:rsidRPr="00000000" w14:paraId="00000025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Поэтическая </w:t>
      </w:r>
      <w:r w:rsidDel="00000000" w:rsidR="00000000" w:rsidRPr="00000000">
        <w:rPr>
          <w:sz w:val="28"/>
          <w:szCs w:val="28"/>
          <w:rtl w:val="0"/>
        </w:rPr>
        <w:t xml:space="preserve">композиция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/ Усадьба / 17:00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Московские поэты Юлия Белохвостова и Мария Ватутина представят композицию «Место рождения»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стихи о той стране, о России, где выросло поколение их ровесников, об исторических событиях и ярких фигурах нашего общего прошлого, о вере и любви. Авторы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члены Союза писателей Москвы, множества поэтических сборников, лауреаты известных литературных премий и конкурсов.</w:t>
      </w:r>
    </w:p>
    <w:p w:rsidR="00000000" w:rsidDel="00000000" w:rsidP="00000000" w:rsidRDefault="00000000" w:rsidRPr="00000000" w14:paraId="00000028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РУСТ ПОЗЮМСКИЙ И АЛИСА ТЕН Мертвые цветы оживают.</w:t>
      </w:r>
    </w:p>
    <w:p w:rsidR="00000000" w:rsidDel="00000000" w:rsidP="00000000" w:rsidRDefault="00000000" w:rsidRPr="00000000" w14:paraId="0000002B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Концерт / Усадьба / 18:00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Программа представляет собой микс из французских куртуазных арий XVII века, продолжающих средневековую традицию песен, посвященных служению прекрасной даме, и современных авторских реминисценций, неожиданно раскрывающих тему бескорыстной любви в наше время и на русском языке.</w:t>
      </w:r>
    </w:p>
    <w:p w:rsidR="00000000" w:rsidDel="00000000" w:rsidP="00000000" w:rsidRDefault="00000000" w:rsidRPr="00000000" w14:paraId="0000002E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АРМЕН ГАСПАРЯН Главные заблуждения XXI века, и как их  избежать</w:t>
      </w:r>
    </w:p>
    <w:p w:rsidR="00000000" w:rsidDel="00000000" w:rsidP="00000000" w:rsidRDefault="00000000" w:rsidRPr="00000000" w14:paraId="00000030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Беседа / Усадьба / 19:00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Механика появления коллективных заблуждений, их историческая динамика и приемы манипуляции массовым сознанием, - об этом расскажет журналист, писатель, публицист, общественный деятель, автор публицистических книг по истории России XX века Армен Гаспарян. Заблуждения как движущая сила и балласт истории, искусства, менталитета.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Как учить истории, чтобы уменьшить воздействие манипуляций? Что сегодня особенно важно передать молодежи? Как развивались учебники истории за ХХ век, и каким должен быть учебник, и учебный процесс? Вопросы слушателей приветствуются.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СКОМОРОШКИН ТЕАТР Сказки из сундучка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Интерактивный спектакль / Ракушка / 13:00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Сказка в дом приходит незаметно, только пили чай, и вдруг...  стук. Ой, да это же сундучок, нам новую сказку принес! То ли сказка, то ли быль - мы расскажем и покажем, а решать придется вам. "Сказочный сундучок" - интерактивный детский спектакль, где каждая история оживает на глазах зрителей, а дети становятся ее участниками.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ВОЕННО-ДУХОВОЙ ОРКЕСТР ДИВИЗИИ ИМ. ДЗЕРЖИНСКОГО</w:t>
      </w:r>
    </w:p>
    <w:p w:rsidR="00000000" w:rsidDel="00000000" w:rsidP="00000000" w:rsidRDefault="00000000" w:rsidRPr="00000000" w14:paraId="0000003D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Концерт / Ракушка / 1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основании Постановления Совета Министров СССР от 8 сентября 1969 году Приказом Министерства внутренних дел СССР в составе Отдельной мотострелковой дивизии особого назначения имени Ф. Э. Дзержинского был сформирован 4 отдельный оперативный полк МВД СССР. С этого времени ведет отсчет и военно-духовой оркестр, который является штатной единицей полка. В 1980 году оркестр открывал и закрывал летние Олимпийские игры. С 1982 года - неизменный участник парадов на Красной площади. В 1985 году оркестр работал на Международном фестивале молодежи и студентов, а во время фестиваля играл на разных концертных площадках Москвы. И по сегодняшний день военно-духовой оркестр дивизии им. Дзержинского участвует в военных парадах на Красной площади, на фестивалях и выступает на различных площадках Москвы. Оркестр привлекается и для выполнения служебно-боевых задач: служба по обеспечению порядка футбольных матчей, военных парадов на Красной площади, народных гуляний и тд.</w:t>
      </w:r>
    </w:p>
    <w:p w:rsidR="00000000" w:rsidDel="00000000" w:rsidP="00000000" w:rsidRDefault="00000000" w:rsidRPr="00000000" w14:paraId="00000040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ВИКТОР СОРОКИН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За Россию, за мою.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Концерт / Ракушка / 14:00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Народный артист республики Крым, заслуженный артист Кубани, Заслуженный артист Российской Федерации Виктор Сорокин - «Золотой голос Кубани» - выдающийся музыкант, самородок, солист-исполнитель, инструменталист. Родился и вырос на казачьей земле войска Терского, воспитан на казачьей песенной традиции и культуре, прошел творческую и сценическую школу легендарного Кубанского казачьего хора под руководством маэстро Виктора Захарченко. Неподражаемая брутальная казачья подача музыкального материала, харизматичное сольное исполнение под живую гармонь и волевой характер Виктора не оставит равнодушным ни одного слушателя. Выступление Виктора Сорокина – это торжество русской музыки и слова, это праздник русского духа, это исповедь его казачьей души. </w:t>
      </w:r>
    </w:p>
    <w:p w:rsidR="00000000" w:rsidDel="00000000" w:rsidP="00000000" w:rsidRDefault="00000000" w:rsidRPr="00000000" w14:paraId="00000046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ЗВЕРОБОЙ Электроакустика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Концерт / Ракушка / 15:00</w:t>
      </w:r>
    </w:p>
    <w:p w:rsidR="00000000" w:rsidDel="00000000" w:rsidP="00000000" w:rsidRDefault="00000000" w:rsidRPr="00000000" w14:paraId="00000049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Русский рок, каким он должен быть. Искренний, горячий и про вечное. Честные, мощные песни, за которыми стоит реальная история. На фестивале группа выступит с большой электроакустической программой, где наряду с хитами «Эти русские», «Едут-едут БТРы», «Голос мой», «Русская весна», «Безымянный солдат», «Благородный дон» прозвучат новые песни - о любви и весне.</w:t>
      </w:r>
    </w:p>
    <w:p w:rsidR="00000000" w:rsidDel="00000000" w:rsidP="00000000" w:rsidRDefault="00000000" w:rsidRPr="00000000" w14:paraId="0000004B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ЕЛЕНА ТЕРЕНТЬЕВА Музыка в русских традициях.</w:t>
      </w:r>
    </w:p>
    <w:p w:rsidR="00000000" w:rsidDel="00000000" w:rsidP="00000000" w:rsidRDefault="00000000" w:rsidRPr="00000000" w14:paraId="0000004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Концерт / Ракушка / 16:00</w:t>
      </w:r>
    </w:p>
    <w:p w:rsidR="00000000" w:rsidDel="00000000" w:rsidP="00000000" w:rsidRDefault="00000000" w:rsidRPr="00000000" w14:paraId="00000050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Программа познакомит с традициями русского народа в творчестве русских композиторов-классиков и расширит представление о музыкальной культуре русского народа. В программе: русские народные песни, романсы русских композиторов, арии из русских опер и Исаак Дунаевский –  Елена исполнит хиты этого композитора эпохи «советского Голливуда», которые звучат в спектакле МХАТ им. М. Горького «Красный Моцарт» о Дунаевском.</w:t>
      </w:r>
    </w:p>
    <w:p w:rsidR="00000000" w:rsidDel="00000000" w:rsidP="00000000" w:rsidRDefault="00000000" w:rsidRPr="00000000" w14:paraId="00000052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РУССКАЯ ГИТАРА И АЛЕКСЕЙ КРАВЧЕНКО Семь струн русской души.</w:t>
      </w:r>
    </w:p>
    <w:p w:rsidR="00000000" w:rsidDel="00000000" w:rsidP="00000000" w:rsidRDefault="00000000" w:rsidRPr="00000000" w14:paraId="00000055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Концерт / Ракушка / 17:00 </w:t>
      </w:r>
    </w:p>
    <w:p w:rsidR="00000000" w:rsidDel="00000000" w:rsidP="00000000" w:rsidRDefault="00000000" w:rsidRPr="00000000" w14:paraId="00000056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Школа «Русская гитара» – это команда единомышленников – профессиональных музыкантов, опытных педагогов, лауреатов международных музыкальных конкурсов, которые посвятили свою жизнь музыке и русской семиструнной гитаре и готовы делиться своим уникальным опытом, а также дарить радость всем, кто любит русскую культуру и интересуется русской музыкой. Проект создан для продвижения и популяризации игры на русской семиструнной гитаре как значительной части русской культуры. В концерте «Семь струн русской души» примут участие педагоги и ученики школы «Русская гитара» – 2021 Владимир Сумин (Москва), Евгений Аксёнов (Казань), Илья Мыслицкий( Тула), Кирилл Леньшин (Москва), Никита Мосиенко (Дедовск).</w:t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Во второй части концерта выступит один из лучших гитаристов страны Алексей Кравченко. В его работах славянские фольклорные влияния естественным образом ведут к кельтским, а кельтские – к азиатским и европейским. На фестивале Алексей исполнит оригинальную музыку на стыке фламенко, джаза и этники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8"/>
          <w:szCs w:val="28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docs-Century Gothic" w:cs="docs-Century Gothic" w:eastAsia="docs-Century Gothic" w:hAnsi="docs-Century Gothic"/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БУБАМАРА БРАСС БЭНД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ОРКЕСТР АЛЕКСАНДРА КАШТАНОВА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Концерт / Ракушка / 19:00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00000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Балканская музыка: Брегович, Кустурица, традиционные сербские, румынские, цыганские, клезмер, болгарские, армянские мелодии. А также авторские Александра Каштанова. Многие композиции в репертуаре коллектива написаны Александром Каштановым. У оркестра выпущено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восемь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альбомов.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2015 году оркестр участвовал в передаче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Голос, Слепые прослушивания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на Первом канале. Оркестр сотрудничал с исполнителями: Диана Савельева, Леонсия Эрденко, Наргиз Закирова. «Бубамара Брасс Бэнд»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это харизматичное и виртуозное шоу с большой географией концертов: Москва, Тюмень, Сибирь, Сахалин, Краснодарский край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а также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Турция, Швейцария, Казахстан, Черногория</w:t>
        <w:br w:type="textWrapping"/>
      </w:r>
    </w:p>
    <w:p w:rsidR="00000000" w:rsidDel="00000000" w:rsidP="00000000" w:rsidRDefault="00000000" w:rsidRPr="00000000" w14:paraId="00000060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ХОРОВОДЫ И КАДРИЛИ с Алексеем и Екатериной Бурдаевыми.</w:t>
      </w:r>
    </w:p>
    <w:p w:rsidR="00000000" w:rsidDel="00000000" w:rsidP="00000000" w:rsidRDefault="00000000" w:rsidRPr="00000000" w14:paraId="00000061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Большая поляна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12:00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/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Пикник в 15:00</w:t>
      </w:r>
    </w:p>
    <w:p w:rsidR="00000000" w:rsidDel="00000000" w:rsidP="00000000" w:rsidRDefault="00000000" w:rsidRPr="00000000" w14:paraId="00000062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 воспоминаниям старожилов большие престольные праздники и радостные события раньше не обходились без пения и танцев. Что для нас сейчас хоровод? Как кадрили попали в деревню? Какую функцию выполняли хороводы и кто принимал в них участие? Обо всем этом узнаете на встрече с Алексеем и Екатериной. Екатерина и Алексей Бурдаевы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руководители студии Русского танца, авторы научных статей, исследователи и организаторы фольклорно-этнографических экспедиций по Ветлужскому району Нижегородской области. Ведущие проекта «Вечерки на Левом берегу», лауреаты премии губернатора Московской области «Наше Подмосковье».</w:t>
      </w:r>
    </w:p>
    <w:p w:rsidR="00000000" w:rsidDel="00000000" w:rsidP="00000000" w:rsidRDefault="00000000" w:rsidRPr="00000000" w14:paraId="00000064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ИГРА НА ВОДУ Марина Крюкова и Мария Тарасенко,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ансамбль «Репей».</w:t>
      </w:r>
    </w:p>
    <w:p w:rsidR="00000000" w:rsidDel="00000000" w:rsidP="00000000" w:rsidRDefault="00000000" w:rsidRPr="00000000" w14:paraId="00000066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Мастер-класс /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Пикник /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16:00 </w:t>
      </w:r>
    </w:p>
    <w:p w:rsidR="00000000" w:rsidDel="00000000" w:rsidP="00000000" w:rsidRDefault="00000000" w:rsidRPr="00000000" w14:paraId="00000067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Традиционный досуг для женщин «Игра на воду»: игра на пэлянах (многоствольные флейты Пана), осознанное дыхание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женская ансамблевая медитация, пластика диафрагмы, эстетика архаики. Ведущие - Марина Крюкова и Мария Тарасенко (ансамбль «Репей»). На мастер-классе будем использовать свежесрезанные дудки из Дудника нового урож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ая, соблюдая меры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предосторожности и личной гигиены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ОРЕХ-ТИЯТР, ЕЛЕНА ТРЕЩИНСКАЯ Народные показы с Петрушкой</w:t>
      </w:r>
    </w:p>
    <w:p w:rsidR="00000000" w:rsidDel="00000000" w:rsidP="00000000" w:rsidRDefault="00000000" w:rsidRPr="00000000" w14:paraId="0000006C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Кукольный спектакль / Лукоморье / 12:00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Куклы Петрушки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совсем не игрушки! «Орех-тиятр» представит Народные Показы с Петрушкой: сначала гости у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Петрушки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потом – медведь и борщ, а потом и сказочка «Московская Русалка».</w:t>
      </w:r>
    </w:p>
    <w:p w:rsidR="00000000" w:rsidDel="00000000" w:rsidP="00000000" w:rsidRDefault="00000000" w:rsidRPr="00000000" w14:paraId="0000006F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СКАЗКА ОБ ИВАНЕ-ЦАРЕВИЧЕ, ЖАР-ПТИЦЕ И О СЕРОМ ВОЛКЕ Дуэт «Древо Жизни».</w:t>
      </w:r>
    </w:p>
    <w:p w:rsidR="00000000" w:rsidDel="00000000" w:rsidP="00000000" w:rsidRDefault="00000000" w:rsidRPr="00000000" w14:paraId="00000071">
      <w:pPr>
        <w:rPr>
          <w:b w:val="1"/>
          <w:color w:val="000000"/>
          <w:sz w:val="28"/>
          <w:szCs w:val="28"/>
          <w:shd w:fill="fff2cc" w:val="clear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Музыкальный интерактивный спектакль / Лукоморье / 13:00</w:t>
      </w:r>
      <w:r w:rsidDel="00000000" w:rsidR="00000000" w:rsidRPr="00000000">
        <w:rPr>
          <w:b w:val="1"/>
          <w:color w:val="000000"/>
          <w:sz w:val="28"/>
          <w:szCs w:val="28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начале программы дети познакомятся с двумя сказителями из Великого Новгорода: Словишей и Маришей, которые расскажут о себе и о древнерусских музыкальных инструментах (гусли, свирель, гудок, варган), звучащих в спектакле. Они попросят детей помочь им в озвучивании спектакля и раздадут всем​ музыкальные инструменты, создадут шумовой оркестр и вместе с детьми споют скоморошину. После репетиции оркестра сказители покажут спектакль «Сказка​ об Иване-царевиче, Жар-птице и сером волке», в озвучивании которого​ примут участие все юные​ музыканты​.​ А после спектакля мы отправимся на новгородский пир и​ поиграем​ в игры.​ В конце программы все желающие смогут поиграть на гуслях или гудке и сфотографироваться с ними.</w:t>
      </w:r>
    </w:p>
    <w:p w:rsidR="00000000" w:rsidDel="00000000" w:rsidP="00000000" w:rsidRDefault="00000000" w:rsidRPr="00000000" w14:paraId="00000074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АЛЕКСЕЙ ВОЛЫНЕЦ «Но примешь ты смерть от кота своего...» – русские первопроходцы в пространстве культуры Сибири  и Дальнего Востока.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Лекция / Лукоморье / 14:00</w:t>
      </w:r>
    </w:p>
    <w:p w:rsidR="00000000" w:rsidDel="00000000" w:rsidP="00000000" w:rsidRDefault="00000000" w:rsidRPr="00000000" w14:paraId="00000078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Алексей Волынец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–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российский публицист, главный редактор газеты «Лимонка» (1999-2007), автор биографии А. А. Жданова в серии ЖЗЛ. Почему первый поход новгородцев за Урал случился в XI веке, но русская экспансия в Сибирь началась пятью столетиями позднее? Почему всего за полвека сумели освоить пространства от восточного Зауралья до берегов Тихого океана? Зачем коряки воевали сначала против русских, а потом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–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в союзе с русскими против чукчей? Кто такие «своеуженники» и «женки погромные». А также многое-многое другое.</w:t>
      </w:r>
    </w:p>
    <w:p w:rsidR="00000000" w:rsidDel="00000000" w:rsidP="00000000" w:rsidRDefault="00000000" w:rsidRPr="00000000" w14:paraId="0000007A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КУДА ЛЕТИШЬ КУКУШЕЧКА? ДОРОГАМИ НАРОДНОЙ МУДРОСТИ Сергей Старостин и Таисия Краснопевцева.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онцерт-беседа / Лукоморье / 15:00</w:t>
      </w:r>
    </w:p>
    <w:p w:rsidR="00000000" w:rsidDel="00000000" w:rsidP="00000000" w:rsidRDefault="00000000" w:rsidRPr="00000000" w14:paraId="0000007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Народная песня, она о чем? Всегда ли очевиден ответ на этот вопрос? Что вкладывал народ в содержание своих песен, в их интонацию, характер?  Чего ждал от них? И если эти песни родились в крестьянской среде, то чем могут быть полезны нам, современным горожанам? На эти и другие вопросы ответят песнями и размышлениями собиратель фольклора, композитор Сергей Старостин и его крестная дочь, певица, «самый нежный фолк-вокал страны» Таисия Краснопевцева.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их исполнении прозвучат истинно русские народные песни, песни центральных, южных и западных областей России.</w:t>
      </w:r>
    </w:p>
    <w:p w:rsidR="00000000" w:rsidDel="00000000" w:rsidP="00000000" w:rsidRDefault="00000000" w:rsidRPr="00000000" w14:paraId="00000081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ГУЗЕЛЬ ГУРДУС Православные традиции: роль жены и матери в семейном воспитании и образовании. 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Беседа / Лукоморье / 16:00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Гузель Гурдус, генеральный директор Центра поддержки Семейного образования, куратор Программ Семейного Медиа Университета подготовила лекцию «Православные традиции: роль жены и матери в семейном воспитании и образовании». В чем предназначение женщины? Какова ее роль в браке, в образовании и воспитании детей? Что значит быть женой? Как пронести любовь супругов через долгие годы совместной жизни? Как воспитывать и обучать детей на Семейном образовании?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Гузель расскажет о предназначении женщины согласно христианской антропологии и объяснит, что говорят об этом говорят секулярные науки - психология и социология. </w:t>
      </w:r>
    </w:p>
    <w:p w:rsidR="00000000" w:rsidDel="00000000" w:rsidP="00000000" w:rsidRDefault="00000000" w:rsidRPr="00000000" w14:paraId="00000088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9"/>
          <w:szCs w:val="29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ДЕНИС ФОН МЕКК И ГАЛИНА СИЗКО Благочестие воспитания в России XIX века на примере семьи Чайковских. Из цикла фонмекковские встречи.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Беседа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/ Лукоморье / 17:00</w:t>
      </w:r>
    </w:p>
    <w:p w:rsidR="00000000" w:rsidDel="00000000" w:rsidP="00000000" w:rsidRDefault="00000000" w:rsidRPr="00000000" w14:paraId="0000008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Ведущий Денис фон Мекк – меценат, волонтер культуры, издатель, основатель благотворительного фонда. Приглашенный гость: Галина Сизко – старший научный сотрудник, методист Дома-музея П.И. Чайковского в Клину, автор книг, которые представлены в рамках Фестиваля «Традиция». В рассказе о многодетной семье Чайковских вы услышите цитаты из детских мировоззренческих стихов 7-ми летнего Пети (и будете немало удивлены), а также цитаты из писем и дневников П.И. Чайковского: «Я страстно люблю русского человека, русскую речь, русский склад ума, русскую красоту лиц», «Русская народная песня есть драгоценнейший образец народного творчества», «Я артист, который может и должен принести честь своей Родине. Я чувствую в себе большую художественную силу, я еще не сделал и десятой доли того, что могу сделать. И я хочу всеми силами души это сделать».</w:t>
      </w:r>
    </w:p>
    <w:p w:rsidR="00000000" w:rsidDel="00000000" w:rsidP="00000000" w:rsidRDefault="00000000" w:rsidRPr="00000000" w14:paraId="0000008E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АНДРЕЙ ДОБРЫНИН, ИГОРЬ КАРАУЛОВ, АННА ДОЛГАРЕВА, ОЛЕГ ДЕМИДОВ Стихи с музыкальной импровизацией</w:t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Поэтический вечер  / Лукоморье / 18:00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Поэзия пошла от заговоров и заклинаний. Как и музыка. В этот вечер мы попробуем соединить тексты поэтов Андрея Добрынина, Игоря Караулова, Анны Долгаревой и Олега Демидова с музыкой гитариста-виртуоза Алексея Кравченко.</w:t>
      </w:r>
    </w:p>
    <w:p w:rsidR="00000000" w:rsidDel="00000000" w:rsidP="00000000" w:rsidRDefault="00000000" w:rsidRPr="00000000" w14:paraId="00000094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ТЕАТР НА ПЕСКЕ Маленький принц</w:t>
      </w:r>
    </w:p>
    <w:p w:rsidR="00000000" w:rsidDel="00000000" w:rsidP="00000000" w:rsidRDefault="00000000" w:rsidRPr="00000000" w14:paraId="00000097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Песочный спектакль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/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Лукоморье / 19:00</w:t>
      </w:r>
    </w:p>
    <w:p w:rsidR="00000000" w:rsidDel="00000000" w:rsidP="00000000" w:rsidRDefault="00000000" w:rsidRPr="00000000" w14:paraId="00000098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«Маленький принц» — это песочный спектакль по мотивам философской сказки Сент-Экзюпери. Он откроет вселенную чистейшей красоты - такую прекрасную и, вместе с тем, такую хрупкую. Под ноты светлой печали «Театр на песке» перенесет зрителей на астероид B612, откуда и начнется неторопливое интеллектуальное и сказочное путешествие.</w:t>
      </w:r>
    </w:p>
    <w:p w:rsidR="00000000" w:rsidDel="00000000" w:rsidP="00000000" w:rsidRDefault="00000000" w:rsidRPr="00000000" w14:paraId="0000009A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Чтец // АЛЕКСЕЙ ЕРМАКОВ</w:t>
      </w:r>
    </w:p>
    <w:p w:rsidR="00000000" w:rsidDel="00000000" w:rsidP="00000000" w:rsidRDefault="00000000" w:rsidRPr="00000000" w14:paraId="0000009C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Мастер песочной анимации // ЕКАТЕРИНА ШЕФФЕР</w:t>
      </w:r>
    </w:p>
    <w:p w:rsidR="00000000" w:rsidDel="00000000" w:rsidP="00000000" w:rsidRDefault="00000000" w:rsidRPr="00000000" w14:paraId="0000009D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Режиссёр, композитор // СЕРЁЖА СИРИН</w:t>
      </w:r>
    </w:p>
    <w:p w:rsidR="00000000" w:rsidDel="00000000" w:rsidP="00000000" w:rsidRDefault="00000000" w:rsidRPr="00000000" w14:paraId="0000009E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ocs-Century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/>
      <w:drawing>
        <wp:inline distB="114300" distT="114300" distL="114300" distR="114300">
          <wp:extent cx="5940115" cy="1739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115" cy="173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C68B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3C68BC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aXSr0D2YCwnYmXnEFaT9k4WgA==">AMUW2mXpt9otOhkAmL1X0h5ca2qyctRAp15Dw7WrvTRstpmPL8UpSKuCu+zmGOGz8TK/+koA62YyytcuQB0MZckoVPKyOqCKHBgcQMZ9HOj58S/jiiP8VfruI2CdxVo5XzDo0WXEgj8r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2021-07-19T20:33:00Z</dcterms:created>
  <dc:creator>Малышева Людмила Вячеславовна</dc:creator>
</cp:coreProperties>
</file>