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Pr>
          <w:rFonts w:ascii="Times New Roman" w:hAnsi="Times New Roman" w:cs="Times New Roman"/>
          <w:b/>
          <w:sz w:val="28"/>
          <w:szCs w:val="28"/>
        </w:rPr>
        <w:t>у</w:t>
      </w:r>
      <w:r w:rsidRPr="0026463A">
        <w:rPr>
          <w:rFonts w:ascii="Times New Roman" w:hAnsi="Times New Roman" w:cs="Times New Roman"/>
          <w:b/>
          <w:sz w:val="28"/>
          <w:szCs w:val="28"/>
        </w:rPr>
        <w:t xml:space="preserve"> регулярных перевозок</w:t>
      </w:r>
      <w:r w:rsidR="009F7D3B">
        <w:rPr>
          <w:rFonts w:ascii="Times New Roman" w:hAnsi="Times New Roman" w:cs="Times New Roman"/>
          <w:b/>
          <w:sz w:val="28"/>
          <w:szCs w:val="28"/>
        </w:rPr>
        <w:t xml:space="preserve"> (№</w:t>
      </w:r>
      <w:r w:rsidR="00A420E6">
        <w:rPr>
          <w:rFonts w:ascii="Times New Roman" w:hAnsi="Times New Roman" w:cs="Times New Roman"/>
          <w:b/>
          <w:sz w:val="28"/>
          <w:szCs w:val="28"/>
        </w:rPr>
        <w:t xml:space="preserve"> </w:t>
      </w:r>
      <w:r w:rsidR="00CF44A0">
        <w:rPr>
          <w:rFonts w:ascii="Times New Roman" w:hAnsi="Times New Roman" w:cs="Times New Roman"/>
          <w:b/>
          <w:sz w:val="28"/>
          <w:szCs w:val="28"/>
        </w:rPr>
        <w:t>29</w:t>
      </w:r>
      <w:r w:rsidR="00A420E6">
        <w:rPr>
          <w:rFonts w:ascii="Times New Roman" w:hAnsi="Times New Roman" w:cs="Times New Roman"/>
          <w:b/>
          <w:sz w:val="28"/>
          <w:szCs w:val="28"/>
        </w:rPr>
        <w:t>к</w:t>
      </w:r>
      <w:r>
        <w:rPr>
          <w:rFonts w:ascii="Times New Roman" w:hAnsi="Times New Roman" w:cs="Times New Roman"/>
          <w:b/>
          <w:sz w:val="28"/>
          <w:szCs w:val="28"/>
        </w:rPr>
        <w:t xml:space="preserve"> «</w:t>
      </w:r>
      <w:r w:rsidR="00CF44A0" w:rsidRPr="00CF44A0">
        <w:rPr>
          <w:rFonts w:ascii="Times New Roman" w:hAnsi="Times New Roman" w:cs="Times New Roman"/>
          <w:b/>
          <w:sz w:val="28"/>
          <w:szCs w:val="28"/>
        </w:rPr>
        <w:t>ст. Кубинка –  Подсобное хозяйство</w:t>
      </w:r>
      <w:r w:rsidR="000F7D5A">
        <w:rPr>
          <w:rFonts w:ascii="Times New Roman" w:hAnsi="Times New Roman" w:cs="Times New Roman"/>
          <w:b/>
          <w:sz w:val="28"/>
          <w:szCs w:val="28"/>
        </w:rPr>
        <w:t>»)</w:t>
      </w:r>
      <w:r>
        <w:rPr>
          <w:rFonts w:ascii="Times New Roman" w:hAnsi="Times New Roman" w:cs="Times New Roman"/>
          <w:b/>
          <w:sz w:val="28"/>
          <w:szCs w:val="28"/>
        </w:rPr>
        <w:t xml:space="preserve"> </w:t>
      </w:r>
      <w:r w:rsidRPr="0026463A">
        <w:rPr>
          <w:rFonts w:ascii="Times New Roman" w:hAnsi="Times New Roman" w:cs="Times New Roman"/>
          <w:b/>
          <w:sz w:val="28"/>
          <w:szCs w:val="28"/>
        </w:rPr>
        <w:t>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9F7D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F44A0" w:rsidRPr="00CF44A0">
        <w:rPr>
          <w:rFonts w:ascii="Times New Roman" w:hAnsi="Times New Roman" w:cs="Times New Roman"/>
          <w:sz w:val="28"/>
          <w:szCs w:val="28"/>
        </w:rPr>
        <w:t>В соответствии с подпунктом 3 пункта 4 Порядком определения перевозчиков,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 утвержденным Постановлением Администрации Одинцовского городского округа от 02.09.2020 № 2201.</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маршруте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CF44A0">
        <w:rPr>
          <w:rFonts w:ascii="Times New Roman" w:hAnsi="Times New Roman" w:cs="Times New Roman"/>
          <w:sz w:val="28"/>
          <w:szCs w:val="28"/>
        </w:rPr>
        <w:t>29</w:t>
      </w:r>
      <w:r w:rsidRPr="000F7D5A">
        <w:rPr>
          <w:rFonts w:ascii="Times New Roman" w:hAnsi="Times New Roman" w:cs="Times New Roman"/>
          <w:sz w:val="28"/>
          <w:szCs w:val="28"/>
        </w:rPr>
        <w:t>к</w:t>
      </w:r>
      <w:r w:rsidR="00DC658C">
        <w:rPr>
          <w:rFonts w:ascii="Times New Roman" w:hAnsi="Times New Roman" w:cs="Times New Roman"/>
          <w:sz w:val="28"/>
          <w:szCs w:val="28"/>
        </w:rPr>
        <w:t xml:space="preserve"> (рег. № </w:t>
      </w:r>
      <w:r w:rsidR="00CF44A0" w:rsidRPr="00CF44A0">
        <w:rPr>
          <w:rFonts w:ascii="Times New Roman" w:hAnsi="Times New Roman" w:cs="Times New Roman"/>
          <w:sz w:val="28"/>
          <w:szCs w:val="28"/>
        </w:rPr>
        <w:t>823</w:t>
      </w:r>
      <w:r w:rsidR="00DC658C">
        <w:rPr>
          <w:rFonts w:ascii="Times New Roman" w:hAnsi="Times New Roman" w:cs="Times New Roman"/>
          <w:sz w:val="28"/>
          <w:szCs w:val="28"/>
        </w:rPr>
        <w:t>)</w:t>
      </w:r>
      <w:r w:rsidRPr="000F7D5A">
        <w:rPr>
          <w:rFonts w:ascii="Times New Roman" w:hAnsi="Times New Roman" w:cs="Times New Roman"/>
          <w:sz w:val="28"/>
          <w:szCs w:val="28"/>
        </w:rPr>
        <w:t xml:space="preserve"> «</w:t>
      </w:r>
      <w:r w:rsidR="00CF44A0" w:rsidRPr="00CF44A0">
        <w:rPr>
          <w:rFonts w:ascii="Times New Roman" w:hAnsi="Times New Roman" w:cs="Times New Roman"/>
          <w:sz w:val="28"/>
          <w:szCs w:val="28"/>
        </w:rPr>
        <w:t>ст. Кубинка –  Подсобное хозяйство</w:t>
      </w:r>
      <w:r w:rsidR="007B6C5A">
        <w:rPr>
          <w:rFonts w:ascii="Times New Roman" w:hAnsi="Times New Roman" w:cs="Times New Roman"/>
          <w:sz w:val="28"/>
          <w:szCs w:val="28"/>
        </w:rPr>
        <w:t>» (по нерегулируемым тар</w:t>
      </w:r>
      <w:r w:rsidR="009F7D3B">
        <w:rPr>
          <w:rFonts w:ascii="Times New Roman" w:hAnsi="Times New Roman" w:cs="Times New Roman"/>
          <w:sz w:val="28"/>
          <w:szCs w:val="28"/>
        </w:rPr>
        <w:t>и</w:t>
      </w:r>
      <w:r w:rsidR="003B3615">
        <w:rPr>
          <w:rFonts w:ascii="Times New Roman" w:hAnsi="Times New Roman" w:cs="Times New Roman"/>
          <w:sz w:val="28"/>
          <w:szCs w:val="28"/>
        </w:rPr>
        <w:t xml:space="preserve">фам). Протяженность маршрута: </w:t>
      </w:r>
      <w:r w:rsidR="009A1748">
        <w:rPr>
          <w:rFonts w:ascii="Times New Roman" w:hAnsi="Times New Roman" w:cs="Times New Roman"/>
          <w:sz w:val="28"/>
          <w:szCs w:val="28"/>
        </w:rPr>
        <w:t>2</w:t>
      </w:r>
      <w:r w:rsidR="00CF44A0">
        <w:rPr>
          <w:rFonts w:ascii="Times New Roman" w:hAnsi="Times New Roman" w:cs="Times New Roman"/>
          <w:sz w:val="28"/>
          <w:szCs w:val="28"/>
        </w:rPr>
        <w:t>2</w:t>
      </w:r>
      <w:r w:rsidR="007B6C5A">
        <w:rPr>
          <w:rFonts w:ascii="Times New Roman" w:hAnsi="Times New Roman" w:cs="Times New Roman"/>
          <w:sz w:val="28"/>
          <w:szCs w:val="28"/>
        </w:rPr>
        <w:t>,</w:t>
      </w:r>
      <w:r w:rsidR="00CF44A0">
        <w:rPr>
          <w:rFonts w:ascii="Times New Roman" w:hAnsi="Times New Roman" w:cs="Times New Roman"/>
          <w:sz w:val="28"/>
          <w:szCs w:val="28"/>
        </w:rPr>
        <w:t>8</w:t>
      </w:r>
      <w:r w:rsidR="007B6C5A">
        <w:rPr>
          <w:rFonts w:ascii="Times New Roman" w:hAnsi="Times New Roman" w:cs="Times New Roman"/>
          <w:sz w:val="28"/>
          <w:szCs w:val="28"/>
        </w:rPr>
        <w:t xml:space="preserve"> км.</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1748">
        <w:rPr>
          <w:rFonts w:ascii="Times New Roman" w:hAnsi="Times New Roman" w:cs="Times New Roman"/>
          <w:sz w:val="28"/>
          <w:szCs w:val="28"/>
        </w:rPr>
        <w:t>1</w:t>
      </w:r>
      <w:r>
        <w:rPr>
          <w:rFonts w:ascii="Times New Roman" w:hAnsi="Times New Roman" w:cs="Times New Roman"/>
          <w:sz w:val="28"/>
          <w:szCs w:val="28"/>
        </w:rPr>
        <w:t xml:space="preserve"> автобус</w:t>
      </w:r>
      <w:r w:rsidR="009F7D3B">
        <w:rPr>
          <w:rFonts w:ascii="Times New Roman" w:hAnsi="Times New Roman" w:cs="Times New Roman"/>
          <w:sz w:val="28"/>
          <w:szCs w:val="28"/>
        </w:rPr>
        <w:t>а</w:t>
      </w:r>
      <w:r>
        <w:rPr>
          <w:rFonts w:ascii="Times New Roman" w:hAnsi="Times New Roman" w:cs="Times New Roman"/>
          <w:sz w:val="28"/>
          <w:szCs w:val="28"/>
        </w:rPr>
        <w:t xml:space="preserve"> малого класса. Возраст не старше 5 лет. Экологический класс – не ниже Евро-5. </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 расписания прилагается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w:t>
      </w:r>
      <w:r w:rsidR="009F7D3B">
        <w:rPr>
          <w:rFonts w:ascii="Times New Roman" w:hAnsi="Times New Roman" w:cs="Times New Roman"/>
          <w:sz w:val="28"/>
          <w:szCs w:val="28"/>
        </w:rPr>
        <w:t>2</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Срок подачи документов: с </w:t>
      </w:r>
      <w:r w:rsidR="00A420E6">
        <w:rPr>
          <w:rFonts w:ascii="Times New Roman" w:hAnsi="Times New Roman" w:cs="Times New Roman"/>
          <w:sz w:val="28"/>
          <w:szCs w:val="28"/>
        </w:rPr>
        <w:t>0</w:t>
      </w:r>
      <w:r w:rsidR="00CF44A0">
        <w:rPr>
          <w:rFonts w:ascii="Times New Roman" w:hAnsi="Times New Roman" w:cs="Times New Roman"/>
          <w:sz w:val="28"/>
          <w:szCs w:val="28"/>
        </w:rPr>
        <w:t>3</w:t>
      </w:r>
      <w:r>
        <w:rPr>
          <w:rFonts w:ascii="Times New Roman" w:hAnsi="Times New Roman" w:cs="Times New Roman"/>
          <w:sz w:val="28"/>
          <w:szCs w:val="28"/>
        </w:rPr>
        <w:t>.0</w:t>
      </w:r>
      <w:r w:rsidR="00CF44A0">
        <w:rPr>
          <w:rFonts w:ascii="Times New Roman" w:hAnsi="Times New Roman" w:cs="Times New Roman"/>
          <w:sz w:val="28"/>
          <w:szCs w:val="28"/>
        </w:rPr>
        <w:t>8</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 xml:space="preserve"> по </w:t>
      </w:r>
      <w:r w:rsidR="00CF44A0">
        <w:rPr>
          <w:rFonts w:ascii="Times New Roman" w:hAnsi="Times New Roman" w:cs="Times New Roman"/>
          <w:sz w:val="28"/>
          <w:szCs w:val="28"/>
        </w:rPr>
        <w:t>04</w:t>
      </w:r>
      <w:r w:rsidR="009F7D3B">
        <w:rPr>
          <w:rFonts w:ascii="Times New Roman" w:hAnsi="Times New Roman" w:cs="Times New Roman"/>
          <w:sz w:val="28"/>
          <w:szCs w:val="28"/>
        </w:rPr>
        <w:t>.0</w:t>
      </w:r>
      <w:r w:rsidR="00CF44A0">
        <w:rPr>
          <w:rFonts w:ascii="Times New Roman" w:hAnsi="Times New Roman" w:cs="Times New Roman"/>
          <w:sz w:val="28"/>
          <w:szCs w:val="28"/>
        </w:rPr>
        <w:t>8</w:t>
      </w:r>
      <w:bookmarkStart w:id="0" w:name="_GoBack"/>
      <w:bookmarkEnd w:id="0"/>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 xml:space="preserve">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w:t>
      </w:r>
      <w:proofErr w:type="spellStart"/>
      <w:r w:rsidRPr="00C5042A">
        <w:rPr>
          <w:rFonts w:ascii="Times New Roman" w:hAnsi="Times New Roman" w:cs="Times New Roman"/>
          <w:sz w:val="28"/>
          <w:szCs w:val="28"/>
        </w:rPr>
        <w:t>каб</w:t>
      </w:r>
      <w:proofErr w:type="spellEnd"/>
      <w:r w:rsidRPr="00C5042A">
        <w:rPr>
          <w:rFonts w:ascii="Times New Roman" w:hAnsi="Times New Roman" w:cs="Times New Roman"/>
          <w:sz w:val="28"/>
          <w:szCs w:val="28"/>
        </w:rPr>
        <w:t>. 201/</w:t>
      </w:r>
      <w:r w:rsidR="000C6762">
        <w:rPr>
          <w:rFonts w:ascii="Times New Roman" w:hAnsi="Times New Roman" w:cs="Times New Roman"/>
          <w:sz w:val="28"/>
          <w:szCs w:val="28"/>
        </w:rPr>
        <w:t>2</w:t>
      </w:r>
      <w:r w:rsidRPr="00C5042A">
        <w:rPr>
          <w:rFonts w:ascii="Times New Roman" w:hAnsi="Times New Roman" w:cs="Times New Roman"/>
          <w:sz w:val="28"/>
          <w:szCs w:val="28"/>
        </w:rPr>
        <w:t xml:space="preserve">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w:t>
      </w:r>
      <w:r w:rsidRPr="002D6180">
        <w:rPr>
          <w:rFonts w:ascii="Times New Roman" w:hAnsi="Times New Roman" w:cs="Times New Roman"/>
          <w:sz w:val="28"/>
          <w:szCs w:val="28"/>
        </w:rPr>
        <w:lastRenderedPageBreak/>
        <w:t>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индивидуальный предприниматель/                 </w:t>
      </w:r>
      <w:proofErr w:type="gramStart"/>
      <w:r w:rsidRPr="00D67F94">
        <w:rPr>
          <w:rFonts w:ascii="Times New Roman" w:hAnsi="Times New Roman" w:cs="Times New Roman"/>
        </w:rPr>
        <w:t xml:space="preserve">   (</w:t>
      </w:r>
      <w:proofErr w:type="gramEnd"/>
      <w:r w:rsidRPr="00D67F94">
        <w:rPr>
          <w:rFonts w:ascii="Times New Roman" w:hAnsi="Times New Roman" w:cs="Times New Roman"/>
        </w:rPr>
        <w:t>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(для юридического </w:t>
      </w:r>
      <w:proofErr w:type="gramStart"/>
      <w:r w:rsidRPr="00D67F94">
        <w:rPr>
          <w:rFonts w:ascii="Times New Roman" w:hAnsi="Times New Roman" w:cs="Times New Roman"/>
        </w:rPr>
        <w:t xml:space="preserve">лица)   </w:t>
      </w:r>
      <w:proofErr w:type="gramEnd"/>
      <w:r w:rsidRPr="00D67F94">
        <w:rPr>
          <w:rFonts w:ascii="Times New Roman" w:hAnsi="Times New Roman" w:cs="Times New Roman"/>
        </w:rPr>
        <w:t xml:space="preserve">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C6762"/>
    <w:rsid w:val="000F7D5A"/>
    <w:rsid w:val="001E6FE7"/>
    <w:rsid w:val="0026463A"/>
    <w:rsid w:val="003B3615"/>
    <w:rsid w:val="005E20C8"/>
    <w:rsid w:val="007B6C5A"/>
    <w:rsid w:val="007F6A37"/>
    <w:rsid w:val="009173E9"/>
    <w:rsid w:val="009A1748"/>
    <w:rsid w:val="009F7D3B"/>
    <w:rsid w:val="00A420E6"/>
    <w:rsid w:val="00C5042A"/>
    <w:rsid w:val="00CF44A0"/>
    <w:rsid w:val="00D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F809"/>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13</cp:revision>
  <dcterms:created xsi:type="dcterms:W3CDTF">2020-09-25T06:54:00Z</dcterms:created>
  <dcterms:modified xsi:type="dcterms:W3CDTF">2021-07-29T12:51:00Z</dcterms:modified>
</cp:coreProperties>
</file>