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C55F" w14:textId="77777777" w:rsidR="00276648" w:rsidRPr="00C66B00" w:rsidRDefault="00276648" w:rsidP="0027664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4164E8">
        <w:rPr>
          <w:rFonts w:ascii="Times New Roman" w:hAnsi="Times New Roman" w:cs="Times New Roman"/>
        </w:rPr>
        <w:t>УТВЕРЖДЕНО</w:t>
      </w:r>
    </w:p>
    <w:p w14:paraId="5F398A5A" w14:textId="77777777"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</w:t>
      </w:r>
      <w:r w:rsidRPr="00C66B0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становлени</w:t>
      </w:r>
      <w:r w:rsidR="004164E8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Администрации </w:t>
      </w:r>
    </w:p>
    <w:p w14:paraId="3D7D8B6B" w14:textId="77777777"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62110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Одинцовского </w:t>
      </w:r>
      <w:r w:rsidR="00621101">
        <w:rPr>
          <w:rFonts w:ascii="Times New Roman" w:hAnsi="Times New Roman" w:cs="Times New Roman"/>
        </w:rPr>
        <w:t>городского округа</w:t>
      </w:r>
    </w:p>
    <w:p w14:paraId="145A50DB" w14:textId="77777777" w:rsidR="00276648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Московской области </w:t>
      </w:r>
    </w:p>
    <w:p w14:paraId="67DC91E3" w14:textId="6CAE7CF2" w:rsidR="00276648" w:rsidRPr="006E760E" w:rsidRDefault="00276648" w:rsidP="00276648">
      <w:pPr>
        <w:pStyle w:val="ConsPlusNormal"/>
        <w:ind w:left="4678" w:hanging="467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762E5">
        <w:rPr>
          <w:rFonts w:ascii="Times New Roman" w:hAnsi="Times New Roman" w:cs="Times New Roman"/>
        </w:rPr>
        <w:t xml:space="preserve">   </w:t>
      </w:r>
      <w:r w:rsidR="000257D3">
        <w:rPr>
          <w:rFonts w:ascii="Times New Roman" w:hAnsi="Times New Roman" w:cs="Times New Roman"/>
        </w:rPr>
        <w:t xml:space="preserve">        </w:t>
      </w:r>
      <w:r w:rsidR="00BA56D7">
        <w:rPr>
          <w:rFonts w:ascii="Times New Roman" w:hAnsi="Times New Roman" w:cs="Times New Roman"/>
        </w:rPr>
        <w:t xml:space="preserve">      </w:t>
      </w:r>
      <w:r w:rsidR="00890C66" w:rsidRPr="00BA56D7">
        <w:rPr>
          <w:rFonts w:ascii="Times New Roman" w:hAnsi="Times New Roman" w:cs="Times New Roman"/>
        </w:rPr>
        <w:t>«</w:t>
      </w:r>
      <w:r w:rsidR="00D078F3">
        <w:rPr>
          <w:rFonts w:ascii="Times New Roman" w:hAnsi="Times New Roman" w:cs="Times New Roman"/>
        </w:rPr>
        <w:t>31</w:t>
      </w:r>
      <w:r w:rsidR="00890C66" w:rsidRPr="00BA56D7">
        <w:rPr>
          <w:rFonts w:ascii="Times New Roman" w:hAnsi="Times New Roman" w:cs="Times New Roman"/>
        </w:rPr>
        <w:t>»</w:t>
      </w:r>
      <w:r w:rsidR="00F90750" w:rsidRPr="00BA56D7">
        <w:rPr>
          <w:rFonts w:ascii="Times New Roman" w:hAnsi="Times New Roman" w:cs="Times New Roman"/>
        </w:rPr>
        <w:t xml:space="preserve"> </w:t>
      </w:r>
      <w:r w:rsidR="00D078F3">
        <w:rPr>
          <w:rFonts w:ascii="Times New Roman" w:hAnsi="Times New Roman" w:cs="Times New Roman"/>
        </w:rPr>
        <w:t xml:space="preserve">августа </w:t>
      </w:r>
      <w:r w:rsidR="00EE5605">
        <w:rPr>
          <w:rFonts w:ascii="Times New Roman" w:hAnsi="Times New Roman" w:cs="Times New Roman"/>
        </w:rPr>
        <w:t>2021</w:t>
      </w:r>
      <w:r w:rsidR="006D5EB5" w:rsidRPr="00BA56D7">
        <w:rPr>
          <w:rFonts w:ascii="Times New Roman" w:hAnsi="Times New Roman" w:cs="Times New Roman"/>
        </w:rPr>
        <w:t xml:space="preserve"> года</w:t>
      </w:r>
      <w:r w:rsidR="006D5EB5" w:rsidRPr="006E760E">
        <w:rPr>
          <w:rFonts w:ascii="Times New Roman" w:hAnsi="Times New Roman" w:cs="Times New Roman"/>
          <w:b/>
        </w:rPr>
        <w:t xml:space="preserve"> </w:t>
      </w:r>
      <w:r w:rsidR="00D078F3">
        <w:rPr>
          <w:rFonts w:ascii="Times New Roman" w:hAnsi="Times New Roman" w:cs="Times New Roman"/>
        </w:rPr>
        <w:t>№ 3137</w:t>
      </w:r>
      <w:r w:rsidR="00621101" w:rsidRPr="006E760E">
        <w:rPr>
          <w:rFonts w:ascii="Times New Roman" w:hAnsi="Times New Roman" w:cs="Times New Roman"/>
          <w:b/>
        </w:rPr>
        <w:t xml:space="preserve">    </w:t>
      </w:r>
      <w:r w:rsidR="004E40CB" w:rsidRPr="006E760E">
        <w:rPr>
          <w:rFonts w:ascii="Times New Roman" w:hAnsi="Times New Roman" w:cs="Times New Roman"/>
          <w:b/>
        </w:rPr>
        <w:t xml:space="preserve">  </w:t>
      </w:r>
      <w:r w:rsidR="00C217FA" w:rsidRPr="006E760E">
        <w:rPr>
          <w:rFonts w:ascii="Times New Roman" w:hAnsi="Times New Roman" w:cs="Times New Roman"/>
          <w:b/>
        </w:rPr>
        <w:t xml:space="preserve">   </w:t>
      </w:r>
    </w:p>
    <w:p w14:paraId="13D59160" w14:textId="77777777" w:rsidR="00276648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</w:rPr>
      </w:pPr>
    </w:p>
    <w:p w14:paraId="0336D689" w14:textId="77777777" w:rsidR="00276648" w:rsidRPr="00BA2CC1" w:rsidRDefault="00276648" w:rsidP="00276648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</w:p>
    <w:p w14:paraId="69D10442" w14:textId="77777777" w:rsidR="00276648" w:rsidRPr="00C66B00" w:rsidRDefault="00276648" w:rsidP="00276648">
      <w:pPr>
        <w:pStyle w:val="ConsPlusNormal"/>
        <w:jc w:val="both"/>
        <w:rPr>
          <w:rFonts w:ascii="Times New Roman" w:hAnsi="Times New Roman" w:cs="Times New Roman"/>
        </w:rPr>
      </w:pPr>
    </w:p>
    <w:p w14:paraId="129D448E" w14:textId="77777777" w:rsidR="00AE7438" w:rsidRDefault="00AE743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</w:p>
    <w:p w14:paraId="365BA745" w14:textId="77777777"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ИЗВЕЩЕНИЕ</w:t>
      </w:r>
    </w:p>
    <w:p w14:paraId="752CD7EE" w14:textId="77777777" w:rsidR="00276648" w:rsidRPr="007D040E" w:rsidRDefault="00276648" w:rsidP="00276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о проведении открытого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7D040E">
        <w:rPr>
          <w:rFonts w:ascii="Times New Roman" w:hAnsi="Times New Roman" w:cs="Times New Roman"/>
          <w:sz w:val="28"/>
          <w:szCs w:val="28"/>
        </w:rPr>
        <w:t xml:space="preserve">а в электронной форме на </w:t>
      </w:r>
      <w:r w:rsidR="00577F7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 w:rsidRPr="007D040E">
        <w:rPr>
          <w:rFonts w:ascii="Times New Roman" w:hAnsi="Times New Roman" w:cs="Times New Roman"/>
          <w:sz w:val="28"/>
          <w:szCs w:val="28"/>
        </w:rPr>
        <w:t>право</w:t>
      </w:r>
      <w:r w:rsidR="00577F7C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77F7C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7D040E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662A6D">
        <w:rPr>
          <w:rFonts w:ascii="Times New Roman" w:hAnsi="Times New Roman" w:cs="Times New Roman"/>
          <w:sz w:val="28"/>
          <w:szCs w:val="28"/>
        </w:rPr>
        <w:t xml:space="preserve"> </w:t>
      </w:r>
      <w:r w:rsidRPr="007D040E">
        <w:rPr>
          <w:rFonts w:ascii="Times New Roman" w:hAnsi="Times New Roman" w:cs="Times New Roman"/>
          <w:sz w:val="28"/>
          <w:szCs w:val="28"/>
        </w:rPr>
        <w:t>на территории О</w:t>
      </w:r>
      <w:r>
        <w:rPr>
          <w:rFonts w:ascii="Times New Roman" w:hAnsi="Times New Roman" w:cs="Times New Roman"/>
          <w:sz w:val="28"/>
          <w:szCs w:val="28"/>
        </w:rPr>
        <w:t xml:space="preserve">динцовского </w:t>
      </w:r>
      <w:r w:rsidR="00621101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5464CBCE" w14:textId="77777777"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B91E7" w14:textId="77777777" w:rsidR="00276648" w:rsidRPr="007D040E" w:rsidRDefault="0027664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D490C42" w14:textId="77777777" w:rsidR="00276648" w:rsidRPr="007D040E" w:rsidRDefault="00276648" w:rsidP="00276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3572"/>
        <w:gridCol w:w="4852"/>
      </w:tblGrid>
      <w:tr w:rsidR="00276648" w:rsidRPr="007D040E" w14:paraId="28A2456C" w14:textId="77777777" w:rsidTr="007D1746">
        <w:tc>
          <w:tcPr>
            <w:tcW w:w="648" w:type="dxa"/>
          </w:tcPr>
          <w:p w14:paraId="16680271" w14:textId="77777777"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</w:tcPr>
          <w:p w14:paraId="2F3260F3" w14:textId="77777777"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4852" w:type="dxa"/>
          </w:tcPr>
          <w:p w14:paraId="3ABE1116" w14:textId="77777777"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276648" w:rsidRPr="007D040E" w14:paraId="36DCCA5C" w14:textId="77777777" w:rsidTr="007D1746">
        <w:tc>
          <w:tcPr>
            <w:tcW w:w="648" w:type="dxa"/>
          </w:tcPr>
          <w:p w14:paraId="744DFE32" w14:textId="77777777"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14:paraId="6F1DCCAE" w14:textId="77777777"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2" w:type="dxa"/>
          </w:tcPr>
          <w:p w14:paraId="65422D9D" w14:textId="77777777" w:rsidR="00276648" w:rsidRPr="007D040E" w:rsidRDefault="00276648" w:rsidP="007D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6648" w:rsidRPr="00BE6B7F" w14:paraId="178A43C1" w14:textId="77777777" w:rsidTr="007D1746">
        <w:tc>
          <w:tcPr>
            <w:tcW w:w="648" w:type="dxa"/>
          </w:tcPr>
          <w:p w14:paraId="4F4BFB98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14:paraId="30FFDDB2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4852" w:type="dxa"/>
          </w:tcPr>
          <w:p w14:paraId="62E8C995" w14:textId="77777777" w:rsidR="00276648" w:rsidRPr="00BE6B7F" w:rsidRDefault="00276648" w:rsidP="00662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размещения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14:paraId="5A6625D2" w14:textId="77777777" w:rsidTr="007D1746">
        <w:tc>
          <w:tcPr>
            <w:tcW w:w="648" w:type="dxa"/>
          </w:tcPr>
          <w:p w14:paraId="2E5608CC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14:paraId="359C511A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14:paraId="48E027DD" w14:textId="77777777" w:rsidR="00276648" w:rsidRPr="00BE6B7F" w:rsidRDefault="00276648" w:rsidP="00662A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</w:t>
            </w:r>
            <w:r w:rsidR="00577F7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специализированного 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естационарного торгового объекта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648" w:rsidRPr="00BE6B7F" w14:paraId="6877251B" w14:textId="77777777" w:rsidTr="007D1746">
        <w:tc>
          <w:tcPr>
            <w:tcW w:w="648" w:type="dxa"/>
            <w:tcBorders>
              <w:bottom w:val="single" w:sz="4" w:space="0" w:color="auto"/>
            </w:tcBorders>
          </w:tcPr>
          <w:p w14:paraId="1BC5CFA5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0EBBA511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4FB83286" w14:textId="74E8A650" w:rsidR="00276648" w:rsidRPr="00BE6B7F" w:rsidRDefault="00760150" w:rsidP="00795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76648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</w:t>
            </w:r>
            <w:r w:rsidR="0062110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76648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</w:t>
            </w:r>
            <w:r w:rsidR="0002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78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7114" w:rsidRPr="00BA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F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890C66" w:rsidRPr="00BA56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78F3">
              <w:rPr>
                <w:rFonts w:ascii="Times New Roman" w:hAnsi="Times New Roman" w:cs="Times New Roman"/>
                <w:sz w:val="24"/>
                <w:szCs w:val="24"/>
              </w:rPr>
              <w:t xml:space="preserve"> 3137</w:t>
            </w:r>
            <w:r w:rsidR="00301547" w:rsidRPr="00BA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648" w:rsidRPr="00BE6B7F" w14:paraId="791A2C45" w14:textId="77777777" w:rsidTr="007D1746">
        <w:trPr>
          <w:trHeight w:val="2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14:paraId="3DD76243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0AE17BEF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075C4044" w14:textId="77777777" w:rsidR="00276648" w:rsidRPr="00BE6B7F" w:rsidRDefault="00276648" w:rsidP="00621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развития потребительского рынка и услуг Администрации Одинцовского </w:t>
            </w:r>
            <w:r w:rsidR="00621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</w:tr>
      <w:tr w:rsidR="00276648" w:rsidRPr="00BE6B7F" w14:paraId="1864E9C2" w14:textId="77777777" w:rsidTr="009867C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14:paraId="7C213C6A" w14:textId="77777777"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14:paraId="22179756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14:paraId="7E157636" w14:textId="77777777" w:rsidR="00276648" w:rsidRPr="00BE6B7F" w:rsidRDefault="00276648" w:rsidP="007D1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143000, Московская область, г.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Одинцово, 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Маршала Жукова, д.28</w:t>
            </w:r>
          </w:p>
        </w:tc>
      </w:tr>
      <w:tr w:rsidR="00276648" w:rsidRPr="00BE6B7F" w14:paraId="585F6AE1" w14:textId="77777777" w:rsidTr="009867C6">
        <w:tblPrEx>
          <w:tblBorders>
            <w:insideH w:val="nil"/>
          </w:tblBorders>
        </w:tblPrEx>
        <w:tc>
          <w:tcPr>
            <w:tcW w:w="648" w:type="dxa"/>
            <w:vMerge/>
          </w:tcPr>
          <w:p w14:paraId="72687FEE" w14:textId="77777777"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14:paraId="2E00C01A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организатора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tcBorders>
              <w:top w:val="nil"/>
              <w:bottom w:val="single" w:sz="4" w:space="0" w:color="auto"/>
            </w:tcBorders>
          </w:tcPr>
          <w:p w14:paraId="6DD67BFC" w14:textId="77777777" w:rsidR="00276648" w:rsidRPr="00890C66" w:rsidRDefault="00276648" w:rsidP="00C21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27">
              <w:rPr>
                <w:rFonts w:ascii="Times New Roman" w:hAnsi="Times New Roman"/>
                <w:sz w:val="24"/>
                <w:szCs w:val="24"/>
              </w:rPr>
              <w:t>8 (495) 59</w:t>
            </w:r>
            <w:r w:rsidR="00C217FA">
              <w:rPr>
                <w:rFonts w:ascii="Times New Roman" w:hAnsi="Times New Roman"/>
                <w:sz w:val="24"/>
                <w:szCs w:val="24"/>
              </w:rPr>
              <w:t>9-75-28</w:t>
            </w:r>
            <w:r w:rsidRPr="00142A27">
              <w:rPr>
                <w:rFonts w:ascii="Times New Roman" w:hAnsi="Times New Roman"/>
                <w:sz w:val="24"/>
                <w:szCs w:val="24"/>
              </w:rPr>
              <w:t>, 8 (495) 593-47-08</w:t>
            </w:r>
          </w:p>
        </w:tc>
      </w:tr>
      <w:tr w:rsidR="00276648" w:rsidRPr="00BE6B7F" w14:paraId="340C881C" w14:textId="77777777" w:rsidTr="009867C6">
        <w:tblPrEx>
          <w:tblBorders>
            <w:insideH w:val="nil"/>
          </w:tblBorders>
        </w:tblPrEx>
        <w:trPr>
          <w:trHeight w:val="54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5F942F26" w14:textId="77777777"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52E1B6D8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14:paraId="383067D7" w14:textId="6082E473" w:rsidR="00276648" w:rsidRPr="00BE6B7F" w:rsidRDefault="00CA0ADA" w:rsidP="002766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258CF">
              <w:rPr>
                <w:rFonts w:ascii="Times New Roman" w:hAnsi="Times New Roman"/>
                <w:sz w:val="24"/>
                <w:szCs w:val="24"/>
                <w:lang w:val="en-US"/>
              </w:rPr>
              <w:t>i-dmitrieva</w:t>
            </w:r>
            <w:proofErr w:type="spellEnd"/>
            <w:r w:rsidR="00276648" w:rsidRPr="00E258CF">
              <w:rPr>
                <w:rFonts w:ascii="Times New Roman" w:hAnsi="Times New Roman"/>
                <w:sz w:val="24"/>
                <w:szCs w:val="24"/>
              </w:rPr>
              <w:t>@odin.ru</w:t>
            </w:r>
          </w:p>
        </w:tc>
      </w:tr>
      <w:tr w:rsidR="00276648" w:rsidRPr="00BE6B7F" w14:paraId="47A90840" w14:textId="77777777" w:rsidTr="007D1746">
        <w:tblPrEx>
          <w:tblBorders>
            <w:insideH w:val="nil"/>
          </w:tblBorders>
        </w:tblPrEx>
        <w:tc>
          <w:tcPr>
            <w:tcW w:w="648" w:type="dxa"/>
            <w:vMerge/>
            <w:tcBorders>
              <w:top w:val="single" w:sz="4" w:space="0" w:color="auto"/>
            </w:tcBorders>
          </w:tcPr>
          <w:p w14:paraId="5FCE6E51" w14:textId="77777777" w:rsidR="00276648" w:rsidRPr="00BE6B7F" w:rsidRDefault="00276648" w:rsidP="007D1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14:paraId="0D6AF298" w14:textId="77777777" w:rsidR="00276648" w:rsidRPr="00BE6B7F" w:rsidRDefault="00276648" w:rsidP="007D17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Интернет</w:t>
            </w:r>
          </w:p>
        </w:tc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14:paraId="5AE96A8A" w14:textId="77777777" w:rsidR="00276648" w:rsidRPr="00BE6B7F" w:rsidRDefault="00276648" w:rsidP="007D1746">
            <w:pPr>
              <w:pStyle w:val="ConsPlusNormal"/>
              <w:ind w:right="-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odin</w:t>
            </w:r>
            <w:proofErr w:type="spell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14:paraId="2341210B" w14:textId="77777777" w:rsidTr="007D1746">
        <w:tc>
          <w:tcPr>
            <w:tcW w:w="648" w:type="dxa"/>
            <w:vMerge/>
          </w:tcPr>
          <w:p w14:paraId="3AAE4A1B" w14:textId="77777777" w:rsidR="004D475B" w:rsidRPr="00BE6B7F" w:rsidRDefault="004D475B" w:rsidP="004D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14:paraId="4B5DB2E4" w14:textId="77777777" w:rsidR="004D475B" w:rsidRDefault="004D475B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должностное лицо</w:t>
            </w:r>
          </w:p>
          <w:p w14:paraId="64A4C0CC" w14:textId="77777777"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854880" w14:textId="77777777"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3B09AD" w14:textId="77777777" w:rsidR="00451D9A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Аукционная комиссия</w:t>
            </w:r>
          </w:p>
          <w:p w14:paraId="0EEF0E03" w14:textId="77777777" w:rsidR="00451D9A" w:rsidRPr="00BE6B7F" w:rsidRDefault="00451D9A" w:rsidP="004D47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nil"/>
            </w:tcBorders>
          </w:tcPr>
          <w:p w14:paraId="03F94C9B" w14:textId="77777777" w:rsidR="004D475B" w:rsidRDefault="00CC777B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Малахеева Олеся Вячеславовна</w:t>
            </w:r>
            <w:r w:rsidR="004D475B" w:rsidRPr="00CC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начальник 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 прав потребителей Управления развития потребительского рынка и услуг</w:t>
            </w:r>
            <w:r w:rsidR="004D4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Одинцовского </w:t>
            </w:r>
            <w:r w:rsidR="0062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AE7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DFC7CAD" w14:textId="77777777" w:rsidR="00CC777B" w:rsidRDefault="00CC777B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7AC53" w14:textId="77777777" w:rsidR="00451D9A" w:rsidRDefault="00451D9A" w:rsidP="004D475B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Аукционная комиссия создана на основании Постановления Администрации</w:t>
            </w:r>
            <w:r w:rsidR="00A45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Одинцовского </w:t>
            </w:r>
            <w:r w:rsidR="00621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 от 08.05.2018 № 2088</w:t>
            </w:r>
          </w:p>
          <w:p w14:paraId="1AAABDD4" w14:textId="77777777" w:rsidR="00451D9A" w:rsidRPr="00142A27" w:rsidRDefault="00451D9A" w:rsidP="00301547">
            <w:pPr>
              <w:widowControl w:val="0"/>
              <w:tabs>
                <w:tab w:val="left" w:pos="97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 (495)59</w:t>
            </w:r>
            <w:r w:rsidR="00200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9-75-28</w:t>
            </w:r>
          </w:p>
        </w:tc>
      </w:tr>
      <w:tr w:rsidR="004D475B" w:rsidRPr="00BE6B7F" w14:paraId="33F54C80" w14:textId="77777777" w:rsidTr="007D1746">
        <w:tc>
          <w:tcPr>
            <w:tcW w:w="648" w:type="dxa"/>
          </w:tcPr>
          <w:p w14:paraId="149D7139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14:paraId="770D6375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Адрес единого портала торгов Московской области в информационно-телекоммуникационной сети Интернет</w:t>
            </w:r>
          </w:p>
        </w:tc>
        <w:tc>
          <w:tcPr>
            <w:tcW w:w="4852" w:type="dxa"/>
          </w:tcPr>
          <w:p w14:paraId="57AD71D8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www.torgi.mosreg.ru</w:t>
            </w:r>
          </w:p>
        </w:tc>
      </w:tr>
      <w:tr w:rsidR="004D475B" w:rsidRPr="00BE6B7F" w14:paraId="7025709D" w14:textId="77777777" w:rsidTr="007D1746">
        <w:tc>
          <w:tcPr>
            <w:tcW w:w="648" w:type="dxa"/>
          </w:tcPr>
          <w:p w14:paraId="6484ACF4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14:paraId="50EC0067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852" w:type="dxa"/>
          </w:tcPr>
          <w:p w14:paraId="08D8619D" w14:textId="77777777" w:rsidR="004D475B" w:rsidRP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D475B" w:rsidRPr="00BE6B7F" w14:paraId="33B2624C" w14:textId="77777777" w:rsidTr="007D1746">
        <w:tc>
          <w:tcPr>
            <w:tcW w:w="648" w:type="dxa"/>
          </w:tcPr>
          <w:p w14:paraId="675E3A28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14:paraId="24EA0BF1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ориентир), технические характеристики нестационарного торгового объекта (тип, описание внешне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го вида, площадь, специализация нестационарного торгового объекта)</w:t>
            </w:r>
          </w:p>
        </w:tc>
        <w:tc>
          <w:tcPr>
            <w:tcW w:w="4852" w:type="dxa"/>
          </w:tcPr>
          <w:p w14:paraId="41D8D63F" w14:textId="53A3F25D" w:rsidR="00002A92" w:rsidRDefault="00301547" w:rsidP="00002A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нестационарного торгового объекта согласно схеме размещения нестационарных торговых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Одинцовского городского округа</w:t>
            </w:r>
            <w:r w:rsidR="00A45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A454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2017-2022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утвержденной Постановлением Администрации Одинцовского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от 05.11.2019 № </w:t>
            </w:r>
            <w:r w:rsidRP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1328</w:t>
            </w:r>
            <w:r w:rsidR="008D025A" w:rsidRP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редакции </w:t>
            </w:r>
            <w:r w:rsid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bookmarkStart w:id="1" w:name="_Hlk80361487"/>
            <w:r w:rsidR="008D025A" w:rsidRP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12.04.2021 № 1090</w:t>
            </w:r>
            <w:bookmarkEnd w:id="1"/>
            <w:r w:rsidR="008D025A" w:rsidRP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размещенной </w:t>
            </w:r>
            <w:r w:rsidR="008D0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Одинцовского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Московской области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odin</w:t>
              </w:r>
              <w:proofErr w:type="spellEnd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C05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A0037B" w14:textId="114FAA9D" w:rsidR="00CA47AD" w:rsidRPr="00BE6B7F" w:rsidRDefault="00ED243F" w:rsidP="00A45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6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Архитектурно - дизайнерское решение специализированных нестационарных торговых объектов, утверждено Постановлением Администрации Одинцовского городского округа  Московской области </w:t>
            </w:r>
            <w:r w:rsidR="00400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28.07.2015 № 2626.</w:t>
            </w:r>
          </w:p>
        </w:tc>
      </w:tr>
      <w:tr w:rsidR="004D475B" w:rsidRPr="00BE6B7F" w14:paraId="21835778" w14:textId="77777777" w:rsidTr="007D1746">
        <w:tc>
          <w:tcPr>
            <w:tcW w:w="648" w:type="dxa"/>
          </w:tcPr>
          <w:p w14:paraId="5D71C491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14:paraId="708EC909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14:paraId="30C360B9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14:paraId="526255D3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отсутствие факта приостановления деятельности в порядке, предусмотренном </w:t>
            </w:r>
            <w:hyperlink r:id="rId6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 Российской Федерации,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 день подачи заявки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14:paraId="1A349F68" w14:textId="77777777" w:rsidTr="007D1746">
        <w:tc>
          <w:tcPr>
            <w:tcW w:w="648" w:type="dxa"/>
          </w:tcPr>
          <w:p w14:paraId="46BF6BF0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3"/>
            <w:bookmarkEnd w:id="2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</w:tcPr>
          <w:p w14:paraId="389CABC2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4852" w:type="dxa"/>
          </w:tcPr>
          <w:p w14:paraId="6D75F595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Заявка состоит из двух частей. Обе части заявки подаются заявителем одновременно.</w:t>
            </w:r>
          </w:p>
          <w:p w14:paraId="615B599A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заявки должна содержать согласие заявителя с условиями </w:t>
            </w:r>
            <w:proofErr w:type="gramStart"/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его обязательство разместить нестационарный торговый объект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характеристиками, указанными в извещении.</w:t>
            </w:r>
          </w:p>
          <w:p w14:paraId="0889482F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Первая часть заявки оформляется по форме, содержащейся в извещении (приложение №1 к извещению).</w:t>
            </w:r>
          </w:p>
          <w:p w14:paraId="15A2E162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должна содержать:</w:t>
            </w:r>
          </w:p>
          <w:p w14:paraId="24AD29D2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(далее - ФИО) (при наличии), паспортные данные, место жительства (для индивидуального предпринимателя), номер контактного телефона, идентификационный номер налогоплательщика-участника электронного Аукциона; ФИО и должность лица, уполномоченного на подписание договора;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14:paraId="222A2021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2) 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14:paraId="451F465D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документы, подтверждающие соответствие участника электронного Аукциона требованиям, установленным </w:t>
            </w:r>
            <w:proofErr w:type="gramStart"/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извещением,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BDB3659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14:paraId="03C0E900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заявителя;</w:t>
            </w:r>
          </w:p>
          <w:p w14:paraId="1AB7515C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копию такого решения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требование о необходимости наличия такого решения для совершения крупной сделки установлено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14:paraId="05B8FE48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полученная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до дня размещения извещения;</w:t>
            </w:r>
          </w:p>
          <w:p w14:paraId="24FFCB0D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 ликвидации заявителя;</w:t>
            </w:r>
          </w:p>
          <w:p w14:paraId="041D82B9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14:paraId="7B2CB43E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решений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о приостановлении деятельности заявителя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Кодексом Российской Федерации об административных правонарушениях.</w:t>
            </w:r>
          </w:p>
          <w:p w14:paraId="7D0BA1D6" w14:textId="77777777"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индивидуальных предпринимателей: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C7D90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лица действовать от имени заявителя (в случае, если заявку подает представитель заявителя);</w:t>
            </w:r>
          </w:p>
          <w:p w14:paraId="0B79C9AB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до дня размещения извещения;</w:t>
            </w:r>
          </w:p>
          <w:p w14:paraId="5A3A5C1E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об отсутствии решений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14:paraId="0BECD12E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отсутствии решения арбитражного суда о признании банкротом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и об открытии конкурсного производства.</w:t>
            </w:r>
          </w:p>
          <w:p w14:paraId="172182DE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электронный Аукцион проводится среди субъектов малого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- документы, подтверждающие принадлежность участника электронного Аукциона к указанным субъектам.</w:t>
            </w:r>
          </w:p>
          <w:p w14:paraId="7BA6381D" w14:textId="77777777" w:rsidR="004D475B" w:rsidRPr="009D172A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Вторая часть заявки оформляется по форме, содержащейся в извещении (приложение №2 к извещению).</w:t>
            </w:r>
          </w:p>
          <w:p w14:paraId="32C3BCF4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Все документы должны быть составлены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 xml:space="preserve">на русском языке. Подача документов </w:t>
            </w:r>
            <w:r w:rsidR="00CC7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172A">
              <w:rPr>
                <w:rFonts w:ascii="Times New Roman" w:hAnsi="Times New Roman" w:cs="Times New Roman"/>
                <w:sz w:val="24"/>
                <w:szCs w:val="24"/>
              </w:rPr>
              <w:t>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Федерации.</w:t>
            </w:r>
          </w:p>
        </w:tc>
      </w:tr>
      <w:tr w:rsidR="004D475B" w:rsidRPr="00BE6B7F" w14:paraId="56288856" w14:textId="77777777" w:rsidTr="007D1746">
        <w:tc>
          <w:tcPr>
            <w:tcW w:w="648" w:type="dxa"/>
          </w:tcPr>
          <w:p w14:paraId="6FD4062F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14:paraId="33FE3C20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14:paraId="3B5565A0" w14:textId="72C997E1" w:rsidR="004D475B" w:rsidRPr="00BE6B7F" w:rsidRDefault="004D475B" w:rsidP="00182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от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не позднее чем за три дня до даты окончания срока подачи заявок на участие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а именно не позднее</w:t>
            </w:r>
            <w:r w:rsidR="000E2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F52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28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14:paraId="0FED0866" w14:textId="77777777" w:rsidTr="007D1746">
        <w:tc>
          <w:tcPr>
            <w:tcW w:w="648" w:type="dxa"/>
          </w:tcPr>
          <w:p w14:paraId="6C032395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14:paraId="4F78EAE3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852" w:type="dxa"/>
            <w:vAlign w:val="bottom"/>
          </w:tcPr>
          <w:p w14:paraId="6CD7E5B2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получивший аккредитацию на электронной площадке, вправе направить на адрес электронной площадки, на которой планируется проведение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запрос о даче разъяснений положений извещения. При этом участник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направить не более чем три запроса о даче разъяснений положений извещения в отношении одного такого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В течение одного часа с момента поступления указанного запроса оператор электронной площадки направляет запрос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193D8B3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дней с даты поступления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 оператора электронной площадки указанного запроса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размещает на электронной площадке</w:t>
            </w:r>
            <w:r w:rsidRPr="00AE5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извещения с указанием предмета запроса, но без указания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 которого поступил указанный запрос,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указанный запрос поступил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 позднее чем за пять дней до даты окончания срока подачи заявок. Разъяснение положений извещения не должно изменять его суть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14:paraId="688006D6" w14:textId="77777777" w:rsidTr="007D1746">
        <w:tc>
          <w:tcPr>
            <w:tcW w:w="648" w:type="dxa"/>
          </w:tcPr>
          <w:p w14:paraId="1367DB78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14:paraId="125B36BB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срока предоставления участникам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разъяснений положений извещения</w:t>
            </w:r>
          </w:p>
        </w:tc>
        <w:tc>
          <w:tcPr>
            <w:tcW w:w="4852" w:type="dxa"/>
          </w:tcPr>
          <w:p w14:paraId="504F56E2" w14:textId="77777777"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Дата начала предоставления разъяснений положений извещения:</w:t>
            </w:r>
          </w:p>
          <w:p w14:paraId="0EC509BA" w14:textId="1B596E75"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46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0DED"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0A98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63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A56D7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11210" w:rsidRPr="00CC777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12CE15" w14:textId="77777777" w:rsidR="004D475B" w:rsidRPr="00CC777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Дата окончания предоставления разъяснений положений извещения:</w:t>
            </w:r>
          </w:p>
          <w:p w14:paraId="4478C73B" w14:textId="787ABFD0" w:rsidR="004D475B" w:rsidRPr="00CC777B" w:rsidRDefault="004D475B" w:rsidP="001826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F69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0A98"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82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C777B" w:rsidRPr="00CC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777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E231D" w:rsidRPr="00CC777B">
              <w:rPr>
                <w:rFonts w:ascii="Times New Roman" w:hAnsi="Times New Roman" w:cs="Times New Roman"/>
                <w:sz w:val="24"/>
                <w:szCs w:val="24"/>
              </w:rPr>
              <w:t>ода.</w:t>
            </w:r>
          </w:p>
        </w:tc>
      </w:tr>
      <w:tr w:rsidR="004D475B" w:rsidRPr="00BE6B7F" w14:paraId="51A80CE0" w14:textId="77777777" w:rsidTr="007D1746">
        <w:tc>
          <w:tcPr>
            <w:tcW w:w="648" w:type="dxa"/>
          </w:tcPr>
          <w:p w14:paraId="129328DF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14:paraId="3293A06B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(лота)</w:t>
            </w:r>
          </w:p>
        </w:tc>
        <w:tc>
          <w:tcPr>
            <w:tcW w:w="4852" w:type="dxa"/>
          </w:tcPr>
          <w:p w14:paraId="647E058E" w14:textId="77777777" w:rsidR="004D475B" w:rsidRPr="00BE6B7F" w:rsidRDefault="004D475B" w:rsidP="00CC77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(минимальная) цена договора (лота) устанавливается в соответствии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Методикой </w:t>
            </w:r>
            <w:r w:rsidR="00CC777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</w:t>
            </w:r>
            <w:r w:rsidR="000E2645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расчета цены предмета торгов на право размещения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нестационарных торговых объектов на территории Одинцовского </w:t>
            </w:r>
            <w:r w:rsidR="00CC777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121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утвержденной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решением Совета депутатов Одинцовского муниц</w:t>
            </w:r>
            <w:r w:rsid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ипального района от 28.04.2015 </w:t>
            </w:r>
            <w:r w:rsidR="00100B6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10/4</w:t>
            </w:r>
            <w:r w:rsidR="0030154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14:paraId="3CE40DF2" w14:textId="77777777" w:rsidTr="007D1746">
        <w:tc>
          <w:tcPr>
            <w:tcW w:w="648" w:type="dxa"/>
          </w:tcPr>
          <w:p w14:paraId="3702C39E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72" w:type="dxa"/>
          </w:tcPr>
          <w:p w14:paraId="001760DD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4852" w:type="dxa"/>
          </w:tcPr>
          <w:p w14:paraId="1BEBB74F" w14:textId="77777777" w:rsidR="00451D9A" w:rsidRPr="00BE6B7F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а" составляет</w:t>
            </w:r>
            <w:r w:rsidR="0031121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%  от начальной (минимальной) цены договора (лота)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 xml:space="preserve">. По ходу электронного аукциона 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"Шаг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D97154" w:rsidRPr="00BE6B7F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74">
              <w:rPr>
                <w:rFonts w:ascii="Times New Roman" w:hAnsi="Times New Roman" w:cs="Times New Roman"/>
                <w:sz w:val="24"/>
                <w:szCs w:val="24"/>
              </w:rPr>
              <w:t>может быть увеличен на большую величину кратную 5% от</w:t>
            </w:r>
            <w:r w:rsidR="00A01474" w:rsidRPr="00A0147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(минимальной) цены</w:t>
            </w:r>
            <w:r w:rsidR="005125B3" w:rsidRPr="005125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25B3" w:rsidRPr="005125B3">
              <w:rPr>
                <w:rFonts w:ascii="Times New Roman" w:hAnsi="Times New Roman" w:cs="Times New Roman"/>
                <w:sz w:val="24"/>
                <w:szCs w:val="24"/>
              </w:rPr>
              <w:t>договора (лота).</w:t>
            </w:r>
          </w:p>
        </w:tc>
      </w:tr>
      <w:tr w:rsidR="004D475B" w:rsidRPr="00BE6B7F" w14:paraId="2FB36721" w14:textId="77777777" w:rsidTr="007D1746">
        <w:tc>
          <w:tcPr>
            <w:tcW w:w="648" w:type="dxa"/>
          </w:tcPr>
          <w:p w14:paraId="13F7BF87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2" w:type="dxa"/>
          </w:tcPr>
          <w:p w14:paraId="227B63E1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Требования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,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его внесения, срок и порядок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заявки.</w:t>
            </w:r>
          </w:p>
        </w:tc>
        <w:tc>
          <w:tcPr>
            <w:tcW w:w="4852" w:type="dxa"/>
          </w:tcPr>
          <w:p w14:paraId="72B36D4D" w14:textId="77777777"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9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от начальной (минимальной) цены договора (лота)</w:t>
            </w:r>
            <w:r w:rsidR="0045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51683" w14:textId="77777777" w:rsidR="002A7218" w:rsidRDefault="002A7218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обеспечения заявки (реквизиты по перечислению денежных средств за участие в электронных процедурах по имущественным торгам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 РТС-тендер):</w:t>
            </w:r>
          </w:p>
          <w:p w14:paraId="6EED7D06" w14:textId="77777777"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Получатель платежа: ООО «РТС</w:t>
            </w:r>
            <w:r w:rsidRPr="002A7218">
              <w:rPr>
                <w:rFonts w:ascii="Times New Roman" w:eastAsia="Calibri" w:hAnsi="Times New Roman" w:cs="Times New Roman"/>
              </w:rPr>
              <w:t>-</w:t>
            </w:r>
            <w:r w:rsidRPr="002A7218">
              <w:rPr>
                <w:rFonts w:ascii="TimesNewRomanPSMT" w:eastAsia="Calibri" w:hAnsi="TimesNewRomanPSMT" w:cs="Calibri"/>
              </w:rPr>
              <w:t>тендер»</w:t>
            </w:r>
          </w:p>
          <w:p w14:paraId="27E23C6D" w14:textId="77777777"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Банковские реквизиты: МОСКОВСКИЙ ФИЛИАЛ ПАО «СОВКОМБАНК» Г. МОСКВА</w:t>
            </w:r>
          </w:p>
          <w:p w14:paraId="2D34F525" w14:textId="77777777"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БИК 044525967</w:t>
            </w:r>
          </w:p>
          <w:p w14:paraId="63AD5439" w14:textId="77777777"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Расчётный счёт: 40702810600005001156</w:t>
            </w:r>
          </w:p>
          <w:p w14:paraId="0B84E900" w14:textId="77777777" w:rsidR="002A7218" w:rsidRPr="002A7218" w:rsidRDefault="002A7218" w:rsidP="002A7218">
            <w:pPr>
              <w:autoSpaceDE w:val="0"/>
              <w:autoSpaceDN w:val="0"/>
              <w:spacing w:after="0" w:line="240" w:lineRule="auto"/>
              <w:rPr>
                <w:rFonts w:ascii="TimesNewRomanPSMT" w:eastAsia="Calibri" w:hAnsi="TimesNewRomanPSMT" w:cs="Calibri"/>
              </w:rPr>
            </w:pPr>
            <w:r w:rsidRPr="002A7218">
              <w:rPr>
                <w:rFonts w:ascii="TimesNewRomanPSMT" w:eastAsia="Calibri" w:hAnsi="TimesNewRomanPSMT" w:cs="Calibri"/>
              </w:rPr>
              <w:t>Корр. счёт 30101810945250000967</w:t>
            </w:r>
          </w:p>
          <w:p w14:paraId="04EB53C2" w14:textId="77777777" w:rsidR="002A7218" w:rsidRDefault="002A7218" w:rsidP="002A7218">
            <w:pPr>
              <w:pStyle w:val="ConsPlusNormal"/>
              <w:jc w:val="both"/>
              <w:rPr>
                <w:rFonts w:ascii="TimesNewRomanPSMT" w:eastAsia="Calibri" w:hAnsi="TimesNewRomanPSMT"/>
                <w:szCs w:val="22"/>
                <w:lang w:eastAsia="en-US"/>
              </w:rPr>
            </w:pPr>
            <w:r w:rsidRPr="002A7218">
              <w:rPr>
                <w:rFonts w:ascii="TimesNewRomanPSMT" w:eastAsia="Calibri" w:hAnsi="TimesNewRomanPSMT"/>
                <w:szCs w:val="22"/>
                <w:lang w:eastAsia="en-US"/>
              </w:rPr>
              <w:t>ИНН 7710357167 КПП 773001001</w:t>
            </w:r>
          </w:p>
          <w:p w14:paraId="52F8FA24" w14:textId="77777777" w:rsidR="004164E8" w:rsidRPr="00BE6B7F" w:rsidRDefault="004164E8" w:rsidP="002A7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8">
              <w:rPr>
                <w:rFonts w:ascii="Times New Roman" w:hAnsi="Times New Roman" w:cs="Times New Roman"/>
                <w:sz w:val="24"/>
                <w:szCs w:val="24"/>
              </w:rPr>
              <w:t>№ аналитического счета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A1078D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возможно при наличии на лицевом счете заявителя, открытом для проведения операций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участия в таком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счете оператора электронной площадки денежных средств, в отношении которых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осуществлено блокирование операций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 счету, в размере не менее чем размер обеспечения заявки, указанный в извещении.</w:t>
            </w:r>
          </w:p>
          <w:p w14:paraId="20AB8936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отношении денежных средств в размере обеспечения указанной заявки, указанном в извещении.</w:t>
            </w:r>
          </w:p>
          <w:p w14:paraId="6FBBA00D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заявителем заявки является согласием этого заявителя на списание денежных средств, находящихся на его лицевом счете, открытом для проведения операций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е, в качестве платы за участие в нем, взимаемой с лица, с которым заключается договор. Данные действия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наются заключением соглашения об обеспечении заявки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7FED9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оператор электронной площадки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 осуществить блокирование операций по лицевому счету, открытому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операций по обеспечению участия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заявителя, подавшего указанную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 отношении денежных средств в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размере обеспечения указанной заявки.</w:t>
            </w:r>
          </w:p>
          <w:p w14:paraId="43F88281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электронной площадки по указанию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подписания протокола о результатах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разблокировать внесенные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заявки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14:paraId="063B8AE8" w14:textId="77777777" w:rsidTr="007D1746">
        <w:tc>
          <w:tcPr>
            <w:tcW w:w="648" w:type="dxa"/>
          </w:tcPr>
          <w:p w14:paraId="108835C8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72" w:type="dxa"/>
          </w:tcPr>
          <w:p w14:paraId="5483F67F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в отношении участников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а, являющихся субъектами малого и среднего предпринимательства</w:t>
            </w:r>
          </w:p>
        </w:tc>
        <w:tc>
          <w:tcPr>
            <w:tcW w:w="4852" w:type="dxa"/>
          </w:tcPr>
          <w:p w14:paraId="659452DB" w14:textId="77777777" w:rsidR="004D475B" w:rsidRPr="00BE6B7F" w:rsidRDefault="00451FA1" w:rsidP="0045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</w:t>
            </w:r>
            <w:r w:rsidR="004D475B" w:rsidRPr="007D2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становлено</w:t>
            </w:r>
            <w:r w:rsidR="0030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14:paraId="659E3134" w14:textId="77777777" w:rsidTr="007D1746">
        <w:tc>
          <w:tcPr>
            <w:tcW w:w="648" w:type="dxa"/>
          </w:tcPr>
          <w:p w14:paraId="354C969C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14:paraId="563ABE94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</w:t>
            </w:r>
          </w:p>
        </w:tc>
        <w:tc>
          <w:tcPr>
            <w:tcW w:w="4852" w:type="dxa"/>
          </w:tcPr>
          <w:p w14:paraId="26AE20CA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Лица, получившие аккредитацию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площадке, вправе подать заявку в электронной форме на участие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 в любой момент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электронной площадке извещения до указанных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извещении даты и времени окончания срока подачи заявок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012CA3E1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направляется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оператору электронной </w:t>
            </w:r>
            <w:proofErr w:type="gramStart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форме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28978E96" w14:textId="77777777" w:rsidR="00301547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срока, определенного регламентом электронной площадки, после получения заявки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оператор электронной площадки обязан присвоить ей порядковый номер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и подтвердить в форме электронного документа, направляемого заявителю, подавшему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е, ее получение с указанием присвоенного ей порядкового номера. Заявитель вправе подать только одну заявку на участие в электронном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лота.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5CB89" w14:textId="77777777" w:rsidR="004D475B" w:rsidRPr="00BE6B7F" w:rsidRDefault="004D475B" w:rsidP="003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одним заявителем заявок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 нескольким лотам на каждый лот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оформляется отдельная заявка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14:paraId="003F4114" w14:textId="77777777" w:rsidTr="007D1746">
        <w:tc>
          <w:tcPr>
            <w:tcW w:w="648" w:type="dxa"/>
          </w:tcPr>
          <w:p w14:paraId="00D285BD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72" w:type="dxa"/>
          </w:tcPr>
          <w:p w14:paraId="27616214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Порядок отзыва заявки</w:t>
            </w:r>
          </w:p>
        </w:tc>
        <w:tc>
          <w:tcPr>
            <w:tcW w:w="4852" w:type="dxa"/>
          </w:tcPr>
          <w:p w14:paraId="5DFC5881" w14:textId="77777777" w:rsidR="004D475B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14:paraId="34DC3DE5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рабочего дня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0E4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заявки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14:paraId="5F5F0992" w14:textId="77777777" w:rsidTr="007D1746">
        <w:tc>
          <w:tcPr>
            <w:tcW w:w="648" w:type="dxa"/>
          </w:tcPr>
          <w:p w14:paraId="15B0494D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2" w:type="dxa"/>
          </w:tcPr>
          <w:p w14:paraId="26F8C8D2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 срока подачи заявок</w:t>
            </w:r>
          </w:p>
        </w:tc>
        <w:tc>
          <w:tcPr>
            <w:tcW w:w="4852" w:type="dxa"/>
          </w:tcPr>
          <w:p w14:paraId="313CEAD3" w14:textId="77777777"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876A34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876A34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5547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14:paraId="09097819" w14:textId="407D7B62"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15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  <w:r w:rsidR="00392609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E720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B510995" w14:textId="77777777"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14:paraId="7EE9834C" w14:textId="05CE2E68" w:rsidR="004D475B" w:rsidRPr="00C1057E" w:rsidRDefault="004D475B" w:rsidP="001826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15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443D55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22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="00621101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00E2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14:paraId="77310251" w14:textId="77777777" w:rsidTr="007D1746">
        <w:tc>
          <w:tcPr>
            <w:tcW w:w="648" w:type="dxa"/>
          </w:tcPr>
          <w:p w14:paraId="5BFF15C1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72" w:type="dxa"/>
          </w:tcPr>
          <w:p w14:paraId="63F286A5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начала и окончания срока рассмотрения </w:t>
            </w:r>
            <w:r w:rsidR="007D241D">
              <w:rPr>
                <w:rFonts w:ascii="Times New Roman" w:hAnsi="Times New Roman" w:cs="Times New Roman"/>
                <w:sz w:val="24"/>
                <w:szCs w:val="24"/>
              </w:rPr>
              <w:t xml:space="preserve">первых частей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4852" w:type="dxa"/>
          </w:tcPr>
          <w:p w14:paraId="6A24599B" w14:textId="77777777"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14:paraId="0F8E7E35" w14:textId="5B74DA14"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8C1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E20A9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1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="00BE7207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88C6422" w14:textId="77777777" w:rsidR="004D475B" w:rsidRPr="00FE72A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 по московскому времени</w:t>
            </w:r>
          </w:p>
          <w:p w14:paraId="6CEA64FC" w14:textId="61770530" w:rsidR="004D475B" w:rsidRPr="00C1057E" w:rsidRDefault="00100B6B" w:rsidP="00ED24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8C1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760150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1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243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тября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E23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14:paraId="4F6E5A15" w14:textId="77777777" w:rsidTr="007D1746">
        <w:tc>
          <w:tcPr>
            <w:tcW w:w="648" w:type="dxa"/>
          </w:tcPr>
          <w:p w14:paraId="2E32D77C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72" w:type="dxa"/>
          </w:tcPr>
          <w:p w14:paraId="6F8185D6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  <w:vAlign w:val="center"/>
          </w:tcPr>
          <w:p w14:paraId="56F8621F" w14:textId="77777777" w:rsidR="002A7218" w:rsidRPr="00FE72A6" w:rsidRDefault="004A3F31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A7218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час.00 мин. по московскому времени</w:t>
            </w:r>
          </w:p>
          <w:p w14:paraId="11D91103" w14:textId="2FC8C7D9" w:rsidR="004D475B" w:rsidRPr="00C1057E" w:rsidRDefault="002A7218" w:rsidP="00ED24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A6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="00200E2F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3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="00621101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E760E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72A6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7D241D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="004D475B" w:rsidRPr="00FE7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14:paraId="704F102D" w14:textId="77777777" w:rsidTr="007D1746">
        <w:tc>
          <w:tcPr>
            <w:tcW w:w="648" w:type="dxa"/>
          </w:tcPr>
          <w:p w14:paraId="5782C818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72" w:type="dxa"/>
          </w:tcPr>
          <w:p w14:paraId="4F433335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52" w:type="dxa"/>
          </w:tcPr>
          <w:p w14:paraId="60106712" w14:textId="77777777" w:rsidR="004D475B" w:rsidRPr="00BE6B7F" w:rsidRDefault="004D475B" w:rsidP="004A3F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признается участник, соответствующий требованиям извещения, предложивший наиболее высокую цену договора (лота)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и заявка которого соответствует требованиям, установленным в извещении</w:t>
            </w:r>
            <w:r w:rsidR="00301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75B" w:rsidRPr="00BE6B7F" w14:paraId="4B312CEB" w14:textId="77777777" w:rsidTr="007D1746">
        <w:tc>
          <w:tcPr>
            <w:tcW w:w="648" w:type="dxa"/>
          </w:tcPr>
          <w:p w14:paraId="242C8B1B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72" w:type="dxa"/>
          </w:tcPr>
          <w:p w14:paraId="5BE14EEB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признания победителя либо единственного участника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уклонившимся от заключения договора</w:t>
            </w:r>
          </w:p>
        </w:tc>
        <w:tc>
          <w:tcPr>
            <w:tcW w:w="4852" w:type="dxa"/>
          </w:tcPr>
          <w:p w14:paraId="6D9D6B7B" w14:textId="77777777" w:rsidR="004D475B" w:rsidRPr="007026EC" w:rsidRDefault="004D475B" w:rsidP="00A4354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электронного Аукциона либо единственный участник электронного Аукциона признается уклонившимся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заключения договора в случае, если </w:t>
            </w:r>
            <w:r w:rsid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43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истечении 20 дней с момента опубликования Протокола Итогов электронного Аукциона,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 не направил организатору электронного Аукциона проект договора, подписанный лицом, имеющим право действовать от имени победителя либо единственного участника такого Аукциона, или направил протокол разногласий 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702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истечении тринадцати дней с даты размещения на электронной площадке протокола подведения итогов электронного Аукциона</w:t>
            </w:r>
            <w:r w:rsidR="0030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475B" w:rsidRPr="00BE6B7F" w14:paraId="3267E58A" w14:textId="77777777" w:rsidTr="007D1746">
        <w:tc>
          <w:tcPr>
            <w:tcW w:w="648" w:type="dxa"/>
          </w:tcPr>
          <w:p w14:paraId="3895081E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72" w:type="dxa"/>
          </w:tcPr>
          <w:p w14:paraId="48652B15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Срок и порядок заключения договора</w:t>
            </w:r>
          </w:p>
        </w:tc>
        <w:tc>
          <w:tcPr>
            <w:tcW w:w="4852" w:type="dxa"/>
          </w:tcPr>
          <w:p w14:paraId="6C32A9B4" w14:textId="4C52E895" w:rsidR="004D475B" w:rsidRPr="001977D6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Стороны договора подписываю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 xml:space="preserve">т договор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11DA2">
              <w:rPr>
                <w:rFonts w:ascii="Times New Roman" w:hAnsi="Times New Roman" w:cs="Times New Roman"/>
                <w:sz w:val="24"/>
                <w:szCs w:val="24"/>
              </w:rPr>
              <w:t>на бумажных носителях</w:t>
            </w:r>
            <w:r w:rsidR="00BA2C76" w:rsidRPr="00A9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="00662A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A2C76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BA2C76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приложения</w:t>
            </w:r>
            <w:r w:rsidR="00A928D1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A9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0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7B54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3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E40CB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D390C" w:rsidRPr="00A92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EA55FDD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пяти дней со дня размещения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на электронной площадке размещает на электронной площадке проект договора, в который включается цена договора (лота), предложенная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при заключении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либо начальная (минимальная) цена договора (лота) при заключении договора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595B9CB1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десяти дней с даты размещения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проекта договора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подписать договор на бумажном носителе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и передать его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а. Договор заключается организатором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либо уполномоченным им лицом.</w:t>
            </w:r>
          </w:p>
          <w:p w14:paraId="2A97126F" w14:textId="19B81895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электронного </w:t>
            </w:r>
            <w:proofErr w:type="gramStart"/>
            <w:r w:rsidR="00FF10DD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FF10DD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FF1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 заключается договор, в случае наличия разногласий по проекту договора, размещенному на электронной площадке, представляет организатору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 разногласий на бумажном носителе, подписанный лицом, имеющим право действовать от имени победителя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00AB07E4" w14:textId="5A4B0F9D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победитель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с которым заключается договор, указывает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протоколе разногласий замечания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положениям проекта </w:t>
            </w:r>
            <w:proofErr w:type="gramStart"/>
            <w:r w:rsidR="00FF10DD"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договора, </w:t>
            </w:r>
            <w:r w:rsidR="00FF1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не соответствующие извещению и своей заявке, с указанием соответствующих положений данных документов.</w:t>
            </w:r>
          </w:p>
          <w:p w14:paraId="3C5A67F5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с даты получения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протокола разногласий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 рассматривает протокол разногласий и размещает доработанный проект договора.</w:t>
            </w:r>
          </w:p>
          <w:p w14:paraId="7352E956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учесть полностью или частично содержащиеся в протоколе разногласий замечания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повторно размещает на электронной площадке проект договора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в отдельном документе причин такого отказа при условии, что от победителя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поступил протокол разногласий не позднее чем в течение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тринадцати дней с даты размещения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4ECE6A8C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срок, предусмотренный для заключения договора,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обязан отказаться от заключения договора 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либо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в случае установления факта предоставления таким лицом недостоверных сведений, предусмотренных </w:t>
            </w:r>
            <w:hyperlink w:anchor="P463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9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извещения.</w:t>
            </w:r>
          </w:p>
          <w:p w14:paraId="5FDA62AF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заключения договора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с победителем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в срок не позднее дня, следующего после дня установления факта, являющегося основанием для отказа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от заключения договора, составляет протокол об отказе от заключения договора, в котором должны содержаться сведения о месте, дате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и времени его составления, о лице, с которым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отказывается заключить договор, сведения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 факте, являющемся основанием для отказа от заключения договора. Указанный протокол составляется в двух экземплярах, один из которых хранится у организатора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а, а второй направляется победителю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(единственному участнику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14:paraId="5808CE02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направляет протокол об отказе от заключения договора оператору электронной площадки для размещения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площадке, размещает его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торгов, сайте организатора, вносит соответствующую информацию в ЕАСУЗ, а также обеспечивает размещение на ЕПТ не позднее следующего дня после подписания указанного протокола. Организатор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 даты подписания протокола направляет один экземпляр протокола лицу, с которым отказывается заключить договор. Договор заключается не ранее чем через десять дней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и не позднее двадцати дней с даты размещения на электронной площадке протокола подведения итогов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64D3F4EC" w14:textId="77777777" w:rsidR="002A7218" w:rsidRPr="00BE6B7F" w:rsidRDefault="004D475B" w:rsidP="00F67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единственным участником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а заключается </w:t>
            </w:r>
            <w:r w:rsidR="00ED2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hyperlink w:anchor="P362" w:history="1">
              <w:r w:rsidRPr="00BE6B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разделом 24</w:t>
              </w:r>
            </w:hyperlink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6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Положения.</w:t>
            </w:r>
          </w:p>
        </w:tc>
      </w:tr>
      <w:tr w:rsidR="004D475B" w:rsidRPr="00BE6B7F" w14:paraId="05E69ACA" w14:textId="77777777" w:rsidTr="007D1746">
        <w:tc>
          <w:tcPr>
            <w:tcW w:w="648" w:type="dxa"/>
          </w:tcPr>
          <w:p w14:paraId="56DDB6DF" w14:textId="77777777" w:rsidR="004D475B" w:rsidRPr="00BE6B7F" w:rsidRDefault="004D475B" w:rsidP="004D4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72" w:type="dxa"/>
          </w:tcPr>
          <w:p w14:paraId="12BD7DC1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4852" w:type="dxa"/>
          </w:tcPr>
          <w:p w14:paraId="0A8E0871" w14:textId="77777777" w:rsidR="004D475B" w:rsidRPr="00BE6B7F" w:rsidRDefault="004D475B" w:rsidP="004D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7F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определены проектом договора</w:t>
            </w:r>
          </w:p>
        </w:tc>
      </w:tr>
    </w:tbl>
    <w:p w14:paraId="7ACCF2A6" w14:textId="77777777" w:rsidR="00F835F8" w:rsidRDefault="00F835F8" w:rsidP="002766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385BE25" w14:textId="77777777" w:rsidR="00D41506" w:rsidRPr="007D040E" w:rsidRDefault="00D41506" w:rsidP="00D4150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2. Перечень лотов, начальная (минимальная) цена договора</w:t>
      </w:r>
    </w:p>
    <w:p w14:paraId="5CDC6463" w14:textId="77777777" w:rsidR="00D41506" w:rsidRDefault="00D41506" w:rsidP="00D41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>(лота) по каждому лоту, срок действия договоров</w:t>
      </w:r>
    </w:p>
    <w:p w14:paraId="0E0406BB" w14:textId="77777777" w:rsidR="00B4095F" w:rsidRDefault="003608C4" w:rsidP="00E14EAE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2E277" w14:textId="656B74AA" w:rsidR="00B25D94" w:rsidRDefault="00B25D94" w:rsidP="006E7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F056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B25D94" w:rsidRPr="007D1746" w14:paraId="3C279A6C" w14:textId="77777777" w:rsidTr="00C4602F">
        <w:trPr>
          <w:trHeight w:val="1271"/>
        </w:trPr>
        <w:tc>
          <w:tcPr>
            <w:tcW w:w="426" w:type="dxa"/>
          </w:tcPr>
          <w:p w14:paraId="7736C159" w14:textId="77777777" w:rsidR="00B25D94" w:rsidRPr="007D1746" w:rsidRDefault="00B25D94" w:rsidP="00C4602F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AA47689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14:paraId="62641B57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14:paraId="3579D3F0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14:paraId="1DC47748" w14:textId="77777777" w:rsidR="00B25D94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14:paraId="1520B783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14:paraId="232CD277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14:paraId="0992E9B6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41CB3B9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B25D94" w:rsidRPr="007D1746" w14:paraId="28E942F6" w14:textId="77777777" w:rsidTr="00C4602F">
        <w:trPr>
          <w:trHeight w:val="152"/>
        </w:trPr>
        <w:tc>
          <w:tcPr>
            <w:tcW w:w="426" w:type="dxa"/>
          </w:tcPr>
          <w:p w14:paraId="565BEF62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1FFB6DC0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14:paraId="0BAE2EDA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34481B57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14:paraId="4D4DB0A5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387E9431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6B07E501" w14:textId="77777777" w:rsidR="00B25D94" w:rsidRPr="007D1746" w:rsidRDefault="00B25D94" w:rsidP="00C460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25D94" w:rsidRPr="007D1746" w14:paraId="65EC2B95" w14:textId="77777777" w:rsidTr="00C4602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AAAEA" w14:textId="77777777" w:rsidR="00B25D94" w:rsidRPr="007D1746" w:rsidRDefault="00B25D94" w:rsidP="00C4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AC9" w14:textId="57816780" w:rsidR="00B25D94" w:rsidRPr="00696B9D" w:rsidRDefault="00DE1E4E" w:rsidP="00C35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r w:rsidR="00243828" w:rsidRPr="00243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243828" w:rsidRPr="00243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Ягунино</w:t>
            </w:r>
            <w:proofErr w:type="spellEnd"/>
            <w:r w:rsidR="00243828" w:rsidRPr="00243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43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3828" w:rsidRPr="002438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д. 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1AC" w14:textId="77777777" w:rsidR="00B25D94" w:rsidRPr="00CB1AB3" w:rsidRDefault="00662A6D" w:rsidP="00C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C8AE" w14:textId="06CB54CA" w:rsidR="00B25D94" w:rsidRPr="00CB1AB3" w:rsidRDefault="00243828" w:rsidP="00C3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Овощи-фрукты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82D8" w14:textId="77777777" w:rsidR="00B25D94" w:rsidRPr="00CB1AB3" w:rsidRDefault="00662A6D" w:rsidP="00C35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4ECE4481" w14:textId="5F85A67C" w:rsidR="00B25D94" w:rsidRDefault="00DD756C" w:rsidP="00C35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2438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</w:t>
            </w:r>
            <w:r w:rsidR="00662A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  <w:r w:rsidR="002438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662A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31.12.2022</w:t>
            </w:r>
          </w:p>
          <w:p w14:paraId="031364D3" w14:textId="6BA8A6B9" w:rsidR="00890C09" w:rsidRPr="00CB1AB3" w:rsidRDefault="00890C09" w:rsidP="00C35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1701" w:type="dxa"/>
          </w:tcPr>
          <w:p w14:paraId="1A0FA9A7" w14:textId="5C83062D" w:rsidR="00B25D94" w:rsidRPr="00DD756C" w:rsidRDefault="00DD756C" w:rsidP="00C35B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BBE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  <w:r w:rsidR="00400BBE" w:rsidRPr="00400BB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00BBE">
              <w:rPr>
                <w:rFonts w:ascii="Times New Roman" w:hAnsi="Times New Roman" w:cs="Times New Roman"/>
                <w:color w:val="000000" w:themeColor="text1"/>
                <w:sz w:val="20"/>
              </w:rPr>
              <w:t>808,00</w:t>
            </w:r>
          </w:p>
        </w:tc>
      </w:tr>
    </w:tbl>
    <w:p w14:paraId="3050E1A6" w14:textId="18DE9233" w:rsidR="00CD075B" w:rsidRPr="00F800EA" w:rsidRDefault="00CD075B" w:rsidP="00282B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DD756C">
        <w:rPr>
          <w:rFonts w:ascii="Times New Roman" w:hAnsi="Times New Roman" w:cs="Times New Roman"/>
          <w:color w:val="000000" w:themeColor="text1"/>
          <w:sz w:val="20"/>
        </w:rPr>
        <w:t>17</w:t>
      </w:r>
      <w:r w:rsidR="00AF7A9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D756C">
        <w:rPr>
          <w:rFonts w:ascii="Times New Roman" w:hAnsi="Times New Roman" w:cs="Times New Roman"/>
          <w:color w:val="000000" w:themeColor="text1"/>
          <w:sz w:val="20"/>
        </w:rPr>
        <w:t>808</w:t>
      </w:r>
      <w:r w:rsidR="001826CF">
        <w:rPr>
          <w:rFonts w:ascii="Times New Roman" w:hAnsi="Times New Roman" w:cs="Times New Roman"/>
          <w:color w:val="000000" w:themeColor="text1"/>
          <w:sz w:val="20"/>
        </w:rPr>
        <w:t xml:space="preserve">,00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DD75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семнадцать тысяч восемьсот восемь рублей</w:t>
      </w:r>
      <w:r w:rsidR="00243828" w:rsidRPr="002438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00 копеек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14:paraId="47CCE1E6" w14:textId="6EF06906" w:rsidR="00282B14" w:rsidRPr="00F800EA" w:rsidRDefault="00CD075B" w:rsidP="00282B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C35B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E85F4A" w:rsidRPr="00E85F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890,4</w:t>
      </w:r>
      <w:r w:rsidR="00625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</w:t>
      </w:r>
      <w:r w:rsidR="00E85F4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E85F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восемьсот девяносто рублей 4</w:t>
      </w:r>
      <w:r w:rsidR="00243828" w:rsidRPr="002438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 копеек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275B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  <w:r w:rsidR="00282B14" w:rsidRPr="00282B1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158ABD6B" w14:textId="5CD55F4A" w:rsidR="00B25D94" w:rsidRDefault="00282B14" w:rsidP="00282B1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Размер обеспечения заявки по лот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</w:t>
      </w:r>
      <w:r w:rsidR="00CD075B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№ </w:t>
      </w:r>
      <w:r w:rsidR="002F056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E928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</w:t>
      </w:r>
      <w:r w:rsidR="00DE3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%) </w:t>
      </w:r>
      <w:r w:rsidR="00DE3327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r w:rsidR="00CD075B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85F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1 780,8</w:t>
      </w:r>
      <w:r w:rsidR="00FF10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="00F800EA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</w:t>
      </w:r>
      <w:r w:rsidR="00CD075B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одна тысяча </w:t>
      </w:r>
      <w:r w:rsidR="00E85F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семьсот восемьдесят рублей 8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 копеек</w:t>
      </w:r>
      <w:r w:rsid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CD075B"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6DA0B719" w14:textId="77777777" w:rsidR="00890C09" w:rsidRDefault="00890C09" w:rsidP="00CD07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6917469" w14:textId="77777777" w:rsidR="00DE1E4E" w:rsidRDefault="00DE1E4E" w:rsidP="00DE1E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52B9F03" w14:textId="77777777" w:rsidR="00662A6D" w:rsidRDefault="00662A6D" w:rsidP="00662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662A6D" w:rsidRPr="007D1746" w14:paraId="7E879CFB" w14:textId="77777777" w:rsidTr="00EB5C61">
        <w:trPr>
          <w:trHeight w:val="1271"/>
        </w:trPr>
        <w:tc>
          <w:tcPr>
            <w:tcW w:w="426" w:type="dxa"/>
          </w:tcPr>
          <w:p w14:paraId="457FF8C7" w14:textId="77777777" w:rsidR="00662A6D" w:rsidRPr="007D1746" w:rsidRDefault="00662A6D" w:rsidP="00EB5C61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977B718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14:paraId="60B7F486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14:paraId="0C2CAC99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14:paraId="28E61CFC" w14:textId="77777777" w:rsidR="00662A6D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14:paraId="1EF2BA41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14:paraId="60E006C2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14:paraId="0D7034B2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4A23994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662A6D" w:rsidRPr="007D1746" w14:paraId="364B5B5F" w14:textId="77777777" w:rsidTr="00EB5C61">
        <w:trPr>
          <w:trHeight w:val="152"/>
        </w:trPr>
        <w:tc>
          <w:tcPr>
            <w:tcW w:w="426" w:type="dxa"/>
          </w:tcPr>
          <w:p w14:paraId="339E4E8F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5B3883B6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14:paraId="2221CD10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05C4A087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14:paraId="634F19FB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6CA4A233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02EF6D93" w14:textId="77777777" w:rsidR="00662A6D" w:rsidRPr="007D1746" w:rsidRDefault="00662A6D" w:rsidP="00EB5C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62A6D" w:rsidRPr="007D1746" w14:paraId="28959022" w14:textId="77777777" w:rsidTr="00EB5C6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D237C" w14:textId="77777777" w:rsidR="00662A6D" w:rsidRPr="007D1746" w:rsidRDefault="00662A6D" w:rsidP="00EB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99B" w14:textId="06C002D9" w:rsidR="00662A6D" w:rsidRPr="00696B9D" w:rsidRDefault="00662A6D" w:rsidP="00E92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proofErr w:type="spellStart"/>
            <w:r w:rsidR="00890C09"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="00890C09"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Большие Вяземы, </w:t>
            </w:r>
            <w:r w:rsid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="00890C09"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Институт, около д.1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7392" w14:textId="30A4353A" w:rsidR="00662A6D" w:rsidRPr="00CB1AB3" w:rsidRDefault="00890C09" w:rsidP="00E92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6DBA" w14:textId="501BA171" w:rsidR="00662A6D" w:rsidRPr="00CB1AB3" w:rsidRDefault="00890C09" w:rsidP="00E92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2933" w14:textId="77777777" w:rsidR="00662A6D" w:rsidRPr="00CB1AB3" w:rsidRDefault="00662A6D" w:rsidP="00E92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FA6481A" w14:textId="07086244" w:rsidR="00890C09" w:rsidRDefault="0025331B" w:rsidP="00E928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890C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.10.2021-31.12.2022</w:t>
            </w:r>
          </w:p>
          <w:p w14:paraId="14375EF3" w14:textId="4AC0AC5F" w:rsidR="00662A6D" w:rsidRPr="00CB1AB3" w:rsidRDefault="00890C09" w:rsidP="00E92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воскресенье</w:t>
            </w:r>
          </w:p>
        </w:tc>
        <w:tc>
          <w:tcPr>
            <w:tcW w:w="1701" w:type="dxa"/>
          </w:tcPr>
          <w:p w14:paraId="2B424674" w14:textId="5282587D" w:rsidR="00662A6D" w:rsidRPr="00853C41" w:rsidRDefault="0025331B" w:rsidP="00E928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10 4</w:t>
            </w:r>
            <w:r w:rsidR="00890C09">
              <w:rPr>
                <w:rFonts w:ascii="Times New Roman" w:hAnsi="Times New Roman" w:cs="Times New Roman"/>
                <w:color w:val="000000" w:themeColor="text1"/>
                <w:sz w:val="20"/>
              </w:rPr>
              <w:t>00,00</w:t>
            </w:r>
          </w:p>
        </w:tc>
      </w:tr>
    </w:tbl>
    <w:p w14:paraId="0CC7207A" w14:textId="5B6E3282" w:rsidR="001826CF" w:rsidRPr="00F800EA" w:rsidRDefault="001826CF" w:rsidP="0018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0B65B2">
        <w:rPr>
          <w:rFonts w:ascii="Times New Roman" w:hAnsi="Times New Roman" w:cs="Times New Roman"/>
          <w:color w:val="000000" w:themeColor="text1"/>
          <w:sz w:val="20"/>
        </w:rPr>
        <w:t>10 4</w:t>
      </w:r>
      <w:r w:rsidR="00890C09">
        <w:rPr>
          <w:rFonts w:ascii="Times New Roman" w:hAnsi="Times New Roman" w:cs="Times New Roman"/>
          <w:color w:val="000000" w:themeColor="text1"/>
          <w:sz w:val="20"/>
        </w:rPr>
        <w:t xml:space="preserve">00,00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="00BD4B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десять тысяч четыр</w:t>
      </w:r>
      <w:r w:rsidR="000B65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еста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рублей 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14:paraId="4E359DAB" w14:textId="0A860735" w:rsidR="001826CF" w:rsidRPr="00F800EA" w:rsidRDefault="001826CF" w:rsidP="0018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E9285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4E48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52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4E48F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пятьсот двадцать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</w:p>
    <w:p w14:paraId="79EE8F8B" w14:textId="4D6EC136" w:rsidR="001826CF" w:rsidRDefault="001826CF" w:rsidP="001826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0B65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1 04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0B65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одна тысяча </w:t>
      </w:r>
      <w:r w:rsidR="00AD78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сорок рублей</w:t>
      </w:r>
      <w:r w:rsidR="000B65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00 копеек).</w:t>
      </w:r>
    </w:p>
    <w:p w14:paraId="5005D350" w14:textId="77777777" w:rsidR="008D025A" w:rsidRDefault="008D025A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A887BCF" w14:textId="77777777" w:rsidR="00345366" w:rsidRDefault="00345366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1025C36" w14:textId="77777777" w:rsidR="00345366" w:rsidRDefault="00345366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2985D4E" w14:textId="3F4D66AF" w:rsidR="00345366" w:rsidRDefault="00345366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769198C" w14:textId="77777777" w:rsidR="006149DC" w:rsidRDefault="006149DC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A40636F" w14:textId="77777777" w:rsidR="00345366" w:rsidRDefault="00345366" w:rsidP="00345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345366" w:rsidRPr="007D1746" w14:paraId="483791A0" w14:textId="77777777" w:rsidTr="007C609A">
        <w:trPr>
          <w:trHeight w:val="1271"/>
        </w:trPr>
        <w:tc>
          <w:tcPr>
            <w:tcW w:w="426" w:type="dxa"/>
          </w:tcPr>
          <w:p w14:paraId="43337AF5" w14:textId="77777777" w:rsidR="00345366" w:rsidRPr="007D1746" w:rsidRDefault="00345366" w:rsidP="007C609A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900D67B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14:paraId="2030FF7B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14:paraId="12C5E083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14:paraId="4C42B85D" w14:textId="77777777" w:rsidR="0034536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14:paraId="36A79928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14:paraId="56AB7769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14:paraId="0B10D5DC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E8FCD1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345366" w:rsidRPr="007D1746" w14:paraId="0A91CFAC" w14:textId="77777777" w:rsidTr="007C609A">
        <w:trPr>
          <w:trHeight w:val="152"/>
        </w:trPr>
        <w:tc>
          <w:tcPr>
            <w:tcW w:w="426" w:type="dxa"/>
          </w:tcPr>
          <w:p w14:paraId="16DA8DB4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597AFF6A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14:paraId="5EA57B38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0D74FAE6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14:paraId="5BC9FE14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6F252BC4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000CEAA1" w14:textId="77777777" w:rsidR="00345366" w:rsidRPr="007D1746" w:rsidRDefault="00345366" w:rsidP="007C60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90C09" w:rsidRPr="007D1746" w14:paraId="6C610DD8" w14:textId="77777777" w:rsidTr="007C609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8C145" w14:textId="77777777" w:rsidR="00890C09" w:rsidRPr="007D1746" w:rsidRDefault="00890C09" w:rsidP="0089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35A6" w14:textId="0C936AA4" w:rsidR="00890C09" w:rsidRPr="00696B9D" w:rsidRDefault="00890C09" w:rsidP="005D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proofErr w:type="spellStart"/>
            <w:r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="00007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Большие Вяземы,</w:t>
            </w:r>
            <w:r w:rsidR="001C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007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Городок-17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F0D2" w14:textId="412B57EA" w:rsidR="00890C09" w:rsidRPr="00CB1AB3" w:rsidRDefault="00890C09" w:rsidP="005D0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95EE" w14:textId="28F305C5" w:rsidR="00890C09" w:rsidRPr="00CB1AB3" w:rsidRDefault="00890C09" w:rsidP="005D0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9378" w14:textId="758F0783" w:rsidR="00890C09" w:rsidRPr="00CB1AB3" w:rsidRDefault="00890C09" w:rsidP="005D0A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27ACFD35" w14:textId="6DB89EB5" w:rsidR="00890C09" w:rsidRDefault="007B0CC5" w:rsidP="005D0A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890C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.10.2021-31.12.2022</w:t>
            </w:r>
          </w:p>
          <w:p w14:paraId="446E2B6D" w14:textId="238AAB40" w:rsidR="00890C09" w:rsidRPr="00CB1AB3" w:rsidRDefault="00890C09" w:rsidP="005D0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понедельник, четверг</w:t>
            </w:r>
          </w:p>
        </w:tc>
        <w:tc>
          <w:tcPr>
            <w:tcW w:w="1701" w:type="dxa"/>
          </w:tcPr>
          <w:p w14:paraId="5184BD5A" w14:textId="3B391B71" w:rsidR="00890C09" w:rsidRPr="00853C41" w:rsidRDefault="000656CE" w:rsidP="005D0A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  <w:r w:rsidR="00AF7A9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00</w:t>
            </w:r>
            <w:r w:rsidR="007B0CC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890C09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14:paraId="625D03BD" w14:textId="2D9B6155" w:rsidR="00345366" w:rsidRPr="00F800EA" w:rsidRDefault="00345366" w:rsidP="003453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0656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0656CE">
        <w:rPr>
          <w:rFonts w:ascii="Times New Roman" w:hAnsi="Times New Roman" w:cs="Times New Roman"/>
          <w:color w:val="000000" w:themeColor="text1"/>
          <w:sz w:val="20"/>
        </w:rPr>
        <w:t>1</w:t>
      </w:r>
      <w:r w:rsidR="00AF7A9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0656CE">
        <w:rPr>
          <w:rFonts w:ascii="Times New Roman" w:hAnsi="Times New Roman" w:cs="Times New Roman"/>
          <w:color w:val="000000" w:themeColor="text1"/>
          <w:sz w:val="20"/>
        </w:rPr>
        <w:t>00</w:t>
      </w:r>
      <w:r w:rsidR="007B0CC5">
        <w:rPr>
          <w:rFonts w:ascii="Times New Roman" w:hAnsi="Times New Roman" w:cs="Times New Roman"/>
          <w:color w:val="000000" w:themeColor="text1"/>
          <w:sz w:val="20"/>
        </w:rPr>
        <w:t>0</w:t>
      </w:r>
      <w:r w:rsidR="00890C09">
        <w:rPr>
          <w:rFonts w:ascii="Times New Roman" w:hAnsi="Times New Roman" w:cs="Times New Roman"/>
          <w:color w:val="000000" w:themeColor="text1"/>
          <w:sz w:val="20"/>
        </w:rPr>
        <w:t xml:space="preserve">,00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="00F571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двадцать одна тысяча 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рублей</w:t>
      </w:r>
      <w:r w:rsidR="007873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14:paraId="256555A2" w14:textId="221A7DBE" w:rsidR="00345366" w:rsidRPr="00F800EA" w:rsidRDefault="00345366" w:rsidP="003453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596A2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r w:rsidR="00614C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1</w:t>
      </w:r>
      <w:r w:rsidR="00AF7A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14C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050,0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FE29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пятьдесят рублей 0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0 </w:t>
      </w:r>
      <w:proofErr w:type="gramStart"/>
      <w:r w:rsidR="00D4118F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копеек</w:t>
      </w:r>
      <w:r w:rsidR="00D4118F"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D411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AF7A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End"/>
      <w:r w:rsidR="00AF7A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</w:p>
    <w:p w14:paraId="3B92F7E0" w14:textId="470C0A79" w:rsidR="00345366" w:rsidRDefault="00345366" w:rsidP="003453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344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AF7A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44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100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344EC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две тысячи сто рублей 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103C25EB" w14:textId="77777777" w:rsidR="00345366" w:rsidRDefault="00345366" w:rsidP="003453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E875E2B" w14:textId="77777777" w:rsidR="00345366" w:rsidRDefault="00345366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49A70E7" w14:textId="238AAEA4" w:rsidR="00243828" w:rsidRDefault="00243828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890C0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243828" w:rsidRPr="007D1746" w14:paraId="2A6A30D3" w14:textId="77777777" w:rsidTr="002435C7">
        <w:trPr>
          <w:trHeight w:val="1271"/>
        </w:trPr>
        <w:tc>
          <w:tcPr>
            <w:tcW w:w="426" w:type="dxa"/>
          </w:tcPr>
          <w:p w14:paraId="63EA4B0C" w14:textId="77777777" w:rsidR="00243828" w:rsidRPr="007D1746" w:rsidRDefault="00243828" w:rsidP="002435C7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E4DF263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14:paraId="7F58906F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14:paraId="03A9F5AD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14:paraId="2A42B15C" w14:textId="77777777" w:rsidR="00243828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14:paraId="5B9AE326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14:paraId="600902A4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14:paraId="54B7459D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F6716D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243828" w:rsidRPr="007D1746" w14:paraId="108A2434" w14:textId="77777777" w:rsidTr="002435C7">
        <w:trPr>
          <w:trHeight w:val="152"/>
        </w:trPr>
        <w:tc>
          <w:tcPr>
            <w:tcW w:w="426" w:type="dxa"/>
          </w:tcPr>
          <w:p w14:paraId="46DFDA68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14CA93C3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14:paraId="3A935A5C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41FE4FF1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14:paraId="544DA631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41ED973E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52CFFF83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90C09" w:rsidRPr="007D1746" w14:paraId="18C995DB" w14:textId="77777777" w:rsidTr="002435C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B89AD" w14:textId="77777777" w:rsidR="00890C09" w:rsidRPr="007D1746" w:rsidRDefault="00890C09" w:rsidP="00890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80D2" w14:textId="6BBCB7AD" w:rsidR="00890C09" w:rsidRPr="00696B9D" w:rsidRDefault="00890C09" w:rsidP="00034D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r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Старый городок, </w:t>
            </w:r>
            <w:proofErr w:type="spellStart"/>
            <w:r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около м-на "Пятерочка"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E35C" w14:textId="2AA65DE7" w:rsidR="00890C09" w:rsidRPr="00CB1AB3" w:rsidRDefault="00890C09" w:rsidP="0003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Изотермическая ёмкость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2FEB" w14:textId="35831061" w:rsidR="00890C09" w:rsidRPr="00CB1AB3" w:rsidRDefault="00890C09" w:rsidP="0003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08A2" w14:textId="77777777" w:rsidR="00890C09" w:rsidRPr="00CB1AB3" w:rsidRDefault="00890C09" w:rsidP="00034D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A4E0C3D" w14:textId="6CA17D5C" w:rsidR="00890C09" w:rsidRDefault="00C17FC5" w:rsidP="00034D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890C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.10.2021-31.12.2022</w:t>
            </w:r>
          </w:p>
          <w:p w14:paraId="7E6D2CE1" w14:textId="1F38D254" w:rsidR="00890C09" w:rsidRPr="00CB1AB3" w:rsidRDefault="00890C09" w:rsidP="00034D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вторник, пятница</w:t>
            </w:r>
          </w:p>
        </w:tc>
        <w:tc>
          <w:tcPr>
            <w:tcW w:w="1701" w:type="dxa"/>
          </w:tcPr>
          <w:p w14:paraId="3D5FA1A9" w14:textId="05A9CABB" w:rsidR="00890C09" w:rsidRPr="00853C41" w:rsidRDefault="00C17FC5" w:rsidP="00034DF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7 420,0</w:t>
            </w:r>
            <w:r w:rsidR="00890C0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</w:tbl>
    <w:p w14:paraId="0886B4A6" w14:textId="1C71B42E" w:rsidR="00243828" w:rsidRPr="00F800EA" w:rsidRDefault="00243828" w:rsidP="00243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5105A0">
        <w:rPr>
          <w:rFonts w:ascii="Times New Roman" w:hAnsi="Times New Roman" w:cs="Times New Roman"/>
          <w:color w:val="000000" w:themeColor="text1"/>
          <w:sz w:val="20"/>
        </w:rPr>
        <w:t>7 420,0</w:t>
      </w:r>
      <w:r w:rsidR="00890C09">
        <w:rPr>
          <w:rFonts w:ascii="Times New Roman" w:hAnsi="Times New Roman" w:cs="Times New Roman"/>
          <w:color w:val="000000" w:themeColor="text1"/>
          <w:sz w:val="20"/>
        </w:rPr>
        <w:t xml:space="preserve">0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семь тысяч </w:t>
      </w:r>
      <w:r w:rsidR="005105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четыреста двадцать рублей </w:t>
      </w:r>
      <w:r w:rsidR="006623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14:paraId="32CCFFB9" w14:textId="7A9B2117" w:rsidR="00243828" w:rsidRPr="00F800EA" w:rsidRDefault="00243828" w:rsidP="00243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034D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2754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="002754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2754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триста семьдесят один рубль 00 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(может быть увеличен на большую величину кратную указанной сумме).</w:t>
      </w:r>
    </w:p>
    <w:p w14:paraId="7D7B379E" w14:textId="781583C5" w:rsidR="00243828" w:rsidRDefault="00243828" w:rsidP="00243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EF56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742,00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EF56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семьсот сорок два рубля 00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7B119950" w14:textId="77777777" w:rsidR="00243828" w:rsidRDefault="00243828" w:rsidP="00243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861FCFB" w14:textId="77777777" w:rsidR="00890C09" w:rsidRDefault="00890C09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D77395" w14:textId="77777777" w:rsidR="00890C09" w:rsidRDefault="00890C09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D20121" w14:textId="77777777" w:rsidR="00890C09" w:rsidRDefault="00890C09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6FF035" w14:textId="77777777" w:rsidR="00890C09" w:rsidRDefault="00890C09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F0DAA2" w14:textId="77777777" w:rsidR="00890C09" w:rsidRDefault="00890C09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5E5EF6" w14:textId="77777777" w:rsidR="00890C09" w:rsidRDefault="00890C09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56DF44" w14:textId="77777777" w:rsidR="00890C09" w:rsidRDefault="00890C09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A9523" w14:textId="77777777" w:rsidR="00890C09" w:rsidRDefault="00890C09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F4E936" w14:textId="77777777" w:rsidR="00890C09" w:rsidRDefault="00890C09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D38616" w14:textId="77777777" w:rsidR="00282B14" w:rsidRDefault="00282B14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338812" w14:textId="50487C40" w:rsidR="00243828" w:rsidRDefault="00243828" w:rsidP="0024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040E">
        <w:rPr>
          <w:rFonts w:ascii="Times New Roman" w:hAnsi="Times New Roman" w:cs="Times New Roman"/>
          <w:sz w:val="28"/>
          <w:szCs w:val="28"/>
        </w:rPr>
        <w:lastRenderedPageBreak/>
        <w:t xml:space="preserve">Лот № </w:t>
      </w:r>
      <w:r w:rsidR="00890C0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01"/>
        <w:gridCol w:w="1701"/>
        <w:gridCol w:w="1208"/>
        <w:gridCol w:w="1418"/>
        <w:gridCol w:w="1701"/>
      </w:tblGrid>
      <w:tr w:rsidR="00243828" w:rsidRPr="007D1746" w14:paraId="4301EB17" w14:textId="77777777" w:rsidTr="002435C7">
        <w:trPr>
          <w:trHeight w:val="1271"/>
        </w:trPr>
        <w:tc>
          <w:tcPr>
            <w:tcW w:w="426" w:type="dxa"/>
          </w:tcPr>
          <w:p w14:paraId="6CF81E09" w14:textId="77777777" w:rsidR="00243828" w:rsidRPr="007D1746" w:rsidRDefault="00243828" w:rsidP="002435C7">
            <w:pPr>
              <w:pStyle w:val="ConsPlusNormal"/>
              <w:ind w:left="-48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05A53715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Адресные ориентиры нестационарного торгового объекта</w:t>
            </w:r>
          </w:p>
        </w:tc>
        <w:tc>
          <w:tcPr>
            <w:tcW w:w="1201" w:type="dxa"/>
          </w:tcPr>
          <w:p w14:paraId="2E3EE531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Тип нестационарного торгового объекта</w:t>
            </w:r>
          </w:p>
        </w:tc>
        <w:tc>
          <w:tcPr>
            <w:tcW w:w="1701" w:type="dxa"/>
          </w:tcPr>
          <w:p w14:paraId="3DEB43FF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</w:t>
            </w:r>
          </w:p>
        </w:tc>
        <w:tc>
          <w:tcPr>
            <w:tcW w:w="1208" w:type="dxa"/>
          </w:tcPr>
          <w:p w14:paraId="059C5426" w14:textId="77777777" w:rsidR="00243828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площадь нестационарного торгового объекта, </w:t>
            </w:r>
          </w:p>
          <w:p w14:paraId="5954E65B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8" w:type="dxa"/>
          </w:tcPr>
          <w:p w14:paraId="291625E0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Срок действия договора</w:t>
            </w:r>
          </w:p>
          <w:p w14:paraId="51B7BCAB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0CDD21A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 xml:space="preserve">Начальная (минимальная) цена договора (цена лота) без НДС, руб. </w:t>
            </w:r>
          </w:p>
        </w:tc>
      </w:tr>
      <w:tr w:rsidR="00243828" w:rsidRPr="007D1746" w14:paraId="014B72D0" w14:textId="77777777" w:rsidTr="002435C7">
        <w:trPr>
          <w:trHeight w:val="152"/>
        </w:trPr>
        <w:tc>
          <w:tcPr>
            <w:tcW w:w="426" w:type="dxa"/>
          </w:tcPr>
          <w:p w14:paraId="3BA49B4F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34E70A41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7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14:paraId="1E813050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5D273897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8" w:type="dxa"/>
          </w:tcPr>
          <w:p w14:paraId="44B2D64B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14:paraId="1BD3C221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25CB3F63" w14:textId="77777777" w:rsidR="00243828" w:rsidRPr="007D1746" w:rsidRDefault="00243828" w:rsidP="00243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43828" w:rsidRPr="007D1746" w14:paraId="203898FE" w14:textId="77777777" w:rsidTr="002435C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051BB" w14:textId="77777777" w:rsidR="00243828" w:rsidRPr="007D1746" w:rsidRDefault="00243828" w:rsidP="00243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474E" w14:textId="746A2603" w:rsidR="00243828" w:rsidRPr="00696B9D" w:rsidRDefault="00243828" w:rsidP="009614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городской округ, </w:t>
            </w:r>
            <w:r w:rsidR="00890C09"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Новый городок, </w:t>
            </w:r>
            <w:r w:rsid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890C09" w:rsidRPr="00890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около д.4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4E82" w14:textId="77777777" w:rsidR="00243828" w:rsidRPr="00CB1AB3" w:rsidRDefault="00243828" w:rsidP="009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мобильной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9C88" w14:textId="745BAE0E" w:rsidR="00243828" w:rsidRPr="00CB1AB3" w:rsidRDefault="00890C09" w:rsidP="009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D5F0" w14:textId="77777777" w:rsidR="00243828" w:rsidRPr="00CB1AB3" w:rsidRDefault="00243828" w:rsidP="009614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15168D0" w14:textId="3CC740F7" w:rsidR="00890C09" w:rsidRDefault="00A8091B" w:rsidP="009614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890C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.10.2021-31.12.2022</w:t>
            </w:r>
          </w:p>
          <w:p w14:paraId="4D812B6F" w14:textId="4D8B30BA" w:rsidR="00243828" w:rsidRPr="00CB1AB3" w:rsidRDefault="00890C09" w:rsidP="00961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среда, суббота</w:t>
            </w:r>
          </w:p>
        </w:tc>
        <w:tc>
          <w:tcPr>
            <w:tcW w:w="1701" w:type="dxa"/>
          </w:tcPr>
          <w:p w14:paraId="6F6C1398" w14:textId="33FA8FDC" w:rsidR="00243828" w:rsidRPr="00853C41" w:rsidRDefault="0082457A" w:rsidP="009614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  <w:r w:rsidR="00AF7A9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890C09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08</w:t>
            </w:r>
            <w:r w:rsidR="00890C09">
              <w:rPr>
                <w:rFonts w:ascii="Times New Roman" w:hAnsi="Times New Roman" w:cs="Times New Roman"/>
                <w:color w:val="000000" w:themeColor="text1"/>
                <w:sz w:val="20"/>
              </w:rPr>
              <w:t>,00</w:t>
            </w:r>
          </w:p>
        </w:tc>
      </w:tr>
    </w:tbl>
    <w:p w14:paraId="36521BF8" w14:textId="2E6DC4D6" w:rsidR="00243828" w:rsidRPr="00F800EA" w:rsidRDefault="00243828" w:rsidP="00243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Начальная (минимальная) цена договора (лота) № 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</w:t>
      </w:r>
      <w:r w:rsidR="0082457A">
        <w:rPr>
          <w:rFonts w:ascii="Times New Roman" w:hAnsi="Times New Roman" w:cs="Times New Roman"/>
          <w:color w:val="000000" w:themeColor="text1"/>
          <w:sz w:val="20"/>
        </w:rPr>
        <w:t>17</w:t>
      </w:r>
      <w:r w:rsidR="00AF7A9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2457A">
        <w:rPr>
          <w:rFonts w:ascii="Times New Roman" w:hAnsi="Times New Roman" w:cs="Times New Roman"/>
          <w:color w:val="000000" w:themeColor="text1"/>
          <w:sz w:val="20"/>
        </w:rPr>
        <w:t>80</w:t>
      </w:r>
      <w:r w:rsidR="00890C09">
        <w:rPr>
          <w:rFonts w:ascii="Times New Roman" w:hAnsi="Times New Roman" w:cs="Times New Roman"/>
          <w:color w:val="000000" w:themeColor="text1"/>
          <w:sz w:val="20"/>
        </w:rPr>
        <w:t xml:space="preserve">8,00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руб. (</w:t>
      </w:r>
      <w:r w:rsidR="00824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семнадцать 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тысяч восем</w:t>
      </w:r>
      <w:r w:rsidR="008245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ьсот восемь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рублей 00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14:paraId="0707CED1" w14:textId="150C999E" w:rsidR="00243828" w:rsidRPr="00F800EA" w:rsidRDefault="00243828" w:rsidP="00243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"Шаг Аукциона" по лоту № 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(5%)</w:t>
      </w:r>
      <w:r w:rsidR="009614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– </w:t>
      </w:r>
      <w:r w:rsidR="000F6B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890,4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0F6B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восемьсот девяносто рублей 4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 копеек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0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(может быть увеличен 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большую величину кратную указанной сумме).</w:t>
      </w:r>
    </w:p>
    <w:p w14:paraId="5195D39C" w14:textId="2FDD2629" w:rsidR="00243828" w:rsidRDefault="00243828" w:rsidP="00243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Размер обеспечения заявки по лоту № 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(10%) – </w:t>
      </w:r>
      <w:r w:rsidR="007A35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1 780</w:t>
      </w:r>
      <w:r w:rsid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,80</w:t>
      </w:r>
      <w:r w:rsidRPr="00F800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руб. (</w:t>
      </w:r>
      <w:r w:rsidR="007A35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одна тысяча семьсот восемь</w:t>
      </w:r>
      <w:r w:rsidR="00597DE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десят</w:t>
      </w:r>
      <w:r w:rsidR="007A35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рублей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B3C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</w:t>
      </w:r>
      <w:r w:rsidR="00890C09" w:rsidRPr="00890C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80 копеек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CD07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7BE3DD89" w14:textId="77777777" w:rsidR="00243828" w:rsidRDefault="00243828" w:rsidP="002438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A34817E" w14:textId="77777777" w:rsidR="00662A6D" w:rsidRDefault="00662A6D" w:rsidP="00376A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B58B1F1" w14:textId="77777777" w:rsidR="00D41506" w:rsidRDefault="00392609" w:rsidP="00B25D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25D94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415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105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П.В.</w:t>
      </w:r>
      <w:r w:rsidR="003E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Кондрацкий</w:t>
      </w:r>
    </w:p>
    <w:sectPr w:rsidR="00D41506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48"/>
    <w:rsid w:val="00002A92"/>
    <w:rsid w:val="000041F3"/>
    <w:rsid w:val="00007278"/>
    <w:rsid w:val="00007E63"/>
    <w:rsid w:val="00017114"/>
    <w:rsid w:val="000257D3"/>
    <w:rsid w:val="0003330E"/>
    <w:rsid w:val="00034DF5"/>
    <w:rsid w:val="0003536B"/>
    <w:rsid w:val="00036192"/>
    <w:rsid w:val="0004287C"/>
    <w:rsid w:val="00043299"/>
    <w:rsid w:val="000556BE"/>
    <w:rsid w:val="00055D69"/>
    <w:rsid w:val="000635F7"/>
    <w:rsid w:val="000656CE"/>
    <w:rsid w:val="00065FC9"/>
    <w:rsid w:val="000663AC"/>
    <w:rsid w:val="00070564"/>
    <w:rsid w:val="00070D24"/>
    <w:rsid w:val="000716FD"/>
    <w:rsid w:val="00073A2E"/>
    <w:rsid w:val="00092B6F"/>
    <w:rsid w:val="000944A2"/>
    <w:rsid w:val="000979C0"/>
    <w:rsid w:val="000A348F"/>
    <w:rsid w:val="000A35DB"/>
    <w:rsid w:val="000B65B2"/>
    <w:rsid w:val="000D2120"/>
    <w:rsid w:val="000D44DA"/>
    <w:rsid w:val="000D6F01"/>
    <w:rsid w:val="000E0E48"/>
    <w:rsid w:val="000E0EF7"/>
    <w:rsid w:val="000E1B6E"/>
    <w:rsid w:val="000E231D"/>
    <w:rsid w:val="000E2645"/>
    <w:rsid w:val="000E34CA"/>
    <w:rsid w:val="000E4D11"/>
    <w:rsid w:val="000F6BC9"/>
    <w:rsid w:val="00100B6B"/>
    <w:rsid w:val="00100FC6"/>
    <w:rsid w:val="001013E2"/>
    <w:rsid w:val="00110B16"/>
    <w:rsid w:val="0011172C"/>
    <w:rsid w:val="00112D0A"/>
    <w:rsid w:val="00114BB4"/>
    <w:rsid w:val="001177B4"/>
    <w:rsid w:val="00121E24"/>
    <w:rsid w:val="0012207F"/>
    <w:rsid w:val="001236E6"/>
    <w:rsid w:val="001274F5"/>
    <w:rsid w:val="0013634E"/>
    <w:rsid w:val="00150E59"/>
    <w:rsid w:val="00151DB9"/>
    <w:rsid w:val="0015226F"/>
    <w:rsid w:val="00174E8D"/>
    <w:rsid w:val="00181018"/>
    <w:rsid w:val="001826CF"/>
    <w:rsid w:val="00187CEA"/>
    <w:rsid w:val="00191FFF"/>
    <w:rsid w:val="001956EB"/>
    <w:rsid w:val="001977D6"/>
    <w:rsid w:val="00197929"/>
    <w:rsid w:val="001A7F2E"/>
    <w:rsid w:val="001B1DBC"/>
    <w:rsid w:val="001B31F4"/>
    <w:rsid w:val="001B5289"/>
    <w:rsid w:val="001B528A"/>
    <w:rsid w:val="001C3A8B"/>
    <w:rsid w:val="001C46D9"/>
    <w:rsid w:val="001D1A3A"/>
    <w:rsid w:val="001D2F61"/>
    <w:rsid w:val="001D4665"/>
    <w:rsid w:val="001E23EC"/>
    <w:rsid w:val="001F1573"/>
    <w:rsid w:val="001F1F9D"/>
    <w:rsid w:val="001F4436"/>
    <w:rsid w:val="001F607D"/>
    <w:rsid w:val="001F71A7"/>
    <w:rsid w:val="00200E2F"/>
    <w:rsid w:val="00211DDA"/>
    <w:rsid w:val="00213B97"/>
    <w:rsid w:val="00220DED"/>
    <w:rsid w:val="00224E2D"/>
    <w:rsid w:val="00230ABA"/>
    <w:rsid w:val="00231E89"/>
    <w:rsid w:val="002337F2"/>
    <w:rsid w:val="00234F4A"/>
    <w:rsid w:val="00236167"/>
    <w:rsid w:val="00240EF5"/>
    <w:rsid w:val="00243828"/>
    <w:rsid w:val="002457D2"/>
    <w:rsid w:val="0025331B"/>
    <w:rsid w:val="00253C2C"/>
    <w:rsid w:val="00262B5E"/>
    <w:rsid w:val="00270A77"/>
    <w:rsid w:val="002727F4"/>
    <w:rsid w:val="0027541C"/>
    <w:rsid w:val="00275BD5"/>
    <w:rsid w:val="00276648"/>
    <w:rsid w:val="00277272"/>
    <w:rsid w:val="0028298B"/>
    <w:rsid w:val="00282B14"/>
    <w:rsid w:val="002A6BD7"/>
    <w:rsid w:val="002A7218"/>
    <w:rsid w:val="002B697A"/>
    <w:rsid w:val="002C1BBE"/>
    <w:rsid w:val="002C3618"/>
    <w:rsid w:val="002D0361"/>
    <w:rsid w:val="002D2BD8"/>
    <w:rsid w:val="002E0056"/>
    <w:rsid w:val="002E6113"/>
    <w:rsid w:val="002F0561"/>
    <w:rsid w:val="002F31DE"/>
    <w:rsid w:val="0030010E"/>
    <w:rsid w:val="00301547"/>
    <w:rsid w:val="00311210"/>
    <w:rsid w:val="00342121"/>
    <w:rsid w:val="00343117"/>
    <w:rsid w:val="00344ECB"/>
    <w:rsid w:val="00345366"/>
    <w:rsid w:val="0035537E"/>
    <w:rsid w:val="00356382"/>
    <w:rsid w:val="003608C4"/>
    <w:rsid w:val="00362360"/>
    <w:rsid w:val="00376ABD"/>
    <w:rsid w:val="003844EC"/>
    <w:rsid w:val="00392609"/>
    <w:rsid w:val="00394371"/>
    <w:rsid w:val="003A626B"/>
    <w:rsid w:val="003A77C9"/>
    <w:rsid w:val="003C1624"/>
    <w:rsid w:val="003C5CA8"/>
    <w:rsid w:val="003D357C"/>
    <w:rsid w:val="003E31F2"/>
    <w:rsid w:val="003E4635"/>
    <w:rsid w:val="003F3D4B"/>
    <w:rsid w:val="00400BBE"/>
    <w:rsid w:val="004021CC"/>
    <w:rsid w:val="004046F3"/>
    <w:rsid w:val="00406C17"/>
    <w:rsid w:val="004102FB"/>
    <w:rsid w:val="00410408"/>
    <w:rsid w:val="00411804"/>
    <w:rsid w:val="00414138"/>
    <w:rsid w:val="004164E8"/>
    <w:rsid w:val="0043385E"/>
    <w:rsid w:val="0043469F"/>
    <w:rsid w:val="004362B2"/>
    <w:rsid w:val="00443D55"/>
    <w:rsid w:val="00444CC5"/>
    <w:rsid w:val="00451D9A"/>
    <w:rsid w:val="00451FA1"/>
    <w:rsid w:val="00455E5D"/>
    <w:rsid w:val="004732ED"/>
    <w:rsid w:val="004808B0"/>
    <w:rsid w:val="004843BE"/>
    <w:rsid w:val="00484C79"/>
    <w:rsid w:val="004911E7"/>
    <w:rsid w:val="00495FBA"/>
    <w:rsid w:val="00497DBE"/>
    <w:rsid w:val="004A11E5"/>
    <w:rsid w:val="004A1AF0"/>
    <w:rsid w:val="004A3F31"/>
    <w:rsid w:val="004A5F19"/>
    <w:rsid w:val="004C5587"/>
    <w:rsid w:val="004D19E1"/>
    <w:rsid w:val="004D390C"/>
    <w:rsid w:val="004D475B"/>
    <w:rsid w:val="004D651A"/>
    <w:rsid w:val="004E2D6A"/>
    <w:rsid w:val="004E40CB"/>
    <w:rsid w:val="004E48F8"/>
    <w:rsid w:val="004F1BAF"/>
    <w:rsid w:val="004F5280"/>
    <w:rsid w:val="004F692E"/>
    <w:rsid w:val="0050510B"/>
    <w:rsid w:val="00507316"/>
    <w:rsid w:val="005105A0"/>
    <w:rsid w:val="005125B3"/>
    <w:rsid w:val="00530C3A"/>
    <w:rsid w:val="00536A2B"/>
    <w:rsid w:val="00545FDB"/>
    <w:rsid w:val="00567B80"/>
    <w:rsid w:val="00567C3E"/>
    <w:rsid w:val="0057140D"/>
    <w:rsid w:val="00576386"/>
    <w:rsid w:val="00577B1D"/>
    <w:rsid w:val="00577F7C"/>
    <w:rsid w:val="0058554D"/>
    <w:rsid w:val="00590ABC"/>
    <w:rsid w:val="00594A65"/>
    <w:rsid w:val="00595811"/>
    <w:rsid w:val="00596A22"/>
    <w:rsid w:val="00597DE3"/>
    <w:rsid w:val="005A4141"/>
    <w:rsid w:val="005B185E"/>
    <w:rsid w:val="005B3CA4"/>
    <w:rsid w:val="005B5635"/>
    <w:rsid w:val="005C437F"/>
    <w:rsid w:val="005C55B8"/>
    <w:rsid w:val="005C7FF7"/>
    <w:rsid w:val="005D0AC0"/>
    <w:rsid w:val="005D24E2"/>
    <w:rsid w:val="005D60C1"/>
    <w:rsid w:val="005E4694"/>
    <w:rsid w:val="005F0915"/>
    <w:rsid w:val="006064B1"/>
    <w:rsid w:val="00606C9A"/>
    <w:rsid w:val="006149DC"/>
    <w:rsid w:val="00614CC0"/>
    <w:rsid w:val="00620B73"/>
    <w:rsid w:val="00621101"/>
    <w:rsid w:val="00622171"/>
    <w:rsid w:val="00625DD8"/>
    <w:rsid w:val="00627C2C"/>
    <w:rsid w:val="00633B28"/>
    <w:rsid w:val="006344EF"/>
    <w:rsid w:val="00642E5A"/>
    <w:rsid w:val="0065393D"/>
    <w:rsid w:val="006554C5"/>
    <w:rsid w:val="006623E1"/>
    <w:rsid w:val="00662A6D"/>
    <w:rsid w:val="00662B58"/>
    <w:rsid w:val="0068186F"/>
    <w:rsid w:val="00682169"/>
    <w:rsid w:val="00683142"/>
    <w:rsid w:val="00692497"/>
    <w:rsid w:val="00696B9D"/>
    <w:rsid w:val="006B4B5C"/>
    <w:rsid w:val="006B7CB9"/>
    <w:rsid w:val="006C193D"/>
    <w:rsid w:val="006D5EB5"/>
    <w:rsid w:val="006E41C2"/>
    <w:rsid w:val="006E760E"/>
    <w:rsid w:val="006F0962"/>
    <w:rsid w:val="006F1ABC"/>
    <w:rsid w:val="006F29BC"/>
    <w:rsid w:val="006F2D1C"/>
    <w:rsid w:val="00701EA9"/>
    <w:rsid w:val="007026EC"/>
    <w:rsid w:val="00702AF4"/>
    <w:rsid w:val="0070601B"/>
    <w:rsid w:val="00710414"/>
    <w:rsid w:val="00715DCA"/>
    <w:rsid w:val="00727E78"/>
    <w:rsid w:val="0073225B"/>
    <w:rsid w:val="0073780E"/>
    <w:rsid w:val="0074316D"/>
    <w:rsid w:val="007433A4"/>
    <w:rsid w:val="00760150"/>
    <w:rsid w:val="00760EB9"/>
    <w:rsid w:val="0076657B"/>
    <w:rsid w:val="00767EFE"/>
    <w:rsid w:val="00770210"/>
    <w:rsid w:val="00771549"/>
    <w:rsid w:val="007762E5"/>
    <w:rsid w:val="00776BF6"/>
    <w:rsid w:val="00776F15"/>
    <w:rsid w:val="00785D41"/>
    <w:rsid w:val="0078736C"/>
    <w:rsid w:val="007927D6"/>
    <w:rsid w:val="0079500C"/>
    <w:rsid w:val="007A26BB"/>
    <w:rsid w:val="007A35A9"/>
    <w:rsid w:val="007B0CC5"/>
    <w:rsid w:val="007C2E05"/>
    <w:rsid w:val="007C43F5"/>
    <w:rsid w:val="007C4547"/>
    <w:rsid w:val="007C45AA"/>
    <w:rsid w:val="007C49AE"/>
    <w:rsid w:val="007D1746"/>
    <w:rsid w:val="007D241D"/>
    <w:rsid w:val="007D4CCF"/>
    <w:rsid w:val="007D6747"/>
    <w:rsid w:val="007D6CD0"/>
    <w:rsid w:val="007E118C"/>
    <w:rsid w:val="007E4325"/>
    <w:rsid w:val="007E4BAC"/>
    <w:rsid w:val="007E558A"/>
    <w:rsid w:val="007E6146"/>
    <w:rsid w:val="007F66B6"/>
    <w:rsid w:val="007F7012"/>
    <w:rsid w:val="008148B3"/>
    <w:rsid w:val="0082255E"/>
    <w:rsid w:val="0082388A"/>
    <w:rsid w:val="0082457A"/>
    <w:rsid w:val="008263A0"/>
    <w:rsid w:val="00826E76"/>
    <w:rsid w:val="008310A2"/>
    <w:rsid w:val="00833ED1"/>
    <w:rsid w:val="008353C0"/>
    <w:rsid w:val="00846B9C"/>
    <w:rsid w:val="00853558"/>
    <w:rsid w:val="00853C41"/>
    <w:rsid w:val="0085547F"/>
    <w:rsid w:val="00860955"/>
    <w:rsid w:val="00865533"/>
    <w:rsid w:val="00876A34"/>
    <w:rsid w:val="00890C09"/>
    <w:rsid w:val="00890C66"/>
    <w:rsid w:val="008A182F"/>
    <w:rsid w:val="008A4B50"/>
    <w:rsid w:val="008B087D"/>
    <w:rsid w:val="008B208C"/>
    <w:rsid w:val="008B2346"/>
    <w:rsid w:val="008B4690"/>
    <w:rsid w:val="008C1902"/>
    <w:rsid w:val="008D025A"/>
    <w:rsid w:val="008E7155"/>
    <w:rsid w:val="00904387"/>
    <w:rsid w:val="00906BF6"/>
    <w:rsid w:val="00911273"/>
    <w:rsid w:val="00912F06"/>
    <w:rsid w:val="0092166F"/>
    <w:rsid w:val="009245F4"/>
    <w:rsid w:val="00925BF8"/>
    <w:rsid w:val="009335CA"/>
    <w:rsid w:val="00946C85"/>
    <w:rsid w:val="00947A95"/>
    <w:rsid w:val="00950583"/>
    <w:rsid w:val="009566E2"/>
    <w:rsid w:val="009614D0"/>
    <w:rsid w:val="0096332C"/>
    <w:rsid w:val="0097028B"/>
    <w:rsid w:val="009867C6"/>
    <w:rsid w:val="0098681C"/>
    <w:rsid w:val="00991795"/>
    <w:rsid w:val="009A4B7C"/>
    <w:rsid w:val="009A695A"/>
    <w:rsid w:val="009A6BD1"/>
    <w:rsid w:val="009A70D8"/>
    <w:rsid w:val="009B1701"/>
    <w:rsid w:val="009B3CB6"/>
    <w:rsid w:val="009B49EE"/>
    <w:rsid w:val="009B6EF0"/>
    <w:rsid w:val="009B7CEA"/>
    <w:rsid w:val="009D78E2"/>
    <w:rsid w:val="009E07F2"/>
    <w:rsid w:val="009E6A6A"/>
    <w:rsid w:val="009F11B9"/>
    <w:rsid w:val="00A00272"/>
    <w:rsid w:val="00A01474"/>
    <w:rsid w:val="00A04DDC"/>
    <w:rsid w:val="00A11341"/>
    <w:rsid w:val="00A11DA2"/>
    <w:rsid w:val="00A154E4"/>
    <w:rsid w:val="00A16B03"/>
    <w:rsid w:val="00A21900"/>
    <w:rsid w:val="00A21C05"/>
    <w:rsid w:val="00A226A6"/>
    <w:rsid w:val="00A43545"/>
    <w:rsid w:val="00A4542E"/>
    <w:rsid w:val="00A51A19"/>
    <w:rsid w:val="00A54290"/>
    <w:rsid w:val="00A54CC0"/>
    <w:rsid w:val="00A64985"/>
    <w:rsid w:val="00A67B54"/>
    <w:rsid w:val="00A73E3E"/>
    <w:rsid w:val="00A77FE9"/>
    <w:rsid w:val="00A8091B"/>
    <w:rsid w:val="00A81D87"/>
    <w:rsid w:val="00A83899"/>
    <w:rsid w:val="00A83947"/>
    <w:rsid w:val="00A84454"/>
    <w:rsid w:val="00A84859"/>
    <w:rsid w:val="00A84C3F"/>
    <w:rsid w:val="00A928D1"/>
    <w:rsid w:val="00A92C48"/>
    <w:rsid w:val="00A92F5D"/>
    <w:rsid w:val="00A95D95"/>
    <w:rsid w:val="00A966B7"/>
    <w:rsid w:val="00AA4AD1"/>
    <w:rsid w:val="00AA6687"/>
    <w:rsid w:val="00AB4C3F"/>
    <w:rsid w:val="00AB6E38"/>
    <w:rsid w:val="00AC09BA"/>
    <w:rsid w:val="00AC11EE"/>
    <w:rsid w:val="00AC794B"/>
    <w:rsid w:val="00AD78F4"/>
    <w:rsid w:val="00AE57FD"/>
    <w:rsid w:val="00AE7438"/>
    <w:rsid w:val="00AF7A93"/>
    <w:rsid w:val="00B153C6"/>
    <w:rsid w:val="00B20BC5"/>
    <w:rsid w:val="00B221FE"/>
    <w:rsid w:val="00B23EE8"/>
    <w:rsid w:val="00B25D94"/>
    <w:rsid w:val="00B4095F"/>
    <w:rsid w:val="00B43411"/>
    <w:rsid w:val="00B463A9"/>
    <w:rsid w:val="00B51901"/>
    <w:rsid w:val="00B528D3"/>
    <w:rsid w:val="00B63F31"/>
    <w:rsid w:val="00B67AE0"/>
    <w:rsid w:val="00B71635"/>
    <w:rsid w:val="00B724A4"/>
    <w:rsid w:val="00B76312"/>
    <w:rsid w:val="00B82CC7"/>
    <w:rsid w:val="00B83175"/>
    <w:rsid w:val="00B8412C"/>
    <w:rsid w:val="00B9281B"/>
    <w:rsid w:val="00B9455B"/>
    <w:rsid w:val="00B9572F"/>
    <w:rsid w:val="00B95E02"/>
    <w:rsid w:val="00BA2754"/>
    <w:rsid w:val="00BA2C76"/>
    <w:rsid w:val="00BA56D7"/>
    <w:rsid w:val="00BA5993"/>
    <w:rsid w:val="00BD11F4"/>
    <w:rsid w:val="00BD4B2D"/>
    <w:rsid w:val="00BD66E7"/>
    <w:rsid w:val="00BE225E"/>
    <w:rsid w:val="00BE7207"/>
    <w:rsid w:val="00BF20EE"/>
    <w:rsid w:val="00BF342E"/>
    <w:rsid w:val="00BF3A85"/>
    <w:rsid w:val="00BF4960"/>
    <w:rsid w:val="00BF670C"/>
    <w:rsid w:val="00C07C8A"/>
    <w:rsid w:val="00C1057E"/>
    <w:rsid w:val="00C11B21"/>
    <w:rsid w:val="00C12B3E"/>
    <w:rsid w:val="00C1586C"/>
    <w:rsid w:val="00C17FC5"/>
    <w:rsid w:val="00C217FA"/>
    <w:rsid w:val="00C22216"/>
    <w:rsid w:val="00C22CC0"/>
    <w:rsid w:val="00C3225C"/>
    <w:rsid w:val="00C32BBA"/>
    <w:rsid w:val="00C35B5D"/>
    <w:rsid w:val="00C37FF8"/>
    <w:rsid w:val="00C4602F"/>
    <w:rsid w:val="00C67A44"/>
    <w:rsid w:val="00C70868"/>
    <w:rsid w:val="00C7096D"/>
    <w:rsid w:val="00C73717"/>
    <w:rsid w:val="00C750EE"/>
    <w:rsid w:val="00C8015C"/>
    <w:rsid w:val="00C82DFC"/>
    <w:rsid w:val="00CA0ADA"/>
    <w:rsid w:val="00CA47AD"/>
    <w:rsid w:val="00CA4D11"/>
    <w:rsid w:val="00CA6A7C"/>
    <w:rsid w:val="00CB0770"/>
    <w:rsid w:val="00CB2437"/>
    <w:rsid w:val="00CC0080"/>
    <w:rsid w:val="00CC1769"/>
    <w:rsid w:val="00CC298E"/>
    <w:rsid w:val="00CC777B"/>
    <w:rsid w:val="00CD075B"/>
    <w:rsid w:val="00CE632D"/>
    <w:rsid w:val="00D03E2F"/>
    <w:rsid w:val="00D04E4E"/>
    <w:rsid w:val="00D078F3"/>
    <w:rsid w:val="00D20BF6"/>
    <w:rsid w:val="00D34C82"/>
    <w:rsid w:val="00D4118F"/>
    <w:rsid w:val="00D41506"/>
    <w:rsid w:val="00D474BB"/>
    <w:rsid w:val="00D501F0"/>
    <w:rsid w:val="00D52392"/>
    <w:rsid w:val="00D53B1D"/>
    <w:rsid w:val="00D55F0E"/>
    <w:rsid w:val="00D6582E"/>
    <w:rsid w:val="00D70ED8"/>
    <w:rsid w:val="00D71D43"/>
    <w:rsid w:val="00D72856"/>
    <w:rsid w:val="00D82664"/>
    <w:rsid w:val="00D87937"/>
    <w:rsid w:val="00D940BB"/>
    <w:rsid w:val="00D944E4"/>
    <w:rsid w:val="00D97154"/>
    <w:rsid w:val="00DA24DF"/>
    <w:rsid w:val="00DA6520"/>
    <w:rsid w:val="00DB7AF6"/>
    <w:rsid w:val="00DC1E58"/>
    <w:rsid w:val="00DC33D2"/>
    <w:rsid w:val="00DC390E"/>
    <w:rsid w:val="00DC4477"/>
    <w:rsid w:val="00DD082C"/>
    <w:rsid w:val="00DD756C"/>
    <w:rsid w:val="00DE1759"/>
    <w:rsid w:val="00DE1E4E"/>
    <w:rsid w:val="00DE2B84"/>
    <w:rsid w:val="00DE3327"/>
    <w:rsid w:val="00DE5E3C"/>
    <w:rsid w:val="00DE76DE"/>
    <w:rsid w:val="00E07726"/>
    <w:rsid w:val="00E14EAE"/>
    <w:rsid w:val="00E150DE"/>
    <w:rsid w:val="00E15C55"/>
    <w:rsid w:val="00E20A98"/>
    <w:rsid w:val="00E258CF"/>
    <w:rsid w:val="00E31993"/>
    <w:rsid w:val="00E31AC0"/>
    <w:rsid w:val="00E31FF1"/>
    <w:rsid w:val="00E43332"/>
    <w:rsid w:val="00E46AF2"/>
    <w:rsid w:val="00E500E2"/>
    <w:rsid w:val="00E50DB3"/>
    <w:rsid w:val="00E56B13"/>
    <w:rsid w:val="00E60154"/>
    <w:rsid w:val="00E619A8"/>
    <w:rsid w:val="00E77345"/>
    <w:rsid w:val="00E85F4A"/>
    <w:rsid w:val="00E91442"/>
    <w:rsid w:val="00E92851"/>
    <w:rsid w:val="00E9321D"/>
    <w:rsid w:val="00EA66E6"/>
    <w:rsid w:val="00EA7365"/>
    <w:rsid w:val="00EB380D"/>
    <w:rsid w:val="00EB4C78"/>
    <w:rsid w:val="00EC0EF2"/>
    <w:rsid w:val="00EC14C1"/>
    <w:rsid w:val="00EC1792"/>
    <w:rsid w:val="00EC21A0"/>
    <w:rsid w:val="00ED243F"/>
    <w:rsid w:val="00EE1CC6"/>
    <w:rsid w:val="00EE5605"/>
    <w:rsid w:val="00EF565D"/>
    <w:rsid w:val="00EF6C60"/>
    <w:rsid w:val="00EF793A"/>
    <w:rsid w:val="00F007B3"/>
    <w:rsid w:val="00F052A9"/>
    <w:rsid w:val="00F05E54"/>
    <w:rsid w:val="00F06AC5"/>
    <w:rsid w:val="00F07EA6"/>
    <w:rsid w:val="00F107F9"/>
    <w:rsid w:val="00F25BAF"/>
    <w:rsid w:val="00F54F65"/>
    <w:rsid w:val="00F55212"/>
    <w:rsid w:val="00F5710D"/>
    <w:rsid w:val="00F625EE"/>
    <w:rsid w:val="00F63F92"/>
    <w:rsid w:val="00F64230"/>
    <w:rsid w:val="00F6737C"/>
    <w:rsid w:val="00F70A75"/>
    <w:rsid w:val="00F710A8"/>
    <w:rsid w:val="00F800EA"/>
    <w:rsid w:val="00F80A8E"/>
    <w:rsid w:val="00F80B8F"/>
    <w:rsid w:val="00F835F8"/>
    <w:rsid w:val="00F90750"/>
    <w:rsid w:val="00F91F6B"/>
    <w:rsid w:val="00F942F0"/>
    <w:rsid w:val="00FA4E61"/>
    <w:rsid w:val="00FA7DC7"/>
    <w:rsid w:val="00FB393E"/>
    <w:rsid w:val="00FB5F4B"/>
    <w:rsid w:val="00FD0D6B"/>
    <w:rsid w:val="00FE0E67"/>
    <w:rsid w:val="00FE2978"/>
    <w:rsid w:val="00FE72A6"/>
    <w:rsid w:val="00FF035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1830"/>
  <w15:docId w15:val="{D1828DE1-81DA-4A81-A492-0B087F7F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1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CE67D742F60283E03C608C0DC583BD3F06D9559AE715224A01FD5173u5X9H" TargetMode="External"/><Relationship Id="rId5" Type="http://schemas.openxmlformats.org/officeDocument/2006/relationships/hyperlink" Target="http://www.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EA74-8889-4F63-AE71-A3B82841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3833</Words>
  <Characters>21851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Olga</cp:lastModifiedBy>
  <cp:revision>2</cp:revision>
  <cp:lastPrinted>2021-08-25T13:27:00Z</cp:lastPrinted>
  <dcterms:created xsi:type="dcterms:W3CDTF">2021-08-31T15:03:00Z</dcterms:created>
  <dcterms:modified xsi:type="dcterms:W3CDTF">2021-08-31T15:03:00Z</dcterms:modified>
</cp:coreProperties>
</file>