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C95" w:rsidRPr="00C02E68" w:rsidRDefault="00DB0C95" w:rsidP="00DB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>УТВЕРЖ</w:t>
      </w:r>
      <w:r w:rsidR="00A30484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A30484">
        <w:rPr>
          <w:rFonts w:ascii="Times New Roman" w:hAnsi="Times New Roman" w:cs="Times New Roman"/>
          <w:sz w:val="28"/>
          <w:szCs w:val="28"/>
        </w:rPr>
        <w:t>Ё</w:t>
      </w:r>
      <w:r w:rsidRPr="00C02E68">
        <w:rPr>
          <w:rFonts w:ascii="Times New Roman" w:hAnsi="Times New Roman" w:cs="Times New Roman"/>
          <w:sz w:val="28"/>
          <w:szCs w:val="28"/>
        </w:rPr>
        <w:t>Н</w:t>
      </w:r>
    </w:p>
    <w:p w:rsidR="00DB0C95" w:rsidRDefault="00DB0C95" w:rsidP="00DB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0C95" w:rsidRDefault="00DB0C95" w:rsidP="00DB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DB0C95" w:rsidRPr="00C02E68" w:rsidRDefault="00DB0C95" w:rsidP="00DB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B0C95" w:rsidRDefault="00DB0C95" w:rsidP="00DB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2E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C02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C02E6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B0C95" w:rsidRDefault="00DB0C95" w:rsidP="00DB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C95" w:rsidRDefault="00DB0C95" w:rsidP="00DB0C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DB0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853072">
        <w:rPr>
          <w:rFonts w:ascii="Times New Roman" w:hAnsi="Times New Roman" w:cs="Times New Roman"/>
          <w:sz w:val="28"/>
          <w:szCs w:val="28"/>
        </w:rPr>
        <w:t>орядок</w:t>
      </w:r>
    </w:p>
    <w:p w:rsidR="00853072" w:rsidRPr="00853072" w:rsidRDefault="00DB0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установления размера и выплаты вознаграждения</w:t>
      </w:r>
    </w:p>
    <w:p w:rsidR="00853072" w:rsidRPr="00853072" w:rsidRDefault="00DB0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специализированной организации, осуществляющей функции</w:t>
      </w:r>
    </w:p>
    <w:p w:rsidR="00DB0C95" w:rsidRPr="00DB0C95" w:rsidRDefault="00DB0C95" w:rsidP="00DB0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продавца при продаже имущества, </w:t>
      </w:r>
      <w:r w:rsidRPr="00DB0C9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853072" w:rsidRDefault="00DB0C95" w:rsidP="00DB0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0C95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</w:p>
    <w:p w:rsidR="00DB0C95" w:rsidRPr="00853072" w:rsidRDefault="00DB0C95" w:rsidP="00DB0C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072" w:rsidRPr="00853072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механизм установления размера и выплаты вознаграждения специализированной организации, осуществляющей </w:t>
      </w:r>
      <w:r w:rsidR="00261609" w:rsidRPr="00853072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</w:t>
      </w:r>
      <w:r w:rsidRPr="00853072">
        <w:rPr>
          <w:rFonts w:ascii="Times New Roman" w:hAnsi="Times New Roman" w:cs="Times New Roman"/>
          <w:sz w:val="28"/>
          <w:szCs w:val="28"/>
        </w:rPr>
        <w:t xml:space="preserve">организацию от имени </w:t>
      </w:r>
      <w:r w:rsidR="0091557C" w:rsidRPr="0091557C">
        <w:rPr>
          <w:rFonts w:ascii="Times New Roman" w:hAnsi="Times New Roman" w:cs="Times New Roman"/>
          <w:sz w:val="28"/>
          <w:szCs w:val="28"/>
        </w:rPr>
        <w:t>муниципального образования «Одинцовский городской округ Московской области»</w:t>
      </w:r>
      <w:r w:rsidRPr="00853072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="0091557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собственности и (или) функции продавца такого имущества (далее</w:t>
      </w:r>
      <w:r w:rsidR="0091557C">
        <w:rPr>
          <w:rFonts w:ascii="Times New Roman" w:hAnsi="Times New Roman" w:cs="Times New Roman"/>
          <w:sz w:val="28"/>
          <w:szCs w:val="28"/>
        </w:rPr>
        <w:t xml:space="preserve"> – </w:t>
      </w:r>
      <w:r w:rsidR="003967D8">
        <w:rPr>
          <w:rFonts w:ascii="Times New Roman" w:hAnsi="Times New Roman" w:cs="Times New Roman"/>
          <w:sz w:val="28"/>
          <w:szCs w:val="28"/>
        </w:rPr>
        <w:t>С</w:t>
      </w:r>
      <w:r w:rsidR="003967D8" w:rsidRPr="003967D8">
        <w:rPr>
          <w:rFonts w:ascii="Times New Roman" w:hAnsi="Times New Roman" w:cs="Times New Roman"/>
          <w:sz w:val="28"/>
          <w:szCs w:val="28"/>
        </w:rPr>
        <w:t>пециализированн</w:t>
      </w:r>
      <w:r w:rsidR="003967D8">
        <w:rPr>
          <w:rFonts w:ascii="Times New Roman" w:hAnsi="Times New Roman" w:cs="Times New Roman"/>
          <w:sz w:val="28"/>
          <w:szCs w:val="28"/>
        </w:rPr>
        <w:t>ая</w:t>
      </w:r>
      <w:r w:rsidR="003967D8" w:rsidRPr="003967D8">
        <w:rPr>
          <w:rFonts w:ascii="Times New Roman" w:hAnsi="Times New Roman" w:cs="Times New Roman"/>
          <w:sz w:val="28"/>
          <w:szCs w:val="28"/>
        </w:rPr>
        <w:t xml:space="preserve"> </w:t>
      </w:r>
      <w:r w:rsidR="003967D8">
        <w:rPr>
          <w:rFonts w:ascii="Times New Roman" w:hAnsi="Times New Roman" w:cs="Times New Roman"/>
          <w:sz w:val="28"/>
          <w:szCs w:val="28"/>
        </w:rPr>
        <w:t>о</w:t>
      </w:r>
      <w:r w:rsidRPr="00853072">
        <w:rPr>
          <w:rFonts w:ascii="Times New Roman" w:hAnsi="Times New Roman" w:cs="Times New Roman"/>
          <w:sz w:val="28"/>
          <w:szCs w:val="28"/>
        </w:rPr>
        <w:t xml:space="preserve">рганизация), в том числе последовательность, и сроки выплаты вознаграждения </w:t>
      </w:r>
      <w:bookmarkStart w:id="2" w:name="_Hlk80863466"/>
      <w:r w:rsidR="003967D8" w:rsidRPr="003967D8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3967D8">
        <w:rPr>
          <w:rFonts w:ascii="Times New Roman" w:hAnsi="Times New Roman" w:cs="Times New Roman"/>
          <w:sz w:val="28"/>
          <w:szCs w:val="28"/>
        </w:rPr>
        <w:t>ой</w:t>
      </w:r>
      <w:r w:rsidR="003967D8" w:rsidRPr="003967D8">
        <w:rPr>
          <w:rFonts w:ascii="Times New Roman" w:hAnsi="Times New Roman" w:cs="Times New Roman"/>
          <w:sz w:val="28"/>
          <w:szCs w:val="28"/>
        </w:rPr>
        <w:t xml:space="preserve"> </w:t>
      </w:r>
      <w:r w:rsidR="003967D8">
        <w:rPr>
          <w:rFonts w:ascii="Times New Roman" w:hAnsi="Times New Roman" w:cs="Times New Roman"/>
          <w:sz w:val="28"/>
          <w:szCs w:val="28"/>
        </w:rPr>
        <w:t>о</w:t>
      </w:r>
      <w:r w:rsidRPr="00853072">
        <w:rPr>
          <w:rFonts w:ascii="Times New Roman" w:hAnsi="Times New Roman" w:cs="Times New Roman"/>
          <w:sz w:val="28"/>
          <w:szCs w:val="28"/>
        </w:rPr>
        <w:t>рганизации</w:t>
      </w:r>
      <w:bookmarkEnd w:id="2"/>
      <w:r w:rsidRPr="00853072">
        <w:rPr>
          <w:rFonts w:ascii="Times New Roman" w:hAnsi="Times New Roman" w:cs="Times New Roman"/>
          <w:sz w:val="28"/>
          <w:szCs w:val="28"/>
        </w:rPr>
        <w:t>.</w:t>
      </w:r>
      <w:r w:rsidR="0091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072" w:rsidRPr="00853072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2. Размер вознаграждения </w:t>
      </w:r>
      <w:r w:rsidR="003967D8" w:rsidRPr="003967D8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853072">
        <w:rPr>
          <w:rFonts w:ascii="Times New Roman" w:hAnsi="Times New Roman" w:cs="Times New Roman"/>
          <w:sz w:val="28"/>
          <w:szCs w:val="28"/>
        </w:rPr>
        <w:t xml:space="preserve"> определяется на основании обоснования размера вознаграждения (далее</w:t>
      </w:r>
      <w:r w:rsidR="003967D8">
        <w:rPr>
          <w:rFonts w:ascii="Times New Roman" w:hAnsi="Times New Roman" w:cs="Times New Roman"/>
          <w:sz w:val="28"/>
          <w:szCs w:val="28"/>
        </w:rPr>
        <w:t xml:space="preserve"> – </w:t>
      </w:r>
      <w:r w:rsidRPr="00853072">
        <w:rPr>
          <w:rFonts w:ascii="Times New Roman" w:hAnsi="Times New Roman" w:cs="Times New Roman"/>
          <w:sz w:val="28"/>
          <w:szCs w:val="28"/>
        </w:rPr>
        <w:t>Экспертное заключение), подготовленного экспертной организацией.</w:t>
      </w:r>
    </w:p>
    <w:p w:rsidR="00853072" w:rsidRPr="00853072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3. Отбор экспертной организации для подготовки Экспертного заключения осуществляется </w:t>
      </w:r>
      <w:r w:rsidR="002201E8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Одинцовского городского округа Московской области</w:t>
      </w:r>
      <w:r w:rsidRPr="00853072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4052F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5307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2201E8">
        <w:rPr>
          <w:rFonts w:ascii="Times New Roman" w:hAnsi="Times New Roman" w:cs="Times New Roman"/>
          <w:sz w:val="28"/>
          <w:szCs w:val="28"/>
        </w:rPr>
        <w:t>№ </w:t>
      </w:r>
      <w:r w:rsidRPr="00853072">
        <w:rPr>
          <w:rFonts w:ascii="Times New Roman" w:hAnsi="Times New Roman" w:cs="Times New Roman"/>
          <w:sz w:val="28"/>
          <w:szCs w:val="28"/>
        </w:rPr>
        <w:t>44</w:t>
      </w:r>
      <w:r w:rsidR="002201E8">
        <w:rPr>
          <w:rFonts w:ascii="Times New Roman" w:hAnsi="Times New Roman" w:cs="Times New Roman"/>
          <w:sz w:val="28"/>
          <w:szCs w:val="28"/>
        </w:rPr>
        <w:noBreakHyphen/>
      </w:r>
      <w:r w:rsidRPr="00853072">
        <w:rPr>
          <w:rFonts w:ascii="Times New Roman" w:hAnsi="Times New Roman" w:cs="Times New Roman"/>
          <w:sz w:val="28"/>
          <w:szCs w:val="28"/>
        </w:rPr>
        <w:t xml:space="preserve">ФЗ </w:t>
      </w:r>
      <w:r w:rsidR="002201E8">
        <w:rPr>
          <w:rFonts w:ascii="Times New Roman" w:hAnsi="Times New Roman" w:cs="Times New Roman"/>
          <w:sz w:val="28"/>
          <w:szCs w:val="28"/>
        </w:rPr>
        <w:t>«</w:t>
      </w:r>
      <w:r w:rsidRPr="0085307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201E8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>.</w:t>
      </w:r>
    </w:p>
    <w:p w:rsidR="00853072" w:rsidRPr="00853072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4. Сумма вознаграждения, определенная в Экспертном заключении, подлежит включению </w:t>
      </w:r>
      <w:r w:rsidR="004052F8">
        <w:rPr>
          <w:rFonts w:ascii="Times New Roman" w:hAnsi="Times New Roman" w:cs="Times New Roman"/>
          <w:sz w:val="28"/>
          <w:szCs w:val="28"/>
        </w:rPr>
        <w:t xml:space="preserve">в </w:t>
      </w:r>
      <w:r w:rsidRPr="00853072">
        <w:rPr>
          <w:rFonts w:ascii="Times New Roman" w:hAnsi="Times New Roman" w:cs="Times New Roman"/>
          <w:sz w:val="28"/>
          <w:szCs w:val="28"/>
        </w:rPr>
        <w:t xml:space="preserve">договор на организацию и осуществление торгов по продаже имущества, находящегося в собственности </w:t>
      </w:r>
      <w:r w:rsidR="002201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«Одинцовский городской округ </w:t>
      </w:r>
      <w:r w:rsidRPr="0085307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201E8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>, заключенному с организацией.</w:t>
      </w:r>
    </w:p>
    <w:p w:rsidR="00853072" w:rsidRPr="00853072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5. Вознаграждение </w:t>
      </w:r>
      <w:r w:rsidR="003967D8" w:rsidRPr="003967D8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853072">
        <w:rPr>
          <w:rFonts w:ascii="Times New Roman" w:hAnsi="Times New Roman" w:cs="Times New Roman"/>
          <w:sz w:val="28"/>
          <w:szCs w:val="28"/>
        </w:rPr>
        <w:t xml:space="preserve"> не подлежит возмещению за счет средств бюджета </w:t>
      </w:r>
      <w:r w:rsidR="00A03981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853072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853072" w:rsidRPr="00853072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 xml:space="preserve">6. Вознаграждение </w:t>
      </w:r>
      <w:r w:rsidR="003967D8" w:rsidRPr="003967D8">
        <w:rPr>
          <w:rFonts w:ascii="Times New Roman" w:hAnsi="Times New Roman" w:cs="Times New Roman"/>
          <w:sz w:val="28"/>
          <w:szCs w:val="28"/>
        </w:rPr>
        <w:t>Специализированной организации</w:t>
      </w:r>
      <w:r w:rsidRPr="00853072">
        <w:rPr>
          <w:rFonts w:ascii="Times New Roman" w:hAnsi="Times New Roman" w:cs="Times New Roman"/>
          <w:sz w:val="28"/>
          <w:szCs w:val="28"/>
        </w:rPr>
        <w:t xml:space="preserve"> не входит в цену продажи имущества, находящегося в собственности </w:t>
      </w:r>
      <w:r w:rsidR="00A03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«Одинцовский городской округ </w:t>
      </w:r>
      <w:r w:rsidRPr="0085307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3981">
        <w:rPr>
          <w:rFonts w:ascii="Times New Roman" w:hAnsi="Times New Roman" w:cs="Times New Roman"/>
          <w:sz w:val="28"/>
          <w:szCs w:val="28"/>
        </w:rPr>
        <w:t>»</w:t>
      </w:r>
      <w:r w:rsidRPr="00853072">
        <w:rPr>
          <w:rFonts w:ascii="Times New Roman" w:hAnsi="Times New Roman" w:cs="Times New Roman"/>
          <w:sz w:val="28"/>
          <w:szCs w:val="28"/>
        </w:rPr>
        <w:t xml:space="preserve">, и взимается </w:t>
      </w:r>
      <w:r w:rsidR="003967D8" w:rsidRPr="003967D8">
        <w:rPr>
          <w:rFonts w:ascii="Times New Roman" w:hAnsi="Times New Roman" w:cs="Times New Roman"/>
          <w:sz w:val="28"/>
          <w:szCs w:val="28"/>
        </w:rPr>
        <w:t>Специализированной организаци</w:t>
      </w:r>
      <w:r w:rsidR="003967D8">
        <w:rPr>
          <w:rFonts w:ascii="Times New Roman" w:hAnsi="Times New Roman" w:cs="Times New Roman"/>
          <w:sz w:val="28"/>
          <w:szCs w:val="28"/>
        </w:rPr>
        <w:t>ей</w:t>
      </w:r>
      <w:r w:rsidRPr="00853072">
        <w:rPr>
          <w:rFonts w:ascii="Times New Roman" w:hAnsi="Times New Roman" w:cs="Times New Roman"/>
          <w:sz w:val="28"/>
          <w:szCs w:val="28"/>
        </w:rPr>
        <w:t xml:space="preserve"> с покупателя такого имущества.</w:t>
      </w:r>
    </w:p>
    <w:p w:rsidR="00853072" w:rsidRPr="00853072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072">
        <w:rPr>
          <w:rFonts w:ascii="Times New Roman" w:hAnsi="Times New Roman" w:cs="Times New Roman"/>
          <w:sz w:val="28"/>
          <w:szCs w:val="28"/>
        </w:rPr>
        <w:t>7. Срок для выплаты вознаграждения не может превышать 14 календарных дней со дня проведения торгов.</w:t>
      </w:r>
    </w:p>
    <w:sectPr w:rsidR="00853072" w:rsidRPr="00853072" w:rsidSect="00F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72"/>
    <w:rsid w:val="00176724"/>
    <w:rsid w:val="00206EF4"/>
    <w:rsid w:val="00216324"/>
    <w:rsid w:val="002201E8"/>
    <w:rsid w:val="00254552"/>
    <w:rsid w:val="00261609"/>
    <w:rsid w:val="003967D8"/>
    <w:rsid w:val="004052F8"/>
    <w:rsid w:val="00527088"/>
    <w:rsid w:val="00853072"/>
    <w:rsid w:val="008B7A7F"/>
    <w:rsid w:val="0091557C"/>
    <w:rsid w:val="00A03981"/>
    <w:rsid w:val="00A30484"/>
    <w:rsid w:val="00AA727B"/>
    <w:rsid w:val="00D00E2F"/>
    <w:rsid w:val="00D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0AF3"/>
  <w15:chartTrackingRefBased/>
  <w15:docId w15:val="{590656A8-8AD9-4FE4-BAE6-0539C5D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Марина Александровна</dc:creator>
  <cp:keywords/>
  <dc:description/>
  <cp:lastModifiedBy>Самусева Марина Александровна</cp:lastModifiedBy>
  <cp:revision>9</cp:revision>
  <cp:lastPrinted>2021-08-26T06:00:00Z</cp:lastPrinted>
  <dcterms:created xsi:type="dcterms:W3CDTF">2021-08-25T07:35:00Z</dcterms:created>
  <dcterms:modified xsi:type="dcterms:W3CDTF">2021-09-06T14:10:00Z</dcterms:modified>
</cp:coreProperties>
</file>