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AC" w:rsidRPr="002E4EAC" w:rsidRDefault="002E4EAC" w:rsidP="000D5CA3">
      <w:pPr>
        <w:ind w:left="4395"/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A81B0EC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5CA3">
        <w:rPr>
          <w:rFonts w:eastAsia="Times New Roman"/>
          <w:sz w:val="24"/>
          <w:szCs w:val="24"/>
          <w:lang w:eastAsia="ru-RU"/>
        </w:rPr>
        <w:t xml:space="preserve">                                                         ПРОЕКТ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2E4EAC" w:rsidRDefault="002E4EAC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0D5CA3" w:rsidRPr="00B4378D" w:rsidRDefault="000D5CA3" w:rsidP="000D5CA3">
      <w:pPr>
        <w:jc w:val="center"/>
        <w:rPr>
          <w:b/>
        </w:rPr>
      </w:pPr>
      <w:r>
        <w:rPr>
          <w:b/>
        </w:rPr>
        <w:t xml:space="preserve">Об утверждении Положения о муниципальном земельном контроле </w:t>
      </w:r>
      <w:r>
        <w:rPr>
          <w:b/>
        </w:rPr>
        <w:br/>
        <w:t>на территории Одинцовского городского округа Московской области</w:t>
      </w:r>
    </w:p>
    <w:p w:rsidR="000D5CA3" w:rsidRPr="00B4378D" w:rsidRDefault="000D5CA3" w:rsidP="000D5CA3"/>
    <w:p w:rsidR="000D5CA3" w:rsidRDefault="000D5CA3" w:rsidP="000D5CA3">
      <w:pPr>
        <w:shd w:val="clear" w:color="auto" w:fill="FFFFFF"/>
        <w:ind w:left="57" w:firstLine="709"/>
        <w:jc w:val="both"/>
        <w:textAlignment w:val="baseline"/>
      </w:pPr>
      <w:r w:rsidRPr="000640F4">
        <w:rPr>
          <w:spacing w:val="2"/>
        </w:rPr>
        <w:t>В соответствии с</w:t>
      </w:r>
      <w:r>
        <w:rPr>
          <w:spacing w:val="2"/>
        </w:rPr>
        <w:t xml:space="preserve">о статьей 72 Земельного кодекса Российской Федерации, </w:t>
      </w:r>
      <w:hyperlink r:id="rId6" w:history="1">
        <w:r>
          <w:rPr>
            <w:spacing w:val="2"/>
          </w:rPr>
          <w:t>Ф</w:t>
        </w:r>
        <w:r w:rsidRPr="000640F4">
          <w:rPr>
            <w:spacing w:val="2"/>
          </w:rPr>
          <w:t xml:space="preserve">едеральными законами от </w:t>
        </w:r>
        <w:r>
          <w:rPr>
            <w:spacing w:val="2"/>
          </w:rPr>
          <w:t xml:space="preserve">06.10.2003 № 131-ФЗ «Об общих принципах организации местного самоуправления в Российской Федерации», 31.07.2020 </w:t>
        </w:r>
        <w:r>
          <w:rPr>
            <w:spacing w:val="2"/>
          </w:rPr>
          <w:br/>
          <w:t xml:space="preserve">№ 248-ФЗ «О государственном контроле (надзоре) и муниципальном контроле в Российской Федерации», </w:t>
        </w:r>
      </w:hyperlink>
      <w:r>
        <w:t xml:space="preserve">Уставом городского округа </w:t>
      </w:r>
      <w:r w:rsidRPr="00AE2BB2">
        <w:t xml:space="preserve">Одинцовского городского округа </w:t>
      </w:r>
      <w:r>
        <w:t>Московской области, Совет депутатов Одинцовского городского округа</w:t>
      </w:r>
    </w:p>
    <w:p w:rsidR="000D5CA3" w:rsidRPr="00B4378D" w:rsidRDefault="000D5CA3" w:rsidP="000D5CA3">
      <w:pPr>
        <w:jc w:val="both"/>
      </w:pPr>
    </w:p>
    <w:p w:rsidR="000D5CA3" w:rsidRPr="00B4378D" w:rsidRDefault="000D5CA3" w:rsidP="000D5CA3">
      <w:pPr>
        <w:jc w:val="center"/>
      </w:pPr>
      <w:r w:rsidRPr="00B4378D">
        <w:t>РЕШИЛ:</w:t>
      </w:r>
    </w:p>
    <w:p w:rsidR="000D5CA3" w:rsidRPr="00B4378D" w:rsidRDefault="000D5CA3" w:rsidP="000D5CA3">
      <w:pPr>
        <w:jc w:val="both"/>
      </w:pPr>
    </w:p>
    <w:p w:rsidR="000D5CA3" w:rsidRDefault="000D5CA3" w:rsidP="000D5CA3">
      <w:pPr>
        <w:numPr>
          <w:ilvl w:val="0"/>
          <w:numId w:val="10"/>
        </w:numPr>
        <w:spacing w:line="300" w:lineRule="auto"/>
        <w:ind w:left="0" w:firstLine="851"/>
        <w:jc w:val="both"/>
      </w:pPr>
      <w:r w:rsidRPr="00EA4349">
        <w:t>Утвердить Положение о муниципальном земельном контроле на территории Одинцовского городского округа Московской области (</w:t>
      </w:r>
      <w:r>
        <w:t>прилагается</w:t>
      </w:r>
      <w:r w:rsidRPr="00EA4349">
        <w:t>).</w:t>
      </w:r>
    </w:p>
    <w:p w:rsidR="000D5CA3" w:rsidRDefault="000D5CA3" w:rsidP="000D5CA3">
      <w:pPr>
        <w:numPr>
          <w:ilvl w:val="0"/>
          <w:numId w:val="10"/>
        </w:numPr>
        <w:spacing w:line="300" w:lineRule="auto"/>
        <w:ind w:left="0" w:firstLine="851"/>
        <w:jc w:val="both"/>
      </w:pPr>
      <w:r w:rsidRPr="008C15FC">
        <w:t xml:space="preserve">Внести в Положение </w:t>
      </w:r>
      <w:r>
        <w:t>о муниципальном контроле на территории Одинцовского городского округа Московской области</w:t>
      </w:r>
      <w:r w:rsidRPr="008C15FC">
        <w:t xml:space="preserve">, утвержденное решением Совета депутатов Одинцовского городского округа Московской области от </w:t>
      </w:r>
      <w:r>
        <w:t>30</w:t>
      </w:r>
      <w:r w:rsidRPr="008C15FC">
        <w:t>.</w:t>
      </w:r>
      <w:r>
        <w:t>01</w:t>
      </w:r>
      <w:r w:rsidRPr="008C15FC">
        <w:t>.20</w:t>
      </w:r>
      <w:r>
        <w:t>20</w:t>
      </w:r>
      <w:r w:rsidRPr="008C15FC">
        <w:t xml:space="preserve"> № </w:t>
      </w:r>
      <w:r>
        <w:t>4/14</w:t>
      </w:r>
      <w:r w:rsidRPr="008C15FC">
        <w:t>, следующее изменение:</w:t>
      </w:r>
    </w:p>
    <w:p w:rsidR="000D5CA3" w:rsidRPr="008C15FC" w:rsidRDefault="000D5CA3" w:rsidP="000D5CA3">
      <w:pPr>
        <w:numPr>
          <w:ilvl w:val="1"/>
          <w:numId w:val="10"/>
        </w:numPr>
        <w:spacing w:line="300" w:lineRule="auto"/>
        <w:jc w:val="both"/>
      </w:pPr>
      <w:r w:rsidRPr="008C15FC">
        <w:t>В разделе 1 Положения абзац 8 пункта 1.4 исключить</w:t>
      </w:r>
      <w:r>
        <w:t>.</w:t>
      </w:r>
    </w:p>
    <w:p w:rsidR="000D5CA3" w:rsidRPr="00EA4349" w:rsidRDefault="000D5CA3" w:rsidP="000D5CA3">
      <w:pPr>
        <w:numPr>
          <w:ilvl w:val="0"/>
          <w:numId w:val="10"/>
        </w:numPr>
        <w:spacing w:line="300" w:lineRule="auto"/>
        <w:ind w:left="0" w:firstLine="851"/>
        <w:jc w:val="both"/>
      </w:pPr>
      <w:r w:rsidRPr="00EA4349">
        <w:t>Опубликовать настоящее решение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0D5CA3" w:rsidRPr="00EA4349" w:rsidRDefault="000D5CA3" w:rsidP="000D5CA3">
      <w:pPr>
        <w:numPr>
          <w:ilvl w:val="0"/>
          <w:numId w:val="10"/>
        </w:numPr>
        <w:spacing w:line="300" w:lineRule="auto"/>
        <w:ind w:left="0" w:firstLine="851"/>
        <w:jc w:val="both"/>
      </w:pPr>
      <w:r w:rsidRPr="00EA4349">
        <w:t>Настоящее решение вступает в силу с 01.01.2022, за исключением положений, для которых настоящим решением установлены иные сроки вступления в силу.</w:t>
      </w:r>
    </w:p>
    <w:p w:rsidR="000D5CA3" w:rsidRPr="00EA4349" w:rsidRDefault="000D5CA3" w:rsidP="000D5CA3">
      <w:pPr>
        <w:numPr>
          <w:ilvl w:val="0"/>
          <w:numId w:val="10"/>
        </w:numPr>
        <w:spacing w:line="300" w:lineRule="auto"/>
        <w:ind w:left="0" w:firstLine="851"/>
        <w:jc w:val="both"/>
      </w:pPr>
      <w:r>
        <w:t>П</w:t>
      </w:r>
      <w:r w:rsidRPr="00EA4349">
        <w:t>ункт 6.1 Положения о муниципальном земельном контроле на территории Одинцовского городского округа</w:t>
      </w:r>
      <w:r w:rsidRPr="00EA4349">
        <w:rPr>
          <w:i/>
        </w:rPr>
        <w:t xml:space="preserve"> </w:t>
      </w:r>
      <w:r w:rsidRPr="00EA4349">
        <w:t>Московской области вступа</w:t>
      </w:r>
      <w:r>
        <w:t>е</w:t>
      </w:r>
      <w:r w:rsidRPr="00EA4349">
        <w:t>т в силу с 10.09.2021, но не ранее дня официального опубликования.</w:t>
      </w:r>
    </w:p>
    <w:p w:rsidR="000D5CA3" w:rsidRPr="00EA4349" w:rsidRDefault="000D5CA3" w:rsidP="000D5CA3">
      <w:pPr>
        <w:numPr>
          <w:ilvl w:val="0"/>
          <w:numId w:val="10"/>
        </w:numPr>
        <w:spacing w:line="300" w:lineRule="auto"/>
        <w:ind w:left="0" w:firstLine="851"/>
        <w:jc w:val="both"/>
      </w:pPr>
      <w:r w:rsidRPr="00EA4349">
        <w:lastRenderedPageBreak/>
        <w:t xml:space="preserve">Контроль за выполнением настоящего решения возложить на заместителя Главы Администрации – начальника Управления правового обеспечения Администрации </w:t>
      </w:r>
      <w:r w:rsidRPr="00EA4349">
        <w:rPr>
          <w:color w:val="000000"/>
        </w:rPr>
        <w:t>Одинцовского городского округа</w:t>
      </w:r>
      <w:r w:rsidRPr="00EA4349">
        <w:t xml:space="preserve"> Тесля А.А.</w:t>
      </w:r>
    </w:p>
    <w:p w:rsidR="000D5CA3" w:rsidRDefault="000D5CA3" w:rsidP="000D5CA3">
      <w:pPr>
        <w:jc w:val="both"/>
      </w:pPr>
    </w:p>
    <w:p w:rsidR="00EA522A" w:rsidRDefault="00EA522A" w:rsidP="000D5CA3">
      <w:pPr>
        <w:jc w:val="both"/>
      </w:pPr>
    </w:p>
    <w:p w:rsidR="000D5CA3" w:rsidRPr="00B4378D" w:rsidRDefault="000D5CA3" w:rsidP="000D5CA3">
      <w:pPr>
        <w:jc w:val="both"/>
      </w:pPr>
      <w:r w:rsidRPr="00B4378D">
        <w:t>Председатель Совета депутатов</w:t>
      </w:r>
    </w:p>
    <w:p w:rsidR="000D5CA3" w:rsidRPr="0099502A" w:rsidRDefault="000D5CA3" w:rsidP="000D5CA3">
      <w:pPr>
        <w:jc w:val="both"/>
      </w:pPr>
      <w:r w:rsidRPr="00B4378D">
        <w:t>Одинцовского городского округа</w:t>
      </w:r>
      <w:r w:rsidRPr="00B4378D">
        <w:tab/>
      </w:r>
      <w:r w:rsidRPr="00B4378D">
        <w:tab/>
      </w:r>
      <w:r w:rsidRPr="00B4378D">
        <w:tab/>
      </w:r>
      <w:r w:rsidRPr="00B4378D">
        <w:tab/>
      </w:r>
      <w:r w:rsidRPr="00B4378D">
        <w:tab/>
      </w:r>
      <w:r w:rsidRPr="00B4378D">
        <w:tab/>
        <w:t>Т.В. Одинцова</w:t>
      </w:r>
    </w:p>
    <w:p w:rsidR="000D5CA3" w:rsidRPr="002E4EAC" w:rsidRDefault="000D5CA3" w:rsidP="00EA522A">
      <w:pPr>
        <w:textAlignment w:val="top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0D5CA3" w:rsidRPr="002E4EAC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549C388D"/>
    <w:multiLevelType w:val="multilevel"/>
    <w:tmpl w:val="F88CDE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B7E4C"/>
    <w:rsid w:val="000D5CA3"/>
    <w:rsid w:val="002E4EAC"/>
    <w:rsid w:val="0047501B"/>
    <w:rsid w:val="00875713"/>
    <w:rsid w:val="009F071A"/>
    <w:rsid w:val="00B93F4E"/>
    <w:rsid w:val="00E87810"/>
    <w:rsid w:val="00EA522A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74B2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6657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Магайчук Степан Анатольевич</cp:lastModifiedBy>
  <cp:revision>3</cp:revision>
  <dcterms:created xsi:type="dcterms:W3CDTF">2021-09-06T11:26:00Z</dcterms:created>
  <dcterms:modified xsi:type="dcterms:W3CDTF">2021-09-06T12:14:00Z</dcterms:modified>
</cp:coreProperties>
</file>