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9A027" w14:textId="0ACA2D82" w:rsidR="00D22626" w:rsidRPr="006B2E4F" w:rsidRDefault="002D1462" w:rsidP="008222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6B2E4F"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F342DB" wp14:editId="4358B44F">
                <wp:simplePos x="0" y="0"/>
                <wp:positionH relativeFrom="column">
                  <wp:posOffset>2957195</wp:posOffset>
                </wp:positionH>
                <wp:positionV relativeFrom="paragraph">
                  <wp:posOffset>-392430</wp:posOffset>
                </wp:positionV>
                <wp:extent cx="285750" cy="3524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61EECE" id="Прямоугольник 1" o:spid="_x0000_s1026" style="position:absolute;margin-left:232.85pt;margin-top:-30.9pt;width:22.5pt;height:2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ZvtQIAAJQFAAAOAAAAZHJzL2Uyb0RvYy54bWysVM1uEzEQviPxDpbvdJOQ0BJ1U0WtipCq&#10;tqJFPTteO7uS12NsJ5twQuKKxCPwEFwQP32GzRsx9m42bak4IHJwPDsz3/z4mzk8WpWKLIV1BeiU&#10;9vd6lAjNISv0PKVvr0+fHVDiPNMZU6BFStfC0aPJ0yeHlRmLAeSgMmEJgmg3rkxKc+/NOEkcz0XJ&#10;3B4YoVEpwZbMo2jnSWZZheilSga93oukApsZC1w4h19PGiWdRHwpBfcXUjrhiUop5ubjaeM5C2cy&#10;OWTjuWUmL3ibBvuHLEpWaAzaQZ0wz8jCFn9AlQW34ED6PQ5lAlIWXMQasJp+70E1VzkzItaCzXGm&#10;a5P7f7D8fHlpSZHh21GiWYlPVH/ZfNh8rn/Wt5uP9df6tv6x+VT/qr/V30k/9KsyboxuV+bStpLD&#10;ayh+JW0Z/rEssoo9Xnc9FitPOH4cHIz2R/gSHFXPR4PhYBQwk52zsc6/ElCScEmpxSeMnWXLM+cb&#10;061JiOVAFdlpoVQUAm3EsbJkyfDBZ/OYMILfs1I62GoIXg1g+JKEuppK4s2vlQh2Sr8REjsUco+J&#10;RG7ugjDOhfb9RpWzTDSxRz38taV1HrHQCBiQJcbvsFuA+wVssZssW/vgKiK1O+fe3xJrnDuPGBm0&#10;75zLQoN9DEBhVW3kxn7bpKY1oUszyNbIHwvNYDnDTwt8tjPm/CWzOEn40rgd/AUeUkGVUmhvlORg&#10;3z/2PdgjwVFLSYWTmVL3bsGsoES91kj9l/3hMIxyFIaj/QEK9q5mdlejF+UxIBeQ3phdvAZ7r7ZX&#10;aaG8wSUyDVFRxTTH2Cnl3m6FY99sDFxDXEyn0QzH1zB/pq8MD+Chq4GW16sbZk3LXY+kP4ftFLPx&#10;Awo3tsFTw3ThQRaR37u+tv3G0Y/EaddU2C135Wi1W6aT3wAAAP//AwBQSwMEFAAGAAgAAAAhAF6h&#10;7AHeAAAACgEAAA8AAABkcnMvZG93bnJldi54bWxMj8tOwzAQRfdI/IM1SOxaO5QkKI1TIQQVsKOQ&#10;rt3YJBH2OMROG/6e6QqWc+foPsrN7Cw7mjH0HiUkSwHMYON1j62Ej/enxR2wEBVqZT0aCT8mwKa6&#10;vChVof0J38xxF1tGJhgKJaGLcSg4D01nnApLPxik36cfnYp0ji3XozqRubP8RoiMO9UjJXRqMA+d&#10;ab52k5MwpfnL47z/3q5qUeevtU2f43aQ8vpqvl8Di2aOfzCc61N1qKjTwU+oA7MSbrM0J1TCIkto&#10;AxFpIkg5nJUV8Krk/ydUvwAAAP//AwBQSwECLQAUAAYACAAAACEAtoM4kv4AAADhAQAAEwAAAAAA&#10;AAAAAAAAAAAAAAAAW0NvbnRlbnRfVHlwZXNdLnhtbFBLAQItABQABgAIAAAAIQA4/SH/1gAAAJQB&#10;AAALAAAAAAAAAAAAAAAAAC8BAABfcmVscy8ucmVsc1BLAQItABQABgAIAAAAIQDLaqZvtQIAAJQF&#10;AAAOAAAAAAAAAAAAAAAAAC4CAABkcnMvZTJvRG9jLnhtbFBLAQItABQABgAIAAAAIQBeoewB3gAA&#10;AAoBAAAPAAAAAAAAAAAAAAAAAA8FAABkcnMvZG93bnJldi54bWxQSwUGAAAAAAQABADzAAAAGgYA&#10;AAAA&#10;" fillcolor="white [3212]" stroked="f" strokeweight="2pt"/>
            </w:pict>
          </mc:Fallback>
        </mc:AlternateContent>
      </w:r>
      <w:r w:rsidR="009C1036" w:rsidRPr="006B2E4F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ПРОЕКТ</w:t>
      </w:r>
    </w:p>
    <w:p w14:paraId="354BF095" w14:textId="77777777" w:rsidR="006B2E4F" w:rsidRPr="006B2E4F" w:rsidRDefault="006B2E4F" w:rsidP="006B2E4F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6B2E4F">
        <w:rPr>
          <w:rFonts w:ascii="Arial" w:eastAsiaTheme="minorHAnsi" w:hAnsi="Arial" w:cs="Arial"/>
          <w:sz w:val="24"/>
          <w:szCs w:val="24"/>
        </w:rPr>
        <w:t>АДМИНИСТРАЦИЯ</w:t>
      </w:r>
    </w:p>
    <w:p w14:paraId="3D594192" w14:textId="77777777" w:rsidR="006B2E4F" w:rsidRPr="006B2E4F" w:rsidRDefault="006B2E4F" w:rsidP="006B2E4F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6B2E4F">
        <w:rPr>
          <w:rFonts w:ascii="Arial" w:eastAsiaTheme="minorHAnsi" w:hAnsi="Arial" w:cs="Arial"/>
          <w:sz w:val="24"/>
          <w:szCs w:val="24"/>
        </w:rPr>
        <w:t>ОДИНЦОВСКОГО ГОРОДСКОГО ОКРУГА</w:t>
      </w:r>
    </w:p>
    <w:p w14:paraId="243555C8" w14:textId="77777777" w:rsidR="006B2E4F" w:rsidRPr="006B2E4F" w:rsidRDefault="006B2E4F" w:rsidP="006B2E4F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6B2E4F">
        <w:rPr>
          <w:rFonts w:ascii="Arial" w:eastAsiaTheme="minorHAnsi" w:hAnsi="Arial" w:cs="Arial"/>
          <w:sz w:val="24"/>
          <w:szCs w:val="24"/>
        </w:rPr>
        <w:t>МОСКОВСКОЙ ОБЛАСТИ</w:t>
      </w:r>
    </w:p>
    <w:p w14:paraId="2D28A808" w14:textId="77777777" w:rsidR="006B2E4F" w:rsidRPr="006B2E4F" w:rsidRDefault="006B2E4F" w:rsidP="006B2E4F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6B2E4F">
        <w:rPr>
          <w:rFonts w:ascii="Arial" w:eastAsiaTheme="minorHAnsi" w:hAnsi="Arial" w:cs="Arial"/>
          <w:sz w:val="24"/>
          <w:szCs w:val="24"/>
        </w:rPr>
        <w:t>ПОСТАНОВЛЕНИЕ</w:t>
      </w:r>
    </w:p>
    <w:p w14:paraId="1112462B" w14:textId="72F7FB0B" w:rsidR="00C1516D" w:rsidRPr="006B2E4F" w:rsidRDefault="006B2E4F" w:rsidP="006B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17.11</w:t>
      </w:r>
      <w:r w:rsidRPr="006B2E4F">
        <w:rPr>
          <w:rFonts w:ascii="Arial" w:eastAsiaTheme="minorHAnsi" w:hAnsi="Arial" w:cs="Arial"/>
          <w:sz w:val="24"/>
          <w:szCs w:val="24"/>
        </w:rPr>
        <w:t>.2021 № 4</w:t>
      </w:r>
      <w:r>
        <w:rPr>
          <w:rFonts w:ascii="Arial" w:eastAsiaTheme="minorHAnsi" w:hAnsi="Arial" w:cs="Arial"/>
          <w:sz w:val="24"/>
          <w:szCs w:val="24"/>
        </w:rPr>
        <w:t>151</w:t>
      </w:r>
    </w:p>
    <w:p w14:paraId="0C384F57" w14:textId="77777777" w:rsidR="009C1036" w:rsidRPr="006B2E4F" w:rsidRDefault="009C1036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E00F6" w14:textId="77777777" w:rsidR="00DD7A3D" w:rsidRPr="006B2E4F" w:rsidRDefault="00DD7A3D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7ACDC7" w14:textId="399EB206" w:rsidR="00D14470" w:rsidRPr="006B2E4F" w:rsidRDefault="00D14470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05557" w14:textId="77777777" w:rsidR="00987726" w:rsidRPr="006B2E4F" w:rsidRDefault="00987726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EDACB" w14:textId="303912F1" w:rsidR="00E66ECF" w:rsidRPr="006B2E4F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2CFC5B90" w14:textId="77777777" w:rsidR="00E66ECF" w:rsidRPr="006B2E4F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68517788" w14:textId="77777777" w:rsidR="00E66ECF" w:rsidRPr="006B2E4F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 xml:space="preserve">«Безопасность и обеспечение безопасности </w:t>
      </w:r>
    </w:p>
    <w:p w14:paraId="18637C8B" w14:textId="77777777" w:rsidR="00DD7A3D" w:rsidRPr="006B2E4F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жизнедеятельности населения» на 2020-2024 годы</w:t>
      </w:r>
    </w:p>
    <w:p w14:paraId="3BAD95B2" w14:textId="77777777" w:rsidR="00E66ECF" w:rsidRPr="006B2E4F" w:rsidRDefault="00E66ECF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4A628" w14:textId="24AEEA8F" w:rsidR="00DD7A3D" w:rsidRPr="006B2E4F" w:rsidRDefault="001405DF" w:rsidP="001405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Hlk55287757"/>
      <w:proofErr w:type="gramStart"/>
      <w:r w:rsidRPr="006B2E4F">
        <w:rPr>
          <w:rFonts w:ascii="Arial" w:hAnsi="Arial" w:cs="Arial"/>
          <w:color w:val="000000"/>
          <w:sz w:val="24"/>
          <w:szCs w:val="24"/>
        </w:rPr>
        <w:t xml:space="preserve">В соответствии с Порядком разработки и реализации муниципальных программ Одинцовского </w:t>
      </w:r>
      <w:r w:rsidR="00472A47" w:rsidRPr="006B2E4F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6B2E4F">
        <w:rPr>
          <w:rFonts w:ascii="Arial" w:hAnsi="Arial" w:cs="Arial"/>
          <w:color w:val="000000"/>
          <w:sz w:val="24"/>
          <w:szCs w:val="24"/>
        </w:rPr>
        <w:t xml:space="preserve"> Московской области, утвержденным постановлением Администрации Одинцовского </w:t>
      </w:r>
      <w:r w:rsidR="00472A47" w:rsidRPr="006B2E4F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  <w:r w:rsidRPr="006B2E4F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D53B4" w:rsidRPr="006B2E4F">
        <w:rPr>
          <w:rFonts w:ascii="Arial" w:hAnsi="Arial" w:cs="Arial"/>
          <w:color w:val="000000"/>
          <w:sz w:val="24"/>
          <w:szCs w:val="24"/>
        </w:rPr>
        <w:t>20.08.2019</w:t>
      </w:r>
      <w:r w:rsidRPr="006B2E4F">
        <w:rPr>
          <w:rFonts w:ascii="Arial" w:hAnsi="Arial" w:cs="Arial"/>
          <w:color w:val="000000"/>
          <w:sz w:val="24"/>
          <w:szCs w:val="24"/>
        </w:rPr>
        <w:t xml:space="preserve"> </w:t>
      </w:r>
      <w:r w:rsidR="00EA35C1" w:rsidRPr="006B2E4F">
        <w:rPr>
          <w:rFonts w:ascii="Arial" w:hAnsi="Arial" w:cs="Arial"/>
          <w:color w:val="000000"/>
          <w:sz w:val="24"/>
          <w:szCs w:val="24"/>
        </w:rPr>
        <w:br/>
      </w:r>
      <w:r w:rsidRPr="006B2E4F">
        <w:rPr>
          <w:rFonts w:ascii="Arial" w:hAnsi="Arial" w:cs="Arial"/>
          <w:color w:val="000000"/>
          <w:sz w:val="24"/>
          <w:szCs w:val="24"/>
        </w:rPr>
        <w:t xml:space="preserve">№ </w:t>
      </w:r>
      <w:r w:rsidR="005D53B4" w:rsidRPr="006B2E4F">
        <w:rPr>
          <w:rFonts w:ascii="Arial" w:hAnsi="Arial" w:cs="Arial"/>
          <w:color w:val="000000"/>
          <w:sz w:val="24"/>
          <w:szCs w:val="24"/>
        </w:rPr>
        <w:t>313</w:t>
      </w:r>
      <w:r w:rsidRPr="006B2E4F">
        <w:rPr>
          <w:rFonts w:ascii="Arial" w:hAnsi="Arial" w:cs="Arial"/>
          <w:color w:val="000000"/>
          <w:sz w:val="24"/>
          <w:szCs w:val="24"/>
        </w:rPr>
        <w:t xml:space="preserve">, в связи с </w:t>
      </w:r>
      <w:r w:rsidR="00A53B55" w:rsidRPr="006B2E4F">
        <w:rPr>
          <w:rFonts w:ascii="Arial" w:eastAsia="Calibri" w:hAnsi="Arial" w:cs="Arial"/>
          <w:color w:val="000000"/>
          <w:sz w:val="24"/>
          <w:szCs w:val="24"/>
        </w:rPr>
        <w:t>изменением</w:t>
      </w:r>
      <w:r w:rsidR="00E66ECF" w:rsidRPr="006B2E4F">
        <w:rPr>
          <w:rFonts w:ascii="Arial" w:eastAsia="Calibri" w:hAnsi="Arial" w:cs="Arial"/>
          <w:color w:val="000000"/>
          <w:sz w:val="24"/>
          <w:szCs w:val="24"/>
        </w:rPr>
        <w:t xml:space="preserve"> объемов финансирования </w:t>
      </w:r>
      <w:r w:rsidR="008F019F" w:rsidRPr="006B2E4F">
        <w:rPr>
          <w:rFonts w:ascii="Arial" w:eastAsia="Calibri" w:hAnsi="Arial" w:cs="Arial"/>
          <w:color w:val="000000"/>
          <w:sz w:val="24"/>
          <w:szCs w:val="24"/>
        </w:rPr>
        <w:t xml:space="preserve">за счет средств бюджета Одинцовского городского округа Московской области </w:t>
      </w:r>
      <w:r w:rsidR="00E66ECF" w:rsidRPr="006B2E4F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7D324A" w:rsidRPr="006B2E4F">
        <w:rPr>
          <w:rFonts w:ascii="Arial" w:hAnsi="Arial" w:cs="Arial"/>
          <w:color w:val="000000"/>
          <w:sz w:val="24"/>
          <w:szCs w:val="24"/>
        </w:rPr>
        <w:t xml:space="preserve">2021, </w:t>
      </w:r>
      <w:r w:rsidR="00C87C41" w:rsidRPr="006B2E4F">
        <w:rPr>
          <w:rFonts w:ascii="Arial" w:hAnsi="Arial" w:cs="Arial"/>
          <w:color w:val="000000"/>
          <w:sz w:val="24"/>
          <w:szCs w:val="24"/>
        </w:rPr>
        <w:t>202</w:t>
      </w:r>
      <w:r w:rsidR="00A53B55" w:rsidRPr="006B2E4F">
        <w:rPr>
          <w:rFonts w:ascii="Arial" w:hAnsi="Arial" w:cs="Arial"/>
          <w:color w:val="000000"/>
          <w:sz w:val="24"/>
          <w:szCs w:val="24"/>
        </w:rPr>
        <w:t>2</w:t>
      </w:r>
      <w:r w:rsidR="00C87C41" w:rsidRPr="006B2E4F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7D324A" w:rsidRPr="006B2E4F">
        <w:rPr>
          <w:rFonts w:ascii="Arial" w:hAnsi="Arial" w:cs="Arial"/>
          <w:color w:val="000000"/>
          <w:sz w:val="24"/>
          <w:szCs w:val="24"/>
        </w:rPr>
        <w:t>ы</w:t>
      </w:r>
      <w:r w:rsidR="00A53B55" w:rsidRPr="006B2E4F">
        <w:rPr>
          <w:rFonts w:ascii="Arial" w:hAnsi="Arial" w:cs="Arial"/>
          <w:color w:val="000000"/>
          <w:sz w:val="24"/>
          <w:szCs w:val="24"/>
        </w:rPr>
        <w:t xml:space="preserve"> и плановый период </w:t>
      </w:r>
      <w:r w:rsidR="007D324A" w:rsidRPr="006B2E4F">
        <w:rPr>
          <w:rFonts w:ascii="Arial" w:hAnsi="Arial" w:cs="Arial"/>
          <w:color w:val="000000"/>
          <w:sz w:val="24"/>
          <w:szCs w:val="24"/>
        </w:rPr>
        <w:t xml:space="preserve">до </w:t>
      </w:r>
      <w:r w:rsidR="00A53B55" w:rsidRPr="006B2E4F">
        <w:rPr>
          <w:rFonts w:ascii="Arial" w:hAnsi="Arial" w:cs="Arial"/>
          <w:color w:val="000000"/>
          <w:sz w:val="24"/>
          <w:szCs w:val="24"/>
        </w:rPr>
        <w:t>2024 год</w:t>
      </w:r>
      <w:r w:rsidR="007D324A" w:rsidRPr="006B2E4F">
        <w:rPr>
          <w:rFonts w:ascii="Arial" w:hAnsi="Arial" w:cs="Arial"/>
          <w:color w:val="000000"/>
          <w:sz w:val="24"/>
          <w:szCs w:val="24"/>
        </w:rPr>
        <w:t>а</w:t>
      </w:r>
      <w:r w:rsidR="001E3279" w:rsidRPr="006B2E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2E4F">
        <w:rPr>
          <w:rFonts w:ascii="Arial" w:hAnsi="Arial" w:cs="Arial"/>
          <w:color w:val="000000"/>
          <w:sz w:val="24"/>
          <w:szCs w:val="24"/>
        </w:rPr>
        <w:t xml:space="preserve">муниципальной программы Одинцовского </w:t>
      </w:r>
      <w:r w:rsidR="00472A47" w:rsidRPr="006B2E4F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6B2E4F">
        <w:rPr>
          <w:rFonts w:ascii="Arial" w:eastAsia="Calibri" w:hAnsi="Arial" w:cs="Arial"/>
          <w:sz w:val="24"/>
          <w:szCs w:val="24"/>
        </w:rPr>
        <w:t xml:space="preserve"> Московской области «</w:t>
      </w:r>
      <w:r w:rsidR="00472A47" w:rsidRPr="006B2E4F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</w:t>
      </w:r>
      <w:proofErr w:type="gramEnd"/>
      <w:r w:rsidR="00472A47" w:rsidRPr="006B2E4F">
        <w:rPr>
          <w:rFonts w:ascii="Arial" w:hAnsi="Arial" w:cs="Arial"/>
          <w:sz w:val="24"/>
          <w:szCs w:val="24"/>
        </w:rPr>
        <w:t xml:space="preserve"> населения</w:t>
      </w:r>
      <w:r w:rsidRPr="006B2E4F">
        <w:rPr>
          <w:rFonts w:ascii="Arial" w:eastAsia="Calibri" w:hAnsi="Arial" w:cs="Arial"/>
          <w:sz w:val="24"/>
          <w:szCs w:val="24"/>
        </w:rPr>
        <w:t>»</w:t>
      </w:r>
      <w:bookmarkEnd w:id="0"/>
      <w:r w:rsidR="00F05E95" w:rsidRPr="006B2E4F">
        <w:rPr>
          <w:rFonts w:ascii="Arial" w:eastAsia="Calibri" w:hAnsi="Arial" w:cs="Arial"/>
          <w:sz w:val="24"/>
          <w:szCs w:val="24"/>
        </w:rPr>
        <w:t xml:space="preserve"> на 2020-2024 годы</w:t>
      </w:r>
      <w:r w:rsidR="00852D8E" w:rsidRPr="006B2E4F">
        <w:rPr>
          <w:rFonts w:ascii="Arial" w:eastAsia="Calibri" w:hAnsi="Arial" w:cs="Arial"/>
          <w:sz w:val="24"/>
          <w:szCs w:val="24"/>
        </w:rPr>
        <w:t>,</w:t>
      </w:r>
    </w:p>
    <w:p w14:paraId="037713DE" w14:textId="77777777" w:rsidR="001405DF" w:rsidRPr="006B2E4F" w:rsidRDefault="00472A47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 xml:space="preserve"> </w:t>
      </w:r>
    </w:p>
    <w:p w14:paraId="0A41DC21" w14:textId="77777777" w:rsidR="00DD7A3D" w:rsidRPr="006B2E4F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ПОСТАНОВЛЯЮ:</w:t>
      </w:r>
    </w:p>
    <w:p w14:paraId="1BA6A579" w14:textId="77777777" w:rsidR="00DD7A3D" w:rsidRPr="006B2E4F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14:paraId="6326D15F" w14:textId="3243B57F" w:rsidR="00DD7A3D" w:rsidRPr="006B2E4F" w:rsidRDefault="008C3A78" w:rsidP="000E7226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eastAsia="Calibri" w:hAnsi="Arial" w:cs="Arial"/>
          <w:sz w:val="24"/>
          <w:szCs w:val="24"/>
        </w:rPr>
        <w:t xml:space="preserve">Внести </w:t>
      </w:r>
      <w:r w:rsidR="00DD7A3D" w:rsidRPr="006B2E4F">
        <w:rPr>
          <w:rFonts w:ascii="Arial" w:eastAsia="Calibri" w:hAnsi="Arial" w:cs="Arial"/>
          <w:sz w:val="24"/>
          <w:szCs w:val="24"/>
        </w:rPr>
        <w:t xml:space="preserve">в муниципальную программу Одинцовского </w:t>
      </w:r>
      <w:r w:rsidR="00472A47" w:rsidRPr="006B2E4F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="00DD7A3D" w:rsidRPr="006B2E4F">
        <w:rPr>
          <w:rFonts w:ascii="Arial" w:eastAsia="Calibri" w:hAnsi="Arial" w:cs="Arial"/>
          <w:sz w:val="24"/>
          <w:szCs w:val="24"/>
        </w:rPr>
        <w:t xml:space="preserve"> Московской области </w:t>
      </w:r>
      <w:r w:rsidR="001405DF" w:rsidRPr="006B2E4F">
        <w:rPr>
          <w:rFonts w:ascii="Arial" w:eastAsia="Calibri" w:hAnsi="Arial" w:cs="Arial"/>
          <w:sz w:val="24"/>
          <w:szCs w:val="24"/>
        </w:rPr>
        <w:t>«</w:t>
      </w:r>
      <w:r w:rsidR="00472A47" w:rsidRPr="006B2E4F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="00472A47" w:rsidRPr="006B2E4F">
        <w:rPr>
          <w:rFonts w:ascii="Arial" w:eastAsia="Calibri" w:hAnsi="Arial" w:cs="Arial"/>
          <w:sz w:val="24"/>
          <w:szCs w:val="24"/>
        </w:rPr>
        <w:t>»</w:t>
      </w:r>
      <w:r w:rsidR="004E618D" w:rsidRPr="006B2E4F">
        <w:rPr>
          <w:rFonts w:ascii="Arial" w:eastAsia="Calibri" w:hAnsi="Arial" w:cs="Arial"/>
          <w:sz w:val="24"/>
          <w:szCs w:val="24"/>
        </w:rPr>
        <w:t xml:space="preserve"> на 2020-2024 годы</w:t>
      </w:r>
      <w:r w:rsidR="00DD7A3D" w:rsidRPr="006B2E4F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550BBC" w:rsidRPr="006B2E4F">
        <w:rPr>
          <w:rFonts w:ascii="Arial" w:hAnsi="Arial" w:cs="Arial"/>
          <w:sz w:val="24"/>
          <w:szCs w:val="24"/>
        </w:rPr>
        <w:t>городского округа</w:t>
      </w:r>
      <w:r w:rsidR="00DD7A3D" w:rsidRPr="006B2E4F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083002" w:rsidRPr="006B2E4F">
        <w:rPr>
          <w:rFonts w:ascii="Arial" w:hAnsi="Arial" w:cs="Arial"/>
          <w:sz w:val="24"/>
          <w:szCs w:val="24"/>
        </w:rPr>
        <w:t>30.10.2019</w:t>
      </w:r>
      <w:r w:rsidR="00DD7A3D" w:rsidRPr="006B2E4F">
        <w:rPr>
          <w:rFonts w:ascii="Arial" w:hAnsi="Arial" w:cs="Arial"/>
          <w:sz w:val="24"/>
          <w:szCs w:val="24"/>
        </w:rPr>
        <w:t xml:space="preserve"> № </w:t>
      </w:r>
      <w:r w:rsidR="00083002" w:rsidRPr="006B2E4F">
        <w:rPr>
          <w:rFonts w:ascii="Arial" w:hAnsi="Arial" w:cs="Arial"/>
          <w:sz w:val="24"/>
          <w:szCs w:val="24"/>
        </w:rPr>
        <w:t>1262</w:t>
      </w:r>
      <w:r w:rsidR="00035335" w:rsidRPr="006B2E4F">
        <w:rPr>
          <w:rFonts w:ascii="Arial" w:hAnsi="Arial" w:cs="Arial"/>
          <w:sz w:val="24"/>
          <w:szCs w:val="24"/>
        </w:rPr>
        <w:t xml:space="preserve"> (</w:t>
      </w:r>
      <w:r w:rsidR="00D91F8E" w:rsidRPr="006B2E4F">
        <w:rPr>
          <w:rFonts w:ascii="Arial" w:hAnsi="Arial" w:cs="Arial"/>
          <w:sz w:val="24"/>
          <w:szCs w:val="24"/>
        </w:rPr>
        <w:t xml:space="preserve">в редакции </w:t>
      </w:r>
      <w:r w:rsidR="00A56F87" w:rsidRPr="006B2E4F">
        <w:rPr>
          <w:rFonts w:ascii="Arial" w:hAnsi="Arial" w:cs="Arial"/>
          <w:sz w:val="24"/>
          <w:szCs w:val="24"/>
        </w:rPr>
        <w:t xml:space="preserve">от </w:t>
      </w:r>
      <w:r w:rsidR="00230C83" w:rsidRPr="006B2E4F">
        <w:rPr>
          <w:rFonts w:ascii="Arial" w:hAnsi="Arial" w:cs="Arial"/>
          <w:sz w:val="24"/>
          <w:szCs w:val="24"/>
        </w:rPr>
        <w:t>03</w:t>
      </w:r>
      <w:r w:rsidR="00A56F87" w:rsidRPr="006B2E4F">
        <w:rPr>
          <w:rFonts w:ascii="Arial" w:hAnsi="Arial" w:cs="Arial"/>
          <w:sz w:val="24"/>
          <w:szCs w:val="24"/>
        </w:rPr>
        <w:t>.1</w:t>
      </w:r>
      <w:r w:rsidR="00230C83" w:rsidRPr="006B2E4F">
        <w:rPr>
          <w:rFonts w:ascii="Arial" w:hAnsi="Arial" w:cs="Arial"/>
          <w:sz w:val="24"/>
          <w:szCs w:val="24"/>
        </w:rPr>
        <w:t>1</w:t>
      </w:r>
      <w:r w:rsidR="00A56F87" w:rsidRPr="006B2E4F">
        <w:rPr>
          <w:rFonts w:ascii="Arial" w:hAnsi="Arial" w:cs="Arial"/>
          <w:sz w:val="24"/>
          <w:szCs w:val="24"/>
        </w:rPr>
        <w:t xml:space="preserve">.2021 № </w:t>
      </w:r>
      <w:r w:rsidR="00230C83" w:rsidRPr="006B2E4F">
        <w:rPr>
          <w:rFonts w:ascii="Arial" w:hAnsi="Arial" w:cs="Arial"/>
          <w:sz w:val="24"/>
          <w:szCs w:val="24"/>
        </w:rPr>
        <w:t>4022</w:t>
      </w:r>
      <w:r w:rsidR="00035335" w:rsidRPr="006B2E4F">
        <w:rPr>
          <w:rFonts w:ascii="Arial" w:hAnsi="Arial" w:cs="Arial"/>
          <w:sz w:val="24"/>
          <w:szCs w:val="24"/>
        </w:rPr>
        <w:t>)</w:t>
      </w:r>
      <w:r w:rsidR="00190C61" w:rsidRPr="006B2E4F">
        <w:rPr>
          <w:rFonts w:ascii="Arial" w:hAnsi="Arial" w:cs="Arial"/>
          <w:sz w:val="24"/>
          <w:szCs w:val="24"/>
        </w:rPr>
        <w:t xml:space="preserve"> (далее – Муниципальная программа),</w:t>
      </w:r>
      <w:r w:rsidR="00DD7A3D" w:rsidRPr="006B2E4F">
        <w:rPr>
          <w:rFonts w:ascii="Arial" w:hAnsi="Arial" w:cs="Arial"/>
          <w:sz w:val="24"/>
          <w:szCs w:val="24"/>
        </w:rPr>
        <w:t xml:space="preserve"> </w:t>
      </w:r>
      <w:r w:rsidR="005C3333" w:rsidRPr="006B2E4F">
        <w:rPr>
          <w:rFonts w:ascii="Arial" w:hAnsi="Arial" w:cs="Arial"/>
          <w:sz w:val="24"/>
          <w:szCs w:val="24"/>
        </w:rPr>
        <w:t xml:space="preserve">следующие </w:t>
      </w:r>
      <w:r w:rsidRPr="006B2E4F">
        <w:rPr>
          <w:rFonts w:ascii="Arial" w:hAnsi="Arial" w:cs="Arial"/>
          <w:sz w:val="24"/>
          <w:szCs w:val="24"/>
        </w:rPr>
        <w:t>изменения</w:t>
      </w:r>
      <w:r w:rsidR="005C3333" w:rsidRPr="006B2E4F">
        <w:rPr>
          <w:rFonts w:ascii="Arial" w:hAnsi="Arial" w:cs="Arial"/>
          <w:sz w:val="24"/>
          <w:szCs w:val="24"/>
        </w:rPr>
        <w:t>:</w:t>
      </w:r>
    </w:p>
    <w:p w14:paraId="5EBFAA0D" w14:textId="4A7B76B2" w:rsidR="009A4701" w:rsidRPr="006B2E4F" w:rsidRDefault="009A4701" w:rsidP="009A4701">
      <w:pPr>
        <w:pStyle w:val="ab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27"/>
        <w:jc w:val="both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6B2E4F">
        <w:rPr>
          <w:rFonts w:ascii="Arial" w:hAnsi="Arial" w:cs="Arial"/>
          <w:sz w:val="24"/>
          <w:szCs w:val="24"/>
        </w:rPr>
        <w:t>:»</w:t>
      </w:r>
      <w:proofErr w:type="gramEnd"/>
      <w:r w:rsidRPr="006B2E4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5EE6BF55" w14:textId="77777777" w:rsidR="009A4701" w:rsidRPr="006B2E4F" w:rsidRDefault="009A4701" w:rsidP="009A4701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7"/>
        <w:gridCol w:w="1322"/>
        <w:gridCol w:w="1179"/>
        <w:gridCol w:w="1163"/>
        <w:gridCol w:w="11"/>
        <w:gridCol w:w="1177"/>
        <w:gridCol w:w="1190"/>
        <w:gridCol w:w="1237"/>
      </w:tblGrid>
      <w:tr w:rsidR="009A4701" w:rsidRPr="006B2E4F" w14:paraId="0EB8192C" w14:textId="77777777" w:rsidTr="006B2E4F">
        <w:trPr>
          <w:trHeight w:val="287"/>
          <w:tblCellSpacing w:w="5" w:type="nil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1331" w14:textId="77777777" w:rsidR="009A4701" w:rsidRPr="006B2E4F" w:rsidRDefault="009A4701" w:rsidP="007232E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2D8C" w14:textId="77777777" w:rsidR="009A4701" w:rsidRPr="006B2E4F" w:rsidRDefault="009A4701" w:rsidP="0072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9A4701" w:rsidRPr="006B2E4F" w14:paraId="7D0A17E9" w14:textId="77777777" w:rsidTr="006B2E4F">
        <w:trPr>
          <w:trHeight w:val="411"/>
          <w:tblCellSpacing w:w="5" w:type="nil"/>
        </w:trPr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6122" w14:textId="77777777" w:rsidR="009A4701" w:rsidRPr="006B2E4F" w:rsidRDefault="009A4701" w:rsidP="007232E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3F5F" w14:textId="77777777" w:rsidR="009A4701" w:rsidRPr="006B2E4F" w:rsidRDefault="009A4701" w:rsidP="0072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6" w:firstLine="3976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208B" w14:textId="77777777" w:rsidR="009A4701" w:rsidRPr="006B2E4F" w:rsidRDefault="009A4701" w:rsidP="0072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15" w:firstLine="411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1FE0" w14:textId="77777777" w:rsidR="009A4701" w:rsidRPr="006B2E4F" w:rsidRDefault="009A4701" w:rsidP="0072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DB19" w14:textId="77777777" w:rsidR="009A4701" w:rsidRPr="006B2E4F" w:rsidRDefault="009A4701" w:rsidP="007232EC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1856" w14:textId="77777777" w:rsidR="009A4701" w:rsidRPr="006B2E4F" w:rsidRDefault="009A4701" w:rsidP="0072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754F" w14:textId="77777777" w:rsidR="009A4701" w:rsidRPr="006B2E4F" w:rsidRDefault="009A4701" w:rsidP="0072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1E3279" w:rsidRPr="006B2E4F" w14:paraId="22DEDDF4" w14:textId="77777777" w:rsidTr="006B2E4F">
        <w:trPr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90A" w14:textId="77777777" w:rsidR="001E3279" w:rsidRPr="006B2E4F" w:rsidRDefault="001E3279" w:rsidP="001E327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429C" w14:textId="2C878BB2" w:rsidR="001E3279" w:rsidRPr="006B2E4F" w:rsidRDefault="001E3279" w:rsidP="001E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339,48000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E3A" w14:textId="13767705" w:rsidR="001E3279" w:rsidRPr="006B2E4F" w:rsidRDefault="001E3279" w:rsidP="001E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95A" w14:textId="78215FED" w:rsidR="001E3279" w:rsidRPr="006B2E4F" w:rsidRDefault="001E3279" w:rsidP="001E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209B" w14:textId="072DD523" w:rsidR="001E3279" w:rsidRPr="006B2E4F" w:rsidRDefault="001E3279" w:rsidP="001E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339,48000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828B" w14:textId="7C3B8D91" w:rsidR="001E3279" w:rsidRPr="006B2E4F" w:rsidRDefault="001E3279" w:rsidP="001E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D9E" w14:textId="542BA5EF" w:rsidR="001E3279" w:rsidRPr="006B2E4F" w:rsidRDefault="001E3279" w:rsidP="001E3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</w:tr>
      <w:tr w:rsidR="001E3279" w:rsidRPr="006B2E4F" w14:paraId="15151833" w14:textId="77777777" w:rsidTr="006B2E4F">
        <w:trPr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8E2A" w14:textId="77777777" w:rsidR="001E3279" w:rsidRPr="006B2E4F" w:rsidRDefault="001E3279" w:rsidP="001E327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C7C3" w14:textId="20CC276C" w:rsidR="001E3279" w:rsidRPr="006B2E4F" w:rsidRDefault="001E3279" w:rsidP="001E32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223 143,77000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9E5" w14:textId="516A23BA" w:rsidR="001E3279" w:rsidRPr="006B2E4F" w:rsidRDefault="001E3279" w:rsidP="001E32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3 482,00000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006" w14:textId="6A5654A2" w:rsidR="001E3279" w:rsidRPr="006B2E4F" w:rsidRDefault="001E3279" w:rsidP="001E32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138 566,00000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D82" w14:textId="624693EB" w:rsidR="001E3279" w:rsidRPr="006B2E4F" w:rsidRDefault="001E3279" w:rsidP="001E32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68 987,77000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A35" w14:textId="0F0D00C6" w:rsidR="001E3279" w:rsidRPr="006B2E4F" w:rsidRDefault="001E3279" w:rsidP="001E32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6 054,00000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861E" w14:textId="31060578" w:rsidR="001E3279" w:rsidRPr="006B2E4F" w:rsidRDefault="001E3279" w:rsidP="001E32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6 054,00000</w:t>
            </w:r>
          </w:p>
        </w:tc>
      </w:tr>
      <w:tr w:rsidR="001E3279" w:rsidRPr="006B2E4F" w14:paraId="5BD6778D" w14:textId="77777777" w:rsidTr="006B2E4F">
        <w:trPr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432" w14:textId="77777777" w:rsidR="001E3279" w:rsidRPr="006B2E4F" w:rsidRDefault="001E3279" w:rsidP="001E327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C0CA" w14:textId="2F20FE20" w:rsidR="001E3279" w:rsidRPr="006B2E4F" w:rsidRDefault="001E3279" w:rsidP="001E32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1 594 198,56375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48A" w14:textId="6C1175CF" w:rsidR="001E3279" w:rsidRPr="006B2E4F" w:rsidRDefault="001E3279" w:rsidP="001E32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224 338,31247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DF0D" w14:textId="06564423" w:rsidR="001E3279" w:rsidRPr="006B2E4F" w:rsidRDefault="001E3279" w:rsidP="001E32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366 054,12628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C30C" w14:textId="021DE456" w:rsidR="001E3279" w:rsidRPr="006B2E4F" w:rsidRDefault="001E3279" w:rsidP="001E32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359 695,81500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E95" w14:textId="17082092" w:rsidR="001E3279" w:rsidRPr="006B2E4F" w:rsidRDefault="001E3279" w:rsidP="001E32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322 055,15500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133" w14:textId="1160F2D2" w:rsidR="001E3279" w:rsidRPr="006B2E4F" w:rsidRDefault="001E3279" w:rsidP="001E32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322 055,15500</w:t>
            </w:r>
          </w:p>
        </w:tc>
      </w:tr>
      <w:tr w:rsidR="009A4701" w:rsidRPr="006B2E4F" w14:paraId="18BBF384" w14:textId="77777777" w:rsidTr="006B2E4F">
        <w:trPr>
          <w:trHeight w:val="470"/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534A3" w14:textId="77777777" w:rsidR="009A4701" w:rsidRPr="006B2E4F" w:rsidRDefault="009A4701" w:rsidP="007232E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0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137F1" w14:textId="77777777" w:rsidR="009A4701" w:rsidRPr="006B2E4F" w:rsidRDefault="009A4701" w:rsidP="007232EC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B2E4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В пределах средств организаций-участников реализации муниципальной программы</w:t>
            </w:r>
          </w:p>
        </w:tc>
      </w:tr>
      <w:tr w:rsidR="001E3279" w:rsidRPr="006B2E4F" w14:paraId="5EF80C48" w14:textId="77777777" w:rsidTr="006B2E4F">
        <w:trPr>
          <w:trHeight w:val="70"/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60F" w14:textId="77777777" w:rsidR="001E3279" w:rsidRPr="006B2E4F" w:rsidRDefault="001E3279" w:rsidP="001E327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Всего, в том числе по </w:t>
            </w: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5C0" w14:textId="5967AAA5" w:rsidR="001E3279" w:rsidRPr="006B2E4F" w:rsidRDefault="001E3279" w:rsidP="001E32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1 817 </w:t>
            </w: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681,81375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A98" w14:textId="1F60EA9C" w:rsidR="001E3279" w:rsidRPr="006B2E4F" w:rsidRDefault="001E3279" w:rsidP="001E32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227 </w:t>
            </w: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820,31247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0CE0" w14:textId="1CAB4BAE" w:rsidR="001E3279" w:rsidRPr="006B2E4F" w:rsidRDefault="001E3279" w:rsidP="001E32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504 </w:t>
            </w: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620,12628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72E" w14:textId="2938AEB2" w:rsidR="001E3279" w:rsidRPr="006B2E4F" w:rsidRDefault="001E3279" w:rsidP="001E32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429 </w:t>
            </w: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023,06500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655" w14:textId="5B261743" w:rsidR="001E3279" w:rsidRPr="006B2E4F" w:rsidRDefault="001E3279" w:rsidP="001E32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328 </w:t>
            </w: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109,15500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0D74" w14:textId="33FF7847" w:rsidR="001E3279" w:rsidRPr="006B2E4F" w:rsidRDefault="001E3279" w:rsidP="001E32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328 </w:t>
            </w:r>
            <w:r w:rsidRPr="006B2E4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109,15500</w:t>
            </w:r>
          </w:p>
        </w:tc>
      </w:tr>
    </w:tbl>
    <w:p w14:paraId="6CFC0AC8" w14:textId="77777777" w:rsidR="009A4701" w:rsidRPr="006B2E4F" w:rsidRDefault="009A4701" w:rsidP="009A4701">
      <w:pPr>
        <w:tabs>
          <w:tab w:val="left" w:pos="1276"/>
        </w:tabs>
        <w:spacing w:after="0" w:line="240" w:lineRule="auto"/>
        <w:ind w:left="727"/>
        <w:jc w:val="right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lastRenderedPageBreak/>
        <w:t xml:space="preserve">»; </w:t>
      </w:r>
    </w:p>
    <w:p w14:paraId="4A785F0F" w14:textId="1A866D67" w:rsidR="00D64608" w:rsidRPr="006B2E4F" w:rsidRDefault="00A417D8" w:rsidP="009A4701">
      <w:pPr>
        <w:pStyle w:val="ab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подраздел 8.1 раздела 8 «Подпрограмма «Профилактика преступлений и иных правонарушений» изложить в следующей редакции:</w:t>
      </w:r>
    </w:p>
    <w:p w14:paraId="228DECEC" w14:textId="77777777" w:rsidR="00C8306F" w:rsidRPr="006B2E4F" w:rsidRDefault="00A417D8" w:rsidP="00904EE8">
      <w:pPr>
        <w:pStyle w:val="ab"/>
        <w:tabs>
          <w:tab w:val="left" w:pos="1276"/>
        </w:tabs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«</w:t>
      </w:r>
    </w:p>
    <w:p w14:paraId="1FC8E818" w14:textId="47921A8E" w:rsidR="00C8306F" w:rsidRPr="006B2E4F" w:rsidRDefault="00C8306F" w:rsidP="00C8306F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 xml:space="preserve">8.1. </w:t>
      </w:r>
      <w:r w:rsidR="00B1393D" w:rsidRPr="006B2E4F">
        <w:rPr>
          <w:rFonts w:ascii="Arial" w:hAnsi="Arial" w:cs="Arial"/>
          <w:sz w:val="24"/>
          <w:szCs w:val="24"/>
        </w:rPr>
        <w:t xml:space="preserve">ПАСПОРТ ПОДПРОГРАММЫ МУНИЦИПАЛЬНОЙ ПРОГРАММЫ </w:t>
      </w:r>
    </w:p>
    <w:p w14:paraId="34E4C00A" w14:textId="4B11A735" w:rsidR="00A417D8" w:rsidRPr="006B2E4F" w:rsidRDefault="00C8306F" w:rsidP="00C8306F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«Профилактика преступлений и иных правонарушений»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1"/>
        <w:gridCol w:w="1165"/>
        <w:gridCol w:w="1312"/>
        <w:gridCol w:w="1020"/>
        <w:gridCol w:w="1021"/>
        <w:gridCol w:w="1020"/>
        <w:gridCol w:w="1020"/>
        <w:gridCol w:w="1020"/>
        <w:gridCol w:w="1166"/>
        <w:gridCol w:w="11"/>
      </w:tblGrid>
      <w:tr w:rsidR="00A417D8" w:rsidRPr="006B2E4F" w14:paraId="5CF4A490" w14:textId="77777777" w:rsidTr="006B2E4F">
        <w:trPr>
          <w:trHeight w:val="20"/>
        </w:trPr>
        <w:tc>
          <w:tcPr>
            <w:tcW w:w="1413" w:type="dxa"/>
          </w:tcPr>
          <w:p w14:paraId="42B513D5" w14:textId="1546258A" w:rsidR="00A417D8" w:rsidRPr="006B2E4F" w:rsidRDefault="00A417D8" w:rsidP="002A5F31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6B2E4F">
              <w:rPr>
                <w:sz w:val="24"/>
                <w:szCs w:val="24"/>
              </w:rPr>
              <w:t>Муниципаль</w:t>
            </w:r>
            <w:r w:rsidR="009B5FD9" w:rsidRPr="006B2E4F">
              <w:rPr>
                <w:sz w:val="24"/>
                <w:szCs w:val="24"/>
              </w:rPr>
              <w:t>-</w:t>
            </w:r>
            <w:r w:rsidRPr="006B2E4F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6B2E4F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8516" w:type="dxa"/>
            <w:gridSpan w:val="9"/>
          </w:tcPr>
          <w:p w14:paraId="37C6B403" w14:textId="77777777" w:rsidR="00A417D8" w:rsidRPr="006B2E4F" w:rsidRDefault="00A417D8" w:rsidP="002A5F31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A417D8" w:rsidRPr="006B2E4F" w14:paraId="23AD69C8" w14:textId="77777777" w:rsidTr="006B2E4F">
        <w:trPr>
          <w:gridAfter w:val="1"/>
          <w:wAfter w:w="11" w:type="dxa"/>
          <w:trHeight w:val="20"/>
        </w:trPr>
        <w:tc>
          <w:tcPr>
            <w:tcW w:w="1413" w:type="dxa"/>
            <w:vMerge w:val="restart"/>
          </w:tcPr>
          <w:p w14:paraId="305A2179" w14:textId="02D7DECE" w:rsidR="00A417D8" w:rsidRPr="006B2E4F" w:rsidRDefault="00A417D8" w:rsidP="002A5F31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6B2E4F">
              <w:rPr>
                <w:sz w:val="24"/>
                <w:szCs w:val="24"/>
              </w:rPr>
              <w:t>финансирова</w:t>
            </w:r>
            <w:r w:rsidR="009B5FD9" w:rsidRPr="006B2E4F">
              <w:rPr>
                <w:sz w:val="24"/>
                <w:szCs w:val="24"/>
              </w:rPr>
              <w:t>-</w:t>
            </w:r>
            <w:r w:rsidRPr="006B2E4F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6B2E4F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6B2E4F">
              <w:rPr>
                <w:sz w:val="24"/>
                <w:szCs w:val="24"/>
              </w:rPr>
              <w:t>распорядите</w:t>
            </w:r>
            <w:r w:rsidR="009B5FD9" w:rsidRPr="006B2E4F">
              <w:rPr>
                <w:sz w:val="24"/>
                <w:szCs w:val="24"/>
              </w:rPr>
              <w:t>-</w:t>
            </w:r>
            <w:r w:rsidRPr="006B2E4F">
              <w:rPr>
                <w:sz w:val="24"/>
                <w:szCs w:val="24"/>
              </w:rPr>
              <w:t>лям</w:t>
            </w:r>
            <w:proofErr w:type="spellEnd"/>
            <w:r w:rsidRPr="006B2E4F">
              <w:rPr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14:paraId="0CC2EDC9" w14:textId="2E8B3970" w:rsidR="00A417D8" w:rsidRPr="006B2E4F" w:rsidRDefault="00A417D8" w:rsidP="002A5F3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B2E4F">
              <w:rPr>
                <w:sz w:val="24"/>
                <w:szCs w:val="24"/>
              </w:rPr>
              <w:t>Главный</w:t>
            </w:r>
            <w:proofErr w:type="gramEnd"/>
            <w:r w:rsidRPr="006B2E4F">
              <w:rPr>
                <w:sz w:val="24"/>
                <w:szCs w:val="24"/>
              </w:rPr>
              <w:t xml:space="preserve"> </w:t>
            </w:r>
            <w:proofErr w:type="spellStart"/>
            <w:r w:rsidRPr="006B2E4F">
              <w:rPr>
                <w:sz w:val="24"/>
                <w:szCs w:val="24"/>
              </w:rPr>
              <w:t>распоряди</w:t>
            </w:r>
            <w:r w:rsidR="009B5FD9" w:rsidRPr="006B2E4F">
              <w:rPr>
                <w:sz w:val="24"/>
                <w:szCs w:val="24"/>
              </w:rPr>
              <w:t>-</w:t>
            </w:r>
            <w:r w:rsidRPr="006B2E4F">
              <w:rPr>
                <w:sz w:val="24"/>
                <w:szCs w:val="24"/>
              </w:rPr>
              <w:t>тель</w:t>
            </w:r>
            <w:proofErr w:type="spellEnd"/>
            <w:r w:rsidRPr="006B2E4F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276" w:type="dxa"/>
            <w:vMerge w:val="restart"/>
          </w:tcPr>
          <w:p w14:paraId="2D28EECB" w14:textId="2E2744CC" w:rsidR="00A417D8" w:rsidRPr="006B2E4F" w:rsidRDefault="00A417D8" w:rsidP="002A5F31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6B2E4F">
              <w:rPr>
                <w:sz w:val="24"/>
                <w:szCs w:val="24"/>
              </w:rPr>
              <w:t>финансиро</w:t>
            </w:r>
            <w:r w:rsidR="009B5FD9" w:rsidRPr="006B2E4F">
              <w:rPr>
                <w:sz w:val="24"/>
                <w:szCs w:val="24"/>
              </w:rPr>
              <w:t>-</w:t>
            </w:r>
            <w:r w:rsidRPr="006B2E4F">
              <w:rPr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6095" w:type="dxa"/>
            <w:gridSpan w:val="6"/>
          </w:tcPr>
          <w:p w14:paraId="165DB31F" w14:textId="77777777" w:rsidR="00A417D8" w:rsidRPr="006B2E4F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Расходы (тыс. рублей)</w:t>
            </w:r>
          </w:p>
        </w:tc>
      </w:tr>
      <w:tr w:rsidR="00A417D8" w:rsidRPr="006B2E4F" w14:paraId="511ED016" w14:textId="77777777" w:rsidTr="006B2E4F">
        <w:trPr>
          <w:gridAfter w:val="1"/>
          <w:wAfter w:w="11" w:type="dxa"/>
          <w:trHeight w:val="20"/>
        </w:trPr>
        <w:tc>
          <w:tcPr>
            <w:tcW w:w="1413" w:type="dxa"/>
            <w:vMerge/>
          </w:tcPr>
          <w:p w14:paraId="4EBFD600" w14:textId="77777777" w:rsidR="00A417D8" w:rsidRPr="006B2E4F" w:rsidRDefault="00A417D8" w:rsidP="002A5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81AE9E" w14:textId="77777777" w:rsidR="00A417D8" w:rsidRPr="006B2E4F" w:rsidRDefault="00A417D8" w:rsidP="002A5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A14BD76" w14:textId="77777777" w:rsidR="00A417D8" w:rsidRPr="006B2E4F" w:rsidRDefault="00A417D8" w:rsidP="002A5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B53E73" w14:textId="77777777" w:rsidR="00A417D8" w:rsidRPr="006B2E4F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14:paraId="2C296884" w14:textId="77777777" w:rsidR="00A417D8" w:rsidRPr="006B2E4F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4B9B6645" w14:textId="77777777" w:rsidR="00A417D8" w:rsidRPr="006B2E4F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3AF4880" w14:textId="77777777" w:rsidR="00A417D8" w:rsidRPr="006B2E4F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167D0B67" w14:textId="77777777" w:rsidR="00A417D8" w:rsidRPr="006B2E4F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562B2B09" w14:textId="77777777" w:rsidR="00A417D8" w:rsidRPr="006B2E4F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Итого</w:t>
            </w:r>
          </w:p>
        </w:tc>
      </w:tr>
      <w:tr w:rsidR="00065F05" w:rsidRPr="006B2E4F" w14:paraId="548EDED4" w14:textId="77777777" w:rsidTr="006B2E4F">
        <w:trPr>
          <w:gridAfter w:val="1"/>
          <w:wAfter w:w="11" w:type="dxa"/>
          <w:trHeight w:val="233"/>
        </w:trPr>
        <w:tc>
          <w:tcPr>
            <w:tcW w:w="1413" w:type="dxa"/>
            <w:vMerge/>
          </w:tcPr>
          <w:p w14:paraId="2621B156" w14:textId="77777777" w:rsidR="00065F05" w:rsidRPr="006B2E4F" w:rsidRDefault="00065F05" w:rsidP="0006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59D05CF" w14:textId="77777777" w:rsidR="00065F05" w:rsidRPr="006B2E4F" w:rsidRDefault="00065F05" w:rsidP="00065F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F4C0AD" w14:textId="77777777" w:rsidR="00065F05" w:rsidRPr="006B2E4F" w:rsidRDefault="00065F05" w:rsidP="008F019F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Всего:</w:t>
            </w:r>
          </w:p>
          <w:p w14:paraId="7F9064AA" w14:textId="77777777" w:rsidR="00065F05" w:rsidRPr="006B2E4F" w:rsidRDefault="00065F05" w:rsidP="008F019F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14:paraId="6172DA52" w14:textId="774788DF" w:rsidR="00065F05" w:rsidRPr="006B2E4F" w:rsidRDefault="00065F05" w:rsidP="008F01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140 594,14470</w:t>
            </w:r>
          </w:p>
        </w:tc>
        <w:tc>
          <w:tcPr>
            <w:tcW w:w="993" w:type="dxa"/>
          </w:tcPr>
          <w:p w14:paraId="0E2E72B4" w14:textId="4EFB046B" w:rsidR="00065F05" w:rsidRPr="006B2E4F" w:rsidRDefault="00065F05" w:rsidP="008F01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395 177,08247</w:t>
            </w:r>
          </w:p>
        </w:tc>
        <w:tc>
          <w:tcPr>
            <w:tcW w:w="992" w:type="dxa"/>
          </w:tcPr>
          <w:p w14:paraId="26F320FC" w14:textId="0E538045" w:rsidR="00065F05" w:rsidRPr="006B2E4F" w:rsidRDefault="00065F05" w:rsidP="008F01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322 776,26700</w:t>
            </w:r>
          </w:p>
        </w:tc>
        <w:tc>
          <w:tcPr>
            <w:tcW w:w="992" w:type="dxa"/>
          </w:tcPr>
          <w:p w14:paraId="584522DC" w14:textId="4142BCBB" w:rsidR="00065F05" w:rsidRPr="006B2E4F" w:rsidRDefault="00065F05" w:rsidP="008F01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221 862,35700</w:t>
            </w:r>
          </w:p>
        </w:tc>
        <w:tc>
          <w:tcPr>
            <w:tcW w:w="992" w:type="dxa"/>
          </w:tcPr>
          <w:p w14:paraId="6F573E6A" w14:textId="50B3B813" w:rsidR="00065F05" w:rsidRPr="006B2E4F" w:rsidRDefault="00065F05" w:rsidP="008F019F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221 862,35700</w:t>
            </w:r>
          </w:p>
        </w:tc>
        <w:tc>
          <w:tcPr>
            <w:tcW w:w="1134" w:type="dxa"/>
          </w:tcPr>
          <w:p w14:paraId="01026950" w14:textId="0346C38E" w:rsidR="00065F05" w:rsidRPr="006B2E4F" w:rsidRDefault="00065F05" w:rsidP="008F01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E4F">
              <w:rPr>
                <w:rFonts w:ascii="Arial" w:hAnsi="Arial" w:cs="Arial"/>
                <w:sz w:val="24"/>
                <w:szCs w:val="24"/>
              </w:rPr>
              <w:t>1 302 272,20817</w:t>
            </w:r>
          </w:p>
        </w:tc>
      </w:tr>
      <w:tr w:rsidR="00065F05" w:rsidRPr="006B2E4F" w14:paraId="1D123FB8" w14:textId="77777777" w:rsidTr="006B2E4F">
        <w:trPr>
          <w:gridAfter w:val="1"/>
          <w:wAfter w:w="11" w:type="dxa"/>
          <w:trHeight w:val="20"/>
        </w:trPr>
        <w:tc>
          <w:tcPr>
            <w:tcW w:w="1413" w:type="dxa"/>
            <w:vMerge/>
          </w:tcPr>
          <w:p w14:paraId="605F8BB6" w14:textId="77777777" w:rsidR="00065F05" w:rsidRPr="006B2E4F" w:rsidRDefault="00065F05" w:rsidP="0006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C7FAF84" w14:textId="77777777" w:rsidR="00065F05" w:rsidRPr="006B2E4F" w:rsidRDefault="00065F05" w:rsidP="00065F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7D3218" w14:textId="434ABA0D" w:rsidR="00065F05" w:rsidRPr="006B2E4F" w:rsidRDefault="00065F05" w:rsidP="008F019F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32F7A613" w14:textId="198CBD91" w:rsidR="00065F05" w:rsidRPr="006B2E4F" w:rsidRDefault="00065F05" w:rsidP="008F01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0,00000</w:t>
            </w:r>
          </w:p>
        </w:tc>
        <w:tc>
          <w:tcPr>
            <w:tcW w:w="993" w:type="dxa"/>
          </w:tcPr>
          <w:p w14:paraId="61AAFB32" w14:textId="0F5C090A" w:rsidR="00065F05" w:rsidRPr="006B2E4F" w:rsidRDefault="00065F05" w:rsidP="008F01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14:paraId="77739443" w14:textId="431582F5" w:rsidR="00065F05" w:rsidRPr="006B2E4F" w:rsidRDefault="00065F05" w:rsidP="008F01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339,48000</w:t>
            </w:r>
          </w:p>
        </w:tc>
        <w:tc>
          <w:tcPr>
            <w:tcW w:w="992" w:type="dxa"/>
          </w:tcPr>
          <w:p w14:paraId="280BCC25" w14:textId="61D338FE" w:rsidR="00065F05" w:rsidRPr="006B2E4F" w:rsidRDefault="00065F05" w:rsidP="008F01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14:paraId="67A38061" w14:textId="16665713" w:rsidR="00065F05" w:rsidRPr="006B2E4F" w:rsidRDefault="00065F05" w:rsidP="008F019F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14:paraId="0680FA62" w14:textId="4DE2107D" w:rsidR="00065F05" w:rsidRPr="006B2E4F" w:rsidRDefault="00065F05" w:rsidP="008F01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E4F">
              <w:rPr>
                <w:rFonts w:ascii="Arial" w:hAnsi="Arial" w:cs="Arial"/>
                <w:sz w:val="24"/>
                <w:szCs w:val="24"/>
              </w:rPr>
              <w:t>339,48000</w:t>
            </w:r>
          </w:p>
        </w:tc>
      </w:tr>
      <w:tr w:rsidR="00065F05" w:rsidRPr="006B2E4F" w14:paraId="0A85BC29" w14:textId="77777777" w:rsidTr="006B2E4F">
        <w:trPr>
          <w:gridAfter w:val="1"/>
          <w:wAfter w:w="11" w:type="dxa"/>
          <w:trHeight w:val="20"/>
        </w:trPr>
        <w:tc>
          <w:tcPr>
            <w:tcW w:w="1413" w:type="dxa"/>
            <w:vMerge/>
          </w:tcPr>
          <w:p w14:paraId="080750C6" w14:textId="77777777" w:rsidR="00065F05" w:rsidRPr="006B2E4F" w:rsidRDefault="00065F05" w:rsidP="0006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B26E22" w14:textId="77777777" w:rsidR="00065F05" w:rsidRPr="006B2E4F" w:rsidRDefault="00065F05" w:rsidP="00065F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7DCA7" w14:textId="77777777" w:rsidR="00065F05" w:rsidRPr="006B2E4F" w:rsidRDefault="00065F05" w:rsidP="008F019F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2518C564" w14:textId="4EFE64CD" w:rsidR="00065F05" w:rsidRPr="006B2E4F" w:rsidRDefault="00065F05" w:rsidP="008F01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3 482,00000</w:t>
            </w:r>
          </w:p>
        </w:tc>
        <w:tc>
          <w:tcPr>
            <w:tcW w:w="993" w:type="dxa"/>
          </w:tcPr>
          <w:p w14:paraId="4259552F" w14:textId="65FDBC24" w:rsidR="00065F05" w:rsidRPr="006B2E4F" w:rsidRDefault="00065F05" w:rsidP="008F01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138 566,00000</w:t>
            </w:r>
          </w:p>
        </w:tc>
        <w:tc>
          <w:tcPr>
            <w:tcW w:w="992" w:type="dxa"/>
          </w:tcPr>
          <w:p w14:paraId="7825CD54" w14:textId="57502E42" w:rsidR="00065F05" w:rsidRPr="006B2E4F" w:rsidRDefault="00065F05" w:rsidP="008F01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68 987,77000</w:t>
            </w:r>
          </w:p>
        </w:tc>
        <w:tc>
          <w:tcPr>
            <w:tcW w:w="992" w:type="dxa"/>
          </w:tcPr>
          <w:p w14:paraId="5D4306E0" w14:textId="6746C97D" w:rsidR="00065F05" w:rsidRPr="006B2E4F" w:rsidRDefault="00065F05" w:rsidP="008F01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6 054,00000</w:t>
            </w:r>
          </w:p>
        </w:tc>
        <w:tc>
          <w:tcPr>
            <w:tcW w:w="992" w:type="dxa"/>
          </w:tcPr>
          <w:p w14:paraId="6F6BA6D9" w14:textId="7874FA96" w:rsidR="00065F05" w:rsidRPr="006B2E4F" w:rsidRDefault="00065F05" w:rsidP="008F019F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6 054,00000</w:t>
            </w:r>
          </w:p>
        </w:tc>
        <w:tc>
          <w:tcPr>
            <w:tcW w:w="1134" w:type="dxa"/>
          </w:tcPr>
          <w:p w14:paraId="0FECCD1E" w14:textId="2243F6B1" w:rsidR="00065F05" w:rsidRPr="006B2E4F" w:rsidRDefault="00065F05" w:rsidP="008F01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E4F">
              <w:rPr>
                <w:rFonts w:ascii="Arial" w:hAnsi="Arial" w:cs="Arial"/>
                <w:sz w:val="24"/>
                <w:szCs w:val="24"/>
              </w:rPr>
              <w:t>223 143,77000</w:t>
            </w:r>
          </w:p>
        </w:tc>
      </w:tr>
      <w:tr w:rsidR="00065F05" w:rsidRPr="006B2E4F" w14:paraId="0FB8929C" w14:textId="77777777" w:rsidTr="006B2E4F">
        <w:trPr>
          <w:gridAfter w:val="1"/>
          <w:wAfter w:w="11" w:type="dxa"/>
          <w:trHeight w:val="865"/>
        </w:trPr>
        <w:tc>
          <w:tcPr>
            <w:tcW w:w="1413" w:type="dxa"/>
            <w:vMerge/>
          </w:tcPr>
          <w:p w14:paraId="47903694" w14:textId="77777777" w:rsidR="00065F05" w:rsidRPr="006B2E4F" w:rsidRDefault="00065F05" w:rsidP="0006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28AA2C3" w14:textId="77777777" w:rsidR="00065F05" w:rsidRPr="006B2E4F" w:rsidRDefault="00065F05" w:rsidP="00065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92C1E6" w14:textId="77777777" w:rsidR="00065F05" w:rsidRPr="006B2E4F" w:rsidRDefault="00065F05" w:rsidP="008F019F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</w:tcPr>
          <w:p w14:paraId="68254ABA" w14:textId="3254919E" w:rsidR="00065F05" w:rsidRPr="006B2E4F" w:rsidRDefault="00065F05" w:rsidP="008F01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137 112,14470</w:t>
            </w:r>
          </w:p>
        </w:tc>
        <w:tc>
          <w:tcPr>
            <w:tcW w:w="993" w:type="dxa"/>
          </w:tcPr>
          <w:p w14:paraId="79B0BEEC" w14:textId="051182C2" w:rsidR="00065F05" w:rsidRPr="006B2E4F" w:rsidRDefault="00065F05" w:rsidP="008F01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256 611,08247</w:t>
            </w:r>
          </w:p>
        </w:tc>
        <w:tc>
          <w:tcPr>
            <w:tcW w:w="992" w:type="dxa"/>
          </w:tcPr>
          <w:p w14:paraId="0C995F85" w14:textId="14A52AAD" w:rsidR="00065F05" w:rsidRPr="006B2E4F" w:rsidRDefault="00065F05" w:rsidP="008F01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253 449,01700</w:t>
            </w:r>
          </w:p>
        </w:tc>
        <w:tc>
          <w:tcPr>
            <w:tcW w:w="992" w:type="dxa"/>
          </w:tcPr>
          <w:p w14:paraId="72F2277D" w14:textId="2EC26523" w:rsidR="00065F05" w:rsidRPr="006B2E4F" w:rsidRDefault="00065F05" w:rsidP="008F01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215 808,35700</w:t>
            </w:r>
          </w:p>
        </w:tc>
        <w:tc>
          <w:tcPr>
            <w:tcW w:w="992" w:type="dxa"/>
          </w:tcPr>
          <w:p w14:paraId="4EE1CCC3" w14:textId="34DEF0A0" w:rsidR="00065F05" w:rsidRPr="006B2E4F" w:rsidRDefault="00065F05" w:rsidP="008F019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215 808,35700</w:t>
            </w:r>
          </w:p>
        </w:tc>
        <w:tc>
          <w:tcPr>
            <w:tcW w:w="1134" w:type="dxa"/>
          </w:tcPr>
          <w:p w14:paraId="47793379" w14:textId="6A9AEACA" w:rsidR="00065F05" w:rsidRPr="006B2E4F" w:rsidRDefault="00065F05" w:rsidP="008F01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E4F">
              <w:rPr>
                <w:rFonts w:ascii="Arial" w:hAnsi="Arial" w:cs="Arial"/>
                <w:sz w:val="24"/>
                <w:szCs w:val="24"/>
              </w:rPr>
              <w:t>1 078 788,95817</w:t>
            </w:r>
          </w:p>
        </w:tc>
      </w:tr>
    </w:tbl>
    <w:p w14:paraId="18B97300" w14:textId="438B0325" w:rsidR="00A417D8" w:rsidRPr="006B2E4F" w:rsidRDefault="009B5FD9" w:rsidP="009B5FD9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6B2E4F">
        <w:rPr>
          <w:rFonts w:ascii="Arial" w:hAnsi="Arial" w:cs="Arial"/>
          <w:sz w:val="24"/>
          <w:szCs w:val="24"/>
        </w:rPr>
        <w:t>»</w:t>
      </w:r>
      <w:r w:rsidR="00C8306F" w:rsidRPr="006B2E4F">
        <w:rPr>
          <w:rFonts w:ascii="Arial" w:hAnsi="Arial" w:cs="Arial"/>
          <w:sz w:val="24"/>
          <w:szCs w:val="24"/>
        </w:rPr>
        <w:t>;</w:t>
      </w:r>
    </w:p>
    <w:p w14:paraId="03358D53" w14:textId="60863464" w:rsidR="001B3821" w:rsidRPr="006B2E4F" w:rsidRDefault="001B3821" w:rsidP="001B3821">
      <w:pPr>
        <w:pStyle w:val="ab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подраздел 10.1 раздела 10 «Подпрограмма «Развитие и совершенствование систем оповещения и информирования населения муниципального образования Московской области» изложить в следующей редакции:</w:t>
      </w:r>
    </w:p>
    <w:p w14:paraId="387B4ACC" w14:textId="1794D166" w:rsidR="001B3821" w:rsidRPr="006B2E4F" w:rsidRDefault="001B3821" w:rsidP="001B3821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«</w:t>
      </w:r>
    </w:p>
    <w:p w14:paraId="5CEB5D3B" w14:textId="2852870E" w:rsidR="001D16D8" w:rsidRPr="006B2E4F" w:rsidRDefault="001D16D8" w:rsidP="001D16D8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10.1 ПАСПОРТ ПОДПРОГРАММЫ МУНИЦИПАЛЬНОЙ ПРОГРАММЫ</w:t>
      </w:r>
    </w:p>
    <w:p w14:paraId="4C6488F5" w14:textId="77777777" w:rsidR="001D16D8" w:rsidRPr="006B2E4F" w:rsidRDefault="001D16D8" w:rsidP="001D1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«Развитие и совершенствование систем оповещения и информирования населения муниципального образования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8"/>
        <w:gridCol w:w="981"/>
        <w:gridCol w:w="1081"/>
        <w:gridCol w:w="1166"/>
        <w:gridCol w:w="1122"/>
        <w:gridCol w:w="1122"/>
        <w:gridCol w:w="1122"/>
        <w:gridCol w:w="1122"/>
        <w:gridCol w:w="1232"/>
      </w:tblGrid>
      <w:tr w:rsidR="001D16D8" w:rsidRPr="006B2E4F" w14:paraId="69C9B6B5" w14:textId="77777777" w:rsidTr="006B2E4F">
        <w:trPr>
          <w:trHeight w:val="900"/>
        </w:trPr>
        <w:tc>
          <w:tcPr>
            <w:tcW w:w="1270" w:type="dxa"/>
          </w:tcPr>
          <w:p w14:paraId="47E707C1" w14:textId="77777777" w:rsidR="001D16D8" w:rsidRPr="006B2E4F" w:rsidRDefault="001D16D8" w:rsidP="00985494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6B2E4F">
              <w:rPr>
                <w:sz w:val="24"/>
                <w:szCs w:val="24"/>
              </w:rPr>
              <w:lastRenderedPageBreak/>
              <w:t>Муници-пальный</w:t>
            </w:r>
            <w:proofErr w:type="spellEnd"/>
            <w:proofErr w:type="gramEnd"/>
            <w:r w:rsidRPr="006B2E4F">
              <w:rPr>
                <w:sz w:val="24"/>
                <w:szCs w:val="24"/>
              </w:rPr>
              <w:t xml:space="preserve"> заказчик </w:t>
            </w:r>
            <w:proofErr w:type="spellStart"/>
            <w:r w:rsidRPr="006B2E4F">
              <w:rPr>
                <w:sz w:val="24"/>
                <w:szCs w:val="24"/>
              </w:rPr>
              <w:t>подпрограм</w:t>
            </w:r>
            <w:proofErr w:type="spellEnd"/>
            <w:r w:rsidRPr="006B2E4F">
              <w:rPr>
                <w:sz w:val="24"/>
                <w:szCs w:val="24"/>
              </w:rPr>
              <w:t>-мы</w:t>
            </w:r>
          </w:p>
        </w:tc>
        <w:tc>
          <w:tcPr>
            <w:tcW w:w="9042" w:type="dxa"/>
            <w:gridSpan w:val="8"/>
          </w:tcPr>
          <w:p w14:paraId="05214E69" w14:textId="77777777" w:rsidR="001D16D8" w:rsidRPr="006B2E4F" w:rsidRDefault="001D16D8" w:rsidP="00985494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1D16D8" w:rsidRPr="006B2E4F" w14:paraId="40697E9B" w14:textId="77777777" w:rsidTr="006B2E4F">
        <w:trPr>
          <w:trHeight w:val="185"/>
        </w:trPr>
        <w:tc>
          <w:tcPr>
            <w:tcW w:w="1270" w:type="dxa"/>
            <w:vMerge w:val="restart"/>
          </w:tcPr>
          <w:p w14:paraId="7A73302B" w14:textId="77777777" w:rsidR="001D16D8" w:rsidRPr="006B2E4F" w:rsidRDefault="001D16D8" w:rsidP="00985494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6B2E4F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6B2E4F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6B2E4F">
              <w:rPr>
                <w:sz w:val="24"/>
                <w:szCs w:val="24"/>
              </w:rPr>
              <w:t>распоряди-телям</w:t>
            </w:r>
            <w:proofErr w:type="spellEnd"/>
            <w:r w:rsidRPr="006B2E4F">
              <w:rPr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991" w:type="dxa"/>
            <w:vMerge w:val="restart"/>
          </w:tcPr>
          <w:p w14:paraId="300BC979" w14:textId="77777777" w:rsidR="001D16D8" w:rsidRPr="006B2E4F" w:rsidRDefault="001D16D8" w:rsidP="0098549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B2E4F">
              <w:rPr>
                <w:sz w:val="24"/>
                <w:szCs w:val="24"/>
              </w:rPr>
              <w:t>Главный</w:t>
            </w:r>
            <w:proofErr w:type="gramEnd"/>
            <w:r w:rsidRPr="006B2E4F">
              <w:rPr>
                <w:sz w:val="24"/>
                <w:szCs w:val="24"/>
              </w:rPr>
              <w:t xml:space="preserve"> </w:t>
            </w:r>
            <w:proofErr w:type="spellStart"/>
            <w:r w:rsidRPr="006B2E4F">
              <w:rPr>
                <w:sz w:val="24"/>
                <w:szCs w:val="24"/>
              </w:rPr>
              <w:t>распоря-дитель</w:t>
            </w:r>
            <w:proofErr w:type="spellEnd"/>
            <w:r w:rsidRPr="006B2E4F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092" w:type="dxa"/>
            <w:vMerge w:val="restart"/>
          </w:tcPr>
          <w:p w14:paraId="4F3CF781" w14:textId="77777777" w:rsidR="001D16D8" w:rsidRPr="006B2E4F" w:rsidRDefault="001D16D8" w:rsidP="00985494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6B2E4F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959" w:type="dxa"/>
            <w:gridSpan w:val="6"/>
          </w:tcPr>
          <w:p w14:paraId="70EFF3D1" w14:textId="77777777" w:rsidR="001D16D8" w:rsidRPr="006B2E4F" w:rsidRDefault="001D16D8" w:rsidP="00985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Расходы (тыс. рублей)</w:t>
            </w:r>
          </w:p>
        </w:tc>
      </w:tr>
      <w:tr w:rsidR="001D16D8" w:rsidRPr="006B2E4F" w14:paraId="75C024AC" w14:textId="77777777" w:rsidTr="006B2E4F">
        <w:trPr>
          <w:trHeight w:val="257"/>
        </w:trPr>
        <w:tc>
          <w:tcPr>
            <w:tcW w:w="1270" w:type="dxa"/>
            <w:vMerge/>
          </w:tcPr>
          <w:p w14:paraId="2A2AC685" w14:textId="77777777" w:rsidR="001D16D8" w:rsidRPr="006B2E4F" w:rsidRDefault="001D16D8" w:rsidP="009854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60E975C" w14:textId="77777777" w:rsidR="001D16D8" w:rsidRPr="006B2E4F" w:rsidRDefault="001D16D8" w:rsidP="009854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14:paraId="38D1835B" w14:textId="77777777" w:rsidR="001D16D8" w:rsidRPr="006B2E4F" w:rsidRDefault="001D16D8" w:rsidP="009854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8A91937" w14:textId="77777777" w:rsidR="001D16D8" w:rsidRPr="006B2E4F" w:rsidRDefault="001D16D8" w:rsidP="00985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6A39470B" w14:textId="77777777" w:rsidR="001D16D8" w:rsidRPr="006B2E4F" w:rsidRDefault="001D16D8" w:rsidP="00985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326758B3" w14:textId="77777777" w:rsidR="001D16D8" w:rsidRPr="006B2E4F" w:rsidRDefault="001D16D8" w:rsidP="00985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41C28D7D" w14:textId="77777777" w:rsidR="001D16D8" w:rsidRPr="006B2E4F" w:rsidRDefault="001D16D8" w:rsidP="00985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5FBAD2AB" w14:textId="77777777" w:rsidR="001D16D8" w:rsidRPr="006B2E4F" w:rsidRDefault="001D16D8" w:rsidP="00985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</w:tcPr>
          <w:p w14:paraId="1D30D74B" w14:textId="77777777" w:rsidR="001D16D8" w:rsidRPr="006B2E4F" w:rsidRDefault="001D16D8" w:rsidP="00985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Итого</w:t>
            </w:r>
          </w:p>
        </w:tc>
      </w:tr>
      <w:tr w:rsidR="00065F05" w:rsidRPr="006B2E4F" w14:paraId="11138338" w14:textId="77777777" w:rsidTr="006B2E4F">
        <w:trPr>
          <w:trHeight w:val="203"/>
        </w:trPr>
        <w:tc>
          <w:tcPr>
            <w:tcW w:w="1270" w:type="dxa"/>
            <w:vMerge/>
          </w:tcPr>
          <w:p w14:paraId="674BBED0" w14:textId="77777777" w:rsidR="00065F05" w:rsidRPr="006B2E4F" w:rsidRDefault="00065F05" w:rsidP="00065F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14:paraId="5FE413CB" w14:textId="77777777" w:rsidR="00065F05" w:rsidRPr="006B2E4F" w:rsidRDefault="00065F05" w:rsidP="00065F05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6B2E4F">
              <w:rPr>
                <w:sz w:val="24"/>
                <w:szCs w:val="24"/>
              </w:rPr>
              <w:t>Админис-трация</w:t>
            </w:r>
            <w:proofErr w:type="spellEnd"/>
            <w:proofErr w:type="gramEnd"/>
            <w:r w:rsidRPr="006B2E4F">
              <w:rPr>
                <w:sz w:val="24"/>
                <w:szCs w:val="24"/>
              </w:rPr>
              <w:t xml:space="preserve"> Один-</w:t>
            </w:r>
            <w:proofErr w:type="spellStart"/>
            <w:r w:rsidRPr="006B2E4F">
              <w:rPr>
                <w:sz w:val="24"/>
                <w:szCs w:val="24"/>
              </w:rPr>
              <w:t>цовского</w:t>
            </w:r>
            <w:proofErr w:type="spellEnd"/>
            <w:r w:rsidRPr="006B2E4F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92" w:type="dxa"/>
          </w:tcPr>
          <w:p w14:paraId="4BD8319B" w14:textId="77777777" w:rsidR="00065F05" w:rsidRPr="006B2E4F" w:rsidRDefault="00065F05" w:rsidP="00065F05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Всего:</w:t>
            </w:r>
          </w:p>
          <w:p w14:paraId="3FF3DF80" w14:textId="77777777" w:rsidR="00065F05" w:rsidRPr="006B2E4F" w:rsidRDefault="00065F05" w:rsidP="00065F05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78" w:type="dxa"/>
          </w:tcPr>
          <w:p w14:paraId="09D20353" w14:textId="10716E73" w:rsidR="00065F05" w:rsidRPr="006B2E4F" w:rsidRDefault="00065F05" w:rsidP="00065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E4F">
              <w:rPr>
                <w:rFonts w:ascii="Arial" w:hAnsi="Arial" w:cs="Arial"/>
                <w:sz w:val="24"/>
                <w:szCs w:val="24"/>
              </w:rPr>
              <w:t>18 562,54827</w:t>
            </w:r>
          </w:p>
        </w:tc>
        <w:tc>
          <w:tcPr>
            <w:tcW w:w="1134" w:type="dxa"/>
          </w:tcPr>
          <w:p w14:paraId="58D6481D" w14:textId="226D60FE" w:rsidR="00065F05" w:rsidRPr="006B2E4F" w:rsidRDefault="00065F05" w:rsidP="0006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E4F">
              <w:rPr>
                <w:rFonts w:ascii="Arial" w:hAnsi="Arial" w:cs="Arial"/>
                <w:sz w:val="24"/>
                <w:szCs w:val="24"/>
              </w:rPr>
              <w:t>18 048,70437</w:t>
            </w:r>
          </w:p>
        </w:tc>
        <w:tc>
          <w:tcPr>
            <w:tcW w:w="1134" w:type="dxa"/>
          </w:tcPr>
          <w:p w14:paraId="2F996CE2" w14:textId="6D414EF0" w:rsidR="00065F05" w:rsidRPr="006B2E4F" w:rsidRDefault="00065F05" w:rsidP="0006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E4F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1134" w:type="dxa"/>
          </w:tcPr>
          <w:p w14:paraId="2BF2E69B" w14:textId="6E132D9D" w:rsidR="00065F05" w:rsidRPr="006B2E4F" w:rsidRDefault="00065F05" w:rsidP="0006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E4F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1134" w:type="dxa"/>
          </w:tcPr>
          <w:p w14:paraId="20858D3F" w14:textId="06FACBF8" w:rsidR="00065F05" w:rsidRPr="006B2E4F" w:rsidRDefault="00065F05" w:rsidP="0006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E4F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1245" w:type="dxa"/>
          </w:tcPr>
          <w:p w14:paraId="3E88618F" w14:textId="6B6FFD59" w:rsidR="00065F05" w:rsidRPr="006B2E4F" w:rsidRDefault="00065F05" w:rsidP="00065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E4F">
              <w:rPr>
                <w:rFonts w:ascii="Arial" w:hAnsi="Arial" w:cs="Arial"/>
                <w:sz w:val="24"/>
                <w:szCs w:val="24"/>
              </w:rPr>
              <w:t>91 444,52064</w:t>
            </w:r>
          </w:p>
        </w:tc>
      </w:tr>
      <w:tr w:rsidR="00065F05" w:rsidRPr="006B2E4F" w14:paraId="6B6A328F" w14:textId="77777777" w:rsidTr="006B2E4F">
        <w:trPr>
          <w:trHeight w:val="976"/>
        </w:trPr>
        <w:tc>
          <w:tcPr>
            <w:tcW w:w="1270" w:type="dxa"/>
            <w:vMerge/>
          </w:tcPr>
          <w:p w14:paraId="349DADC6" w14:textId="77777777" w:rsidR="00065F05" w:rsidRPr="006B2E4F" w:rsidRDefault="00065F05" w:rsidP="00065F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02041C6" w14:textId="77777777" w:rsidR="00065F05" w:rsidRPr="006B2E4F" w:rsidRDefault="00065F05" w:rsidP="0006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0880F4A" w14:textId="77777777" w:rsidR="00065F05" w:rsidRPr="006B2E4F" w:rsidRDefault="00065F05" w:rsidP="00065F05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6B2E4F">
              <w:rPr>
                <w:sz w:val="24"/>
                <w:szCs w:val="24"/>
              </w:rPr>
              <w:t>Одинцовс</w:t>
            </w:r>
            <w:proofErr w:type="spellEnd"/>
            <w:r w:rsidRPr="006B2E4F">
              <w:rPr>
                <w:sz w:val="24"/>
                <w:szCs w:val="24"/>
              </w:rPr>
              <w:t>-кого</w:t>
            </w:r>
            <w:proofErr w:type="gramEnd"/>
            <w:r w:rsidRPr="006B2E4F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8" w:type="dxa"/>
          </w:tcPr>
          <w:p w14:paraId="4EBF52DD" w14:textId="3F9E6EEE" w:rsidR="00065F05" w:rsidRPr="006B2E4F" w:rsidRDefault="00065F05" w:rsidP="0006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E4F">
              <w:rPr>
                <w:rFonts w:ascii="Arial" w:hAnsi="Arial" w:cs="Arial"/>
                <w:sz w:val="24"/>
                <w:szCs w:val="24"/>
              </w:rPr>
              <w:t>18 562,54827</w:t>
            </w:r>
          </w:p>
        </w:tc>
        <w:tc>
          <w:tcPr>
            <w:tcW w:w="1134" w:type="dxa"/>
          </w:tcPr>
          <w:p w14:paraId="1CDABEFB" w14:textId="2A32E16F" w:rsidR="00065F05" w:rsidRPr="006B2E4F" w:rsidRDefault="00065F05" w:rsidP="0006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E4F">
              <w:rPr>
                <w:rFonts w:ascii="Arial" w:hAnsi="Arial" w:cs="Arial"/>
                <w:sz w:val="24"/>
                <w:szCs w:val="24"/>
              </w:rPr>
              <w:t>18 048,70437</w:t>
            </w:r>
          </w:p>
        </w:tc>
        <w:tc>
          <w:tcPr>
            <w:tcW w:w="1134" w:type="dxa"/>
          </w:tcPr>
          <w:p w14:paraId="0EDD5CBB" w14:textId="62F0D814" w:rsidR="00065F05" w:rsidRPr="006B2E4F" w:rsidRDefault="00065F05" w:rsidP="0006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E4F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1134" w:type="dxa"/>
          </w:tcPr>
          <w:p w14:paraId="5D3B3897" w14:textId="74829D79" w:rsidR="00065F05" w:rsidRPr="006B2E4F" w:rsidRDefault="00065F05" w:rsidP="0006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E4F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1134" w:type="dxa"/>
          </w:tcPr>
          <w:p w14:paraId="43F6DDB6" w14:textId="1D9FEFC4" w:rsidR="00065F05" w:rsidRPr="006B2E4F" w:rsidRDefault="00065F05" w:rsidP="0006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E4F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1245" w:type="dxa"/>
          </w:tcPr>
          <w:p w14:paraId="70A45553" w14:textId="4257423B" w:rsidR="00065F05" w:rsidRPr="006B2E4F" w:rsidRDefault="00065F05" w:rsidP="00065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E4F">
              <w:rPr>
                <w:rFonts w:ascii="Arial" w:hAnsi="Arial" w:cs="Arial"/>
                <w:sz w:val="24"/>
                <w:szCs w:val="24"/>
              </w:rPr>
              <w:t>91 444,52064</w:t>
            </w:r>
          </w:p>
        </w:tc>
      </w:tr>
    </w:tbl>
    <w:p w14:paraId="642276E2" w14:textId="77777777" w:rsidR="001D16D8" w:rsidRPr="006B2E4F" w:rsidRDefault="001D16D8" w:rsidP="001D16D8">
      <w:pPr>
        <w:pStyle w:val="ab"/>
        <w:tabs>
          <w:tab w:val="left" w:pos="1276"/>
        </w:tabs>
        <w:spacing w:after="0" w:line="240" w:lineRule="auto"/>
        <w:ind w:left="0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6B2E4F">
        <w:rPr>
          <w:rFonts w:ascii="Arial" w:hAnsi="Arial" w:cs="Arial"/>
          <w:sz w:val="24"/>
          <w:szCs w:val="24"/>
        </w:rPr>
        <w:t>»;</w:t>
      </w:r>
    </w:p>
    <w:p w14:paraId="6EDC436C" w14:textId="5D81DBD6" w:rsidR="00A12B64" w:rsidRPr="006B2E4F" w:rsidRDefault="00A12B64" w:rsidP="009A4701">
      <w:pPr>
        <w:pStyle w:val="ab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подраздел 13.1 раздела 13 «Подпрограмма «Обеспечивающая подпрограмма» изложить в следующей редакции:</w:t>
      </w:r>
    </w:p>
    <w:p w14:paraId="19399977" w14:textId="77777777" w:rsidR="00A12B64" w:rsidRPr="006B2E4F" w:rsidRDefault="00A12B64" w:rsidP="00A12B6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«</w:t>
      </w:r>
    </w:p>
    <w:p w14:paraId="3B234806" w14:textId="231FE24E" w:rsidR="00A12B64" w:rsidRPr="006B2E4F" w:rsidRDefault="00A12B64" w:rsidP="00A12B6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13.1. ПАСПОРТ ПОДПРОГРАММЫ МУНИЦИПАЛЬНОЙ ПРОГРАММЫ</w:t>
      </w:r>
    </w:p>
    <w:p w14:paraId="538EE89E" w14:textId="25463284" w:rsidR="00A12B64" w:rsidRPr="006B2E4F" w:rsidRDefault="00A12B64" w:rsidP="00A12B64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«Обеспечивающая подпрограмма»</w:t>
      </w:r>
    </w:p>
    <w:p w14:paraId="110CBF82" w14:textId="77777777" w:rsidR="00433073" w:rsidRPr="006B2E4F" w:rsidRDefault="00433073" w:rsidP="00A12B64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4"/>
        <w:gridCol w:w="1119"/>
        <w:gridCol w:w="1259"/>
        <w:gridCol w:w="1119"/>
        <w:gridCol w:w="1119"/>
        <w:gridCol w:w="1119"/>
        <w:gridCol w:w="1119"/>
        <w:gridCol w:w="1119"/>
        <w:gridCol w:w="1119"/>
      </w:tblGrid>
      <w:tr w:rsidR="00A12B64" w:rsidRPr="006B2E4F" w14:paraId="6913A622" w14:textId="77777777" w:rsidTr="006B2E4F">
        <w:trPr>
          <w:trHeight w:val="20"/>
        </w:trPr>
        <w:tc>
          <w:tcPr>
            <w:tcW w:w="1129" w:type="dxa"/>
          </w:tcPr>
          <w:p w14:paraId="316B5210" w14:textId="38AFB5BE" w:rsidR="00A12B64" w:rsidRPr="006B2E4F" w:rsidRDefault="00A12B64" w:rsidP="0049360C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6B2E4F">
              <w:rPr>
                <w:sz w:val="24"/>
                <w:szCs w:val="24"/>
              </w:rPr>
              <w:t>Муниципаль</w:t>
            </w:r>
            <w:r w:rsidR="00062227" w:rsidRPr="006B2E4F">
              <w:rPr>
                <w:sz w:val="24"/>
                <w:szCs w:val="24"/>
              </w:rPr>
              <w:t>-</w:t>
            </w:r>
            <w:r w:rsidRPr="006B2E4F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6B2E4F">
              <w:rPr>
                <w:sz w:val="24"/>
                <w:szCs w:val="24"/>
              </w:rPr>
              <w:t xml:space="preserve"> заказчик </w:t>
            </w:r>
            <w:proofErr w:type="spellStart"/>
            <w:r w:rsidRPr="006B2E4F">
              <w:rPr>
                <w:sz w:val="24"/>
                <w:szCs w:val="24"/>
              </w:rPr>
              <w:t>подпрограм</w:t>
            </w:r>
            <w:proofErr w:type="spellEnd"/>
            <w:r w:rsidR="00062227" w:rsidRPr="006B2E4F">
              <w:rPr>
                <w:sz w:val="24"/>
                <w:szCs w:val="24"/>
              </w:rPr>
              <w:t>-</w:t>
            </w:r>
            <w:r w:rsidRPr="006B2E4F">
              <w:rPr>
                <w:sz w:val="24"/>
                <w:szCs w:val="24"/>
              </w:rPr>
              <w:t>мы</w:t>
            </w:r>
          </w:p>
        </w:tc>
        <w:tc>
          <w:tcPr>
            <w:tcW w:w="9214" w:type="dxa"/>
            <w:gridSpan w:val="8"/>
          </w:tcPr>
          <w:p w14:paraId="7D38048E" w14:textId="77777777" w:rsidR="00A12B64" w:rsidRPr="006B2E4F" w:rsidRDefault="00A12B64" w:rsidP="0049360C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A12B64" w:rsidRPr="006B2E4F" w14:paraId="61A82DA8" w14:textId="77777777" w:rsidTr="006B2E4F">
        <w:trPr>
          <w:trHeight w:val="20"/>
        </w:trPr>
        <w:tc>
          <w:tcPr>
            <w:tcW w:w="1129" w:type="dxa"/>
            <w:vMerge w:val="restart"/>
          </w:tcPr>
          <w:p w14:paraId="31D94B95" w14:textId="2FD4555D" w:rsidR="00A12B64" w:rsidRPr="006B2E4F" w:rsidRDefault="00A12B64" w:rsidP="0049360C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6B2E4F">
              <w:rPr>
                <w:sz w:val="24"/>
                <w:szCs w:val="24"/>
              </w:rPr>
              <w:t>финансиро</w:t>
            </w:r>
            <w:r w:rsidR="00062227" w:rsidRPr="006B2E4F">
              <w:rPr>
                <w:sz w:val="24"/>
                <w:szCs w:val="24"/>
              </w:rPr>
              <w:t>-</w:t>
            </w:r>
            <w:r w:rsidRPr="006B2E4F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6B2E4F">
              <w:rPr>
                <w:sz w:val="24"/>
                <w:szCs w:val="24"/>
              </w:rPr>
              <w:t xml:space="preserve"> </w:t>
            </w:r>
            <w:proofErr w:type="spellStart"/>
            <w:r w:rsidRPr="006B2E4F">
              <w:rPr>
                <w:sz w:val="24"/>
                <w:szCs w:val="24"/>
              </w:rPr>
              <w:t>подпрограм</w:t>
            </w:r>
            <w:proofErr w:type="spellEnd"/>
            <w:r w:rsidR="00062227" w:rsidRPr="006B2E4F">
              <w:rPr>
                <w:sz w:val="24"/>
                <w:szCs w:val="24"/>
              </w:rPr>
              <w:t>-</w:t>
            </w:r>
            <w:r w:rsidRPr="006B2E4F">
              <w:rPr>
                <w:sz w:val="24"/>
                <w:szCs w:val="24"/>
              </w:rPr>
              <w:t xml:space="preserve">мы по годам </w:t>
            </w:r>
            <w:r w:rsidRPr="006B2E4F">
              <w:rPr>
                <w:sz w:val="24"/>
                <w:szCs w:val="24"/>
              </w:rPr>
              <w:lastRenderedPageBreak/>
              <w:t xml:space="preserve">реализации и главным </w:t>
            </w:r>
            <w:proofErr w:type="spellStart"/>
            <w:r w:rsidRPr="006B2E4F">
              <w:rPr>
                <w:sz w:val="24"/>
                <w:szCs w:val="24"/>
              </w:rPr>
              <w:t>распорядите</w:t>
            </w:r>
            <w:r w:rsidR="00062227" w:rsidRPr="006B2E4F">
              <w:rPr>
                <w:sz w:val="24"/>
                <w:szCs w:val="24"/>
              </w:rPr>
              <w:t>-</w:t>
            </w:r>
            <w:r w:rsidRPr="006B2E4F">
              <w:rPr>
                <w:sz w:val="24"/>
                <w:szCs w:val="24"/>
              </w:rPr>
              <w:t>лям</w:t>
            </w:r>
            <w:proofErr w:type="spellEnd"/>
            <w:r w:rsidRPr="006B2E4F">
              <w:rPr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14:paraId="783555D0" w14:textId="77777777" w:rsidR="00A12B64" w:rsidRPr="006B2E4F" w:rsidRDefault="00A12B64" w:rsidP="0049360C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14:paraId="3129FFBB" w14:textId="77777777" w:rsidR="00A12B64" w:rsidRPr="006B2E4F" w:rsidRDefault="00A12B64" w:rsidP="0049360C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04" w:type="dxa"/>
            <w:gridSpan w:val="6"/>
          </w:tcPr>
          <w:p w14:paraId="33446374" w14:textId="77777777" w:rsidR="00A12B64" w:rsidRPr="006B2E4F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Расходы (тыс. рублей)</w:t>
            </w:r>
          </w:p>
        </w:tc>
      </w:tr>
      <w:tr w:rsidR="00A12B64" w:rsidRPr="006B2E4F" w14:paraId="65CEC559" w14:textId="77777777" w:rsidTr="006B2E4F">
        <w:trPr>
          <w:trHeight w:val="20"/>
        </w:trPr>
        <w:tc>
          <w:tcPr>
            <w:tcW w:w="1129" w:type="dxa"/>
            <w:vMerge/>
          </w:tcPr>
          <w:p w14:paraId="0BEC820B" w14:textId="77777777" w:rsidR="00A12B64" w:rsidRPr="006B2E4F" w:rsidRDefault="00A12B64" w:rsidP="00493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B4584B7" w14:textId="77777777" w:rsidR="00A12B64" w:rsidRPr="006B2E4F" w:rsidRDefault="00A12B64" w:rsidP="00493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501141C" w14:textId="77777777" w:rsidR="00A12B64" w:rsidRPr="006B2E4F" w:rsidRDefault="00A12B64" w:rsidP="00493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D2F6C" w14:textId="77777777" w:rsidR="00A12B64" w:rsidRPr="006B2E4F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18C0ED05" w14:textId="77777777" w:rsidR="00A12B64" w:rsidRPr="006B2E4F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3C51A7CB" w14:textId="77777777" w:rsidR="00A12B64" w:rsidRPr="006B2E4F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239EDB75" w14:textId="77777777" w:rsidR="00A12B64" w:rsidRPr="006B2E4F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2055E0A3" w14:textId="77777777" w:rsidR="00A12B64" w:rsidRPr="006B2E4F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19978B7C" w14:textId="77777777" w:rsidR="00A12B64" w:rsidRPr="006B2E4F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Итого</w:t>
            </w:r>
          </w:p>
        </w:tc>
      </w:tr>
      <w:tr w:rsidR="003119B3" w:rsidRPr="006B2E4F" w14:paraId="18A2F855" w14:textId="77777777" w:rsidTr="006B2E4F">
        <w:trPr>
          <w:trHeight w:val="20"/>
        </w:trPr>
        <w:tc>
          <w:tcPr>
            <w:tcW w:w="1129" w:type="dxa"/>
            <w:vMerge/>
          </w:tcPr>
          <w:p w14:paraId="4875D51A" w14:textId="77777777" w:rsidR="003119B3" w:rsidRPr="006B2E4F" w:rsidRDefault="003119B3" w:rsidP="00311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B7D2441" w14:textId="77777777" w:rsidR="003119B3" w:rsidRPr="006B2E4F" w:rsidRDefault="003119B3" w:rsidP="003119B3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 xml:space="preserve">Администрация </w:t>
            </w:r>
            <w:r w:rsidRPr="006B2E4F">
              <w:rPr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1276" w:type="dxa"/>
          </w:tcPr>
          <w:p w14:paraId="3AE4BB56" w14:textId="77777777" w:rsidR="003119B3" w:rsidRPr="006B2E4F" w:rsidRDefault="003119B3" w:rsidP="003119B3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lastRenderedPageBreak/>
              <w:t>Всего:</w:t>
            </w:r>
          </w:p>
          <w:p w14:paraId="73F3B778" w14:textId="77777777" w:rsidR="003119B3" w:rsidRPr="006B2E4F" w:rsidRDefault="003119B3" w:rsidP="003119B3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 xml:space="preserve">в том </w:t>
            </w:r>
            <w:r w:rsidRPr="006B2E4F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134" w:type="dxa"/>
          </w:tcPr>
          <w:p w14:paraId="67D25FA4" w14:textId="210AA3DF" w:rsidR="003119B3" w:rsidRPr="006B2E4F" w:rsidRDefault="003119B3" w:rsidP="003119B3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lastRenderedPageBreak/>
              <w:t>61 416,635</w:t>
            </w:r>
            <w:r w:rsidRPr="006B2E4F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134" w:type="dxa"/>
          </w:tcPr>
          <w:p w14:paraId="0CAC09E5" w14:textId="3CCEA508" w:rsidR="003119B3" w:rsidRPr="006B2E4F" w:rsidRDefault="003119B3" w:rsidP="003119B3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lastRenderedPageBreak/>
              <w:t>80 451,939</w:t>
            </w:r>
            <w:r w:rsidRPr="006B2E4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14:paraId="3F045E93" w14:textId="6B0E7D3C" w:rsidR="003119B3" w:rsidRPr="006B2E4F" w:rsidRDefault="003119B3" w:rsidP="003119B3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lastRenderedPageBreak/>
              <w:t>77 026,643</w:t>
            </w:r>
            <w:r w:rsidRPr="006B2E4F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1134" w:type="dxa"/>
          </w:tcPr>
          <w:p w14:paraId="25ACF2B7" w14:textId="34D83141" w:rsidR="003119B3" w:rsidRPr="006B2E4F" w:rsidRDefault="003119B3" w:rsidP="003119B3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lastRenderedPageBreak/>
              <w:t>77 026,643</w:t>
            </w:r>
            <w:r w:rsidRPr="006B2E4F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1134" w:type="dxa"/>
          </w:tcPr>
          <w:p w14:paraId="76E80AA1" w14:textId="7469762A" w:rsidR="003119B3" w:rsidRPr="006B2E4F" w:rsidRDefault="003119B3" w:rsidP="003119B3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lastRenderedPageBreak/>
              <w:t>77 026,643</w:t>
            </w:r>
            <w:r w:rsidRPr="006B2E4F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1134" w:type="dxa"/>
          </w:tcPr>
          <w:p w14:paraId="3EECAC83" w14:textId="1AAD0B83" w:rsidR="003119B3" w:rsidRPr="006B2E4F" w:rsidRDefault="003119B3" w:rsidP="00311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E4F">
              <w:rPr>
                <w:rFonts w:ascii="Arial" w:hAnsi="Arial" w:cs="Arial"/>
                <w:sz w:val="24"/>
                <w:szCs w:val="24"/>
              </w:rPr>
              <w:lastRenderedPageBreak/>
              <w:t xml:space="preserve">372 </w:t>
            </w:r>
            <w:r w:rsidRPr="006B2E4F">
              <w:rPr>
                <w:rFonts w:ascii="Arial" w:hAnsi="Arial" w:cs="Arial"/>
                <w:sz w:val="24"/>
                <w:szCs w:val="24"/>
              </w:rPr>
              <w:lastRenderedPageBreak/>
              <w:t>948,50393</w:t>
            </w:r>
          </w:p>
        </w:tc>
      </w:tr>
      <w:tr w:rsidR="003119B3" w:rsidRPr="006B2E4F" w14:paraId="0A105D08" w14:textId="77777777" w:rsidTr="006B2E4F">
        <w:trPr>
          <w:trHeight w:val="723"/>
        </w:trPr>
        <w:tc>
          <w:tcPr>
            <w:tcW w:w="1129" w:type="dxa"/>
            <w:vMerge/>
          </w:tcPr>
          <w:p w14:paraId="3F1D8715" w14:textId="77777777" w:rsidR="003119B3" w:rsidRPr="006B2E4F" w:rsidRDefault="003119B3" w:rsidP="00311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AD3FEED" w14:textId="77777777" w:rsidR="003119B3" w:rsidRPr="006B2E4F" w:rsidRDefault="003119B3" w:rsidP="00311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E7C32E" w14:textId="77777777" w:rsidR="003119B3" w:rsidRPr="006B2E4F" w:rsidRDefault="003119B3" w:rsidP="003119B3">
            <w:pPr>
              <w:pStyle w:val="ConsPlusNormal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</w:tcPr>
          <w:p w14:paraId="1337A9EF" w14:textId="6D2E1DEB" w:rsidR="003119B3" w:rsidRPr="006B2E4F" w:rsidRDefault="003119B3" w:rsidP="003119B3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61 416,63581</w:t>
            </w:r>
          </w:p>
        </w:tc>
        <w:tc>
          <w:tcPr>
            <w:tcW w:w="1134" w:type="dxa"/>
          </w:tcPr>
          <w:p w14:paraId="597EF0B7" w14:textId="0A85C3B4" w:rsidR="003119B3" w:rsidRPr="006B2E4F" w:rsidRDefault="003119B3" w:rsidP="003119B3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80 451,93912</w:t>
            </w:r>
          </w:p>
        </w:tc>
        <w:tc>
          <w:tcPr>
            <w:tcW w:w="1134" w:type="dxa"/>
          </w:tcPr>
          <w:p w14:paraId="75E593D7" w14:textId="5D6A49D4" w:rsidR="003119B3" w:rsidRPr="006B2E4F" w:rsidRDefault="003119B3" w:rsidP="003119B3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77 026,64300</w:t>
            </w:r>
          </w:p>
        </w:tc>
        <w:tc>
          <w:tcPr>
            <w:tcW w:w="1134" w:type="dxa"/>
          </w:tcPr>
          <w:p w14:paraId="03658683" w14:textId="61B0B469" w:rsidR="003119B3" w:rsidRPr="006B2E4F" w:rsidRDefault="003119B3" w:rsidP="003119B3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77 026,64300</w:t>
            </w:r>
          </w:p>
        </w:tc>
        <w:tc>
          <w:tcPr>
            <w:tcW w:w="1134" w:type="dxa"/>
          </w:tcPr>
          <w:p w14:paraId="68E5F62D" w14:textId="28372001" w:rsidR="003119B3" w:rsidRPr="006B2E4F" w:rsidRDefault="003119B3" w:rsidP="003119B3">
            <w:pPr>
              <w:pStyle w:val="ConsPlusNormal"/>
              <w:jc w:val="center"/>
              <w:rPr>
                <w:sz w:val="24"/>
                <w:szCs w:val="24"/>
              </w:rPr>
            </w:pPr>
            <w:r w:rsidRPr="006B2E4F">
              <w:rPr>
                <w:sz w:val="24"/>
                <w:szCs w:val="24"/>
              </w:rPr>
              <w:t>77 026,64300</w:t>
            </w:r>
          </w:p>
        </w:tc>
        <w:tc>
          <w:tcPr>
            <w:tcW w:w="1134" w:type="dxa"/>
          </w:tcPr>
          <w:p w14:paraId="59220B17" w14:textId="4C06E5F1" w:rsidR="003119B3" w:rsidRPr="006B2E4F" w:rsidRDefault="003119B3" w:rsidP="00311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E4F">
              <w:rPr>
                <w:rFonts w:ascii="Arial" w:hAnsi="Arial" w:cs="Arial"/>
                <w:sz w:val="24"/>
                <w:szCs w:val="24"/>
              </w:rPr>
              <w:t>372 948,50393</w:t>
            </w:r>
          </w:p>
        </w:tc>
      </w:tr>
    </w:tbl>
    <w:p w14:paraId="50B173ED" w14:textId="77777777" w:rsidR="00D871D0" w:rsidRPr="006B2E4F" w:rsidRDefault="00D871D0" w:rsidP="00D871D0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6B2E4F">
        <w:rPr>
          <w:rFonts w:ascii="Arial" w:hAnsi="Arial" w:cs="Arial"/>
          <w:sz w:val="24"/>
          <w:szCs w:val="24"/>
        </w:rPr>
        <w:t>»;</w:t>
      </w:r>
    </w:p>
    <w:p w14:paraId="3C766D39" w14:textId="4ECD5261" w:rsidR="00980306" w:rsidRPr="006B2E4F" w:rsidRDefault="003A01E0" w:rsidP="00980306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5</w:t>
      </w:r>
      <w:r w:rsidR="000447E8" w:rsidRPr="006B2E4F">
        <w:rPr>
          <w:rFonts w:ascii="Arial" w:hAnsi="Arial" w:cs="Arial"/>
          <w:sz w:val="24"/>
          <w:szCs w:val="24"/>
        </w:rPr>
        <w:t>)</w:t>
      </w:r>
      <w:r w:rsidR="0009311B" w:rsidRPr="006B2E4F">
        <w:rPr>
          <w:rFonts w:ascii="Arial" w:hAnsi="Arial" w:cs="Arial"/>
          <w:sz w:val="24"/>
          <w:szCs w:val="24"/>
        </w:rPr>
        <w:t xml:space="preserve"> </w:t>
      </w:r>
      <w:r w:rsidR="000447E8" w:rsidRPr="006B2E4F">
        <w:rPr>
          <w:rFonts w:ascii="Arial" w:hAnsi="Arial" w:cs="Arial"/>
          <w:sz w:val="24"/>
          <w:szCs w:val="24"/>
        </w:rPr>
        <w:t xml:space="preserve">приложение </w:t>
      </w:r>
      <w:r w:rsidR="004C054B" w:rsidRPr="006B2E4F">
        <w:rPr>
          <w:rFonts w:ascii="Arial" w:hAnsi="Arial" w:cs="Arial"/>
          <w:sz w:val="24"/>
          <w:szCs w:val="24"/>
        </w:rPr>
        <w:t>1 к Муниципальной программе изложить в редакции согласно приложению к настоящему постановлению</w:t>
      </w:r>
      <w:r w:rsidR="00A56F87" w:rsidRPr="006B2E4F">
        <w:rPr>
          <w:rFonts w:ascii="Arial" w:hAnsi="Arial" w:cs="Arial"/>
          <w:sz w:val="24"/>
          <w:szCs w:val="24"/>
        </w:rPr>
        <w:t>.</w:t>
      </w:r>
    </w:p>
    <w:p w14:paraId="63FDDE83" w14:textId="46B14536" w:rsidR="000E1AB5" w:rsidRPr="006B2E4F" w:rsidRDefault="00190C61" w:rsidP="0064442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2</w:t>
      </w:r>
      <w:r w:rsidR="000E1AB5" w:rsidRPr="006B2E4F">
        <w:rPr>
          <w:rFonts w:ascii="Arial" w:hAnsi="Arial" w:cs="Arial"/>
          <w:sz w:val="24"/>
          <w:szCs w:val="24"/>
        </w:rPr>
        <w:t xml:space="preserve">. Опубликовать настоящее постановление на официальном сайте Одинцовского </w:t>
      </w:r>
      <w:r w:rsidR="00D00D34" w:rsidRPr="006B2E4F">
        <w:rPr>
          <w:rFonts w:ascii="Arial" w:hAnsi="Arial" w:cs="Arial"/>
          <w:sz w:val="24"/>
          <w:szCs w:val="24"/>
        </w:rPr>
        <w:t>городского округа</w:t>
      </w:r>
      <w:r w:rsidR="000447E8" w:rsidRPr="006B2E4F">
        <w:rPr>
          <w:rFonts w:ascii="Arial" w:hAnsi="Arial" w:cs="Arial"/>
          <w:sz w:val="24"/>
          <w:szCs w:val="24"/>
        </w:rPr>
        <w:t xml:space="preserve"> Московской области</w:t>
      </w:r>
      <w:r w:rsidR="00C14A08" w:rsidRPr="006B2E4F">
        <w:rPr>
          <w:rFonts w:ascii="Arial" w:hAnsi="Arial" w:cs="Arial"/>
          <w:sz w:val="24"/>
          <w:szCs w:val="24"/>
        </w:rPr>
        <w:t xml:space="preserve"> в сети «Интернет»</w:t>
      </w:r>
      <w:r w:rsidR="000E1AB5" w:rsidRPr="006B2E4F">
        <w:rPr>
          <w:rFonts w:ascii="Arial" w:hAnsi="Arial" w:cs="Arial"/>
          <w:sz w:val="24"/>
          <w:szCs w:val="24"/>
        </w:rPr>
        <w:t>.</w:t>
      </w:r>
    </w:p>
    <w:p w14:paraId="1D4E2BC5" w14:textId="77777777" w:rsidR="00FC2319" w:rsidRPr="006B2E4F" w:rsidRDefault="00190C61" w:rsidP="000E1AB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3</w:t>
      </w:r>
      <w:r w:rsidR="000E1AB5" w:rsidRPr="006B2E4F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14:paraId="5AF1F8C9" w14:textId="5128DED1" w:rsidR="00FC2319" w:rsidRPr="006B2E4F" w:rsidRDefault="00190C61" w:rsidP="00116E89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4</w:t>
      </w:r>
      <w:r w:rsidR="00D00D34" w:rsidRPr="006B2E4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0D34" w:rsidRPr="006B2E4F">
        <w:rPr>
          <w:rFonts w:ascii="Arial" w:hAnsi="Arial" w:cs="Arial"/>
          <w:sz w:val="24"/>
          <w:szCs w:val="24"/>
        </w:rPr>
        <w:t>Контроль за</w:t>
      </w:r>
      <w:proofErr w:type="gramEnd"/>
      <w:r w:rsidR="00D00D34" w:rsidRPr="006B2E4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</w:t>
      </w:r>
      <w:r w:rsidR="00B0616A" w:rsidRPr="006B2E4F">
        <w:rPr>
          <w:rFonts w:ascii="Arial" w:hAnsi="Arial" w:cs="Arial"/>
          <w:sz w:val="24"/>
          <w:szCs w:val="24"/>
        </w:rPr>
        <w:t xml:space="preserve"> </w:t>
      </w:r>
      <w:r w:rsidR="00D00D34" w:rsidRPr="006B2E4F">
        <w:rPr>
          <w:rFonts w:ascii="Arial" w:hAnsi="Arial" w:cs="Arial"/>
          <w:sz w:val="24"/>
          <w:szCs w:val="24"/>
        </w:rPr>
        <w:t>Главы</w:t>
      </w:r>
      <w:r w:rsidR="00B0616A" w:rsidRPr="006B2E4F">
        <w:rPr>
          <w:rFonts w:ascii="Arial" w:hAnsi="Arial" w:cs="Arial"/>
          <w:sz w:val="24"/>
          <w:szCs w:val="24"/>
        </w:rPr>
        <w:t xml:space="preserve"> </w:t>
      </w:r>
      <w:r w:rsidR="00D00D34" w:rsidRPr="006B2E4F">
        <w:rPr>
          <w:rFonts w:ascii="Arial" w:hAnsi="Arial" w:cs="Arial"/>
          <w:sz w:val="24"/>
          <w:szCs w:val="24"/>
        </w:rPr>
        <w:t>Администрации Одинцовского</w:t>
      </w:r>
      <w:r w:rsidR="00B0616A" w:rsidRPr="006B2E4F">
        <w:rPr>
          <w:rFonts w:ascii="Arial" w:hAnsi="Arial" w:cs="Arial"/>
          <w:sz w:val="24"/>
          <w:szCs w:val="24"/>
        </w:rPr>
        <w:t xml:space="preserve"> </w:t>
      </w:r>
      <w:r w:rsidR="00D00D34" w:rsidRPr="006B2E4F">
        <w:rPr>
          <w:rFonts w:ascii="Arial" w:hAnsi="Arial" w:cs="Arial"/>
          <w:sz w:val="24"/>
          <w:szCs w:val="24"/>
        </w:rPr>
        <w:t xml:space="preserve">городского округа </w:t>
      </w:r>
      <w:r w:rsidR="009577EF" w:rsidRPr="006B2E4F">
        <w:rPr>
          <w:rFonts w:ascii="Arial" w:hAnsi="Arial" w:cs="Arial"/>
          <w:sz w:val="24"/>
          <w:szCs w:val="24"/>
        </w:rPr>
        <w:br/>
      </w:r>
      <w:proofErr w:type="spellStart"/>
      <w:r w:rsidR="00D00D34" w:rsidRPr="006B2E4F">
        <w:rPr>
          <w:rFonts w:ascii="Arial" w:hAnsi="Arial" w:cs="Arial"/>
          <w:sz w:val="24"/>
          <w:szCs w:val="24"/>
        </w:rPr>
        <w:t>Ширманова</w:t>
      </w:r>
      <w:proofErr w:type="spellEnd"/>
      <w:r w:rsidR="00D00D34" w:rsidRPr="006B2E4F">
        <w:rPr>
          <w:rFonts w:ascii="Arial" w:hAnsi="Arial" w:cs="Arial"/>
          <w:sz w:val="24"/>
          <w:szCs w:val="24"/>
        </w:rPr>
        <w:t xml:space="preserve"> М.В.</w:t>
      </w:r>
    </w:p>
    <w:p w14:paraId="0FE21728" w14:textId="77777777" w:rsidR="00787096" w:rsidRPr="006B2E4F" w:rsidRDefault="00787096" w:rsidP="000E7226">
      <w:pPr>
        <w:pStyle w:val="ab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6F9F0EBA" w14:textId="77777777" w:rsidR="00B0616A" w:rsidRPr="006B2E4F" w:rsidRDefault="00B0616A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4F46D" w14:textId="609915F2" w:rsidR="00944B94" w:rsidRPr="006B2E4F" w:rsidRDefault="00D00D34" w:rsidP="000E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2E4F">
        <w:rPr>
          <w:rFonts w:ascii="Arial" w:hAnsi="Arial" w:cs="Arial"/>
          <w:sz w:val="24"/>
          <w:szCs w:val="24"/>
        </w:rPr>
        <w:t>Глав</w:t>
      </w:r>
      <w:r w:rsidR="008C2F43" w:rsidRPr="006B2E4F">
        <w:rPr>
          <w:rFonts w:ascii="Arial" w:hAnsi="Arial" w:cs="Arial"/>
          <w:sz w:val="24"/>
          <w:szCs w:val="24"/>
        </w:rPr>
        <w:t>а</w:t>
      </w:r>
      <w:r w:rsidRPr="006B2E4F">
        <w:rPr>
          <w:rFonts w:ascii="Arial" w:hAnsi="Arial" w:cs="Arial"/>
          <w:sz w:val="24"/>
          <w:szCs w:val="24"/>
        </w:rPr>
        <w:t xml:space="preserve"> Одинцовского городского округа                               </w:t>
      </w:r>
      <w:r w:rsidR="00116E89" w:rsidRPr="006B2E4F">
        <w:rPr>
          <w:rFonts w:ascii="Arial" w:hAnsi="Arial" w:cs="Arial"/>
          <w:sz w:val="24"/>
          <w:szCs w:val="24"/>
        </w:rPr>
        <w:t xml:space="preserve">  </w:t>
      </w:r>
      <w:r w:rsidR="008C2F43" w:rsidRPr="006B2E4F">
        <w:rPr>
          <w:rFonts w:ascii="Arial" w:hAnsi="Arial" w:cs="Arial"/>
          <w:sz w:val="24"/>
          <w:szCs w:val="24"/>
        </w:rPr>
        <w:t xml:space="preserve">                 </w:t>
      </w:r>
      <w:r w:rsidR="00116E89" w:rsidRPr="006B2E4F">
        <w:rPr>
          <w:rFonts w:ascii="Arial" w:hAnsi="Arial" w:cs="Arial"/>
          <w:sz w:val="24"/>
          <w:szCs w:val="24"/>
        </w:rPr>
        <w:t xml:space="preserve">     </w:t>
      </w:r>
      <w:r w:rsidRPr="006B2E4F">
        <w:rPr>
          <w:rFonts w:ascii="Arial" w:hAnsi="Arial" w:cs="Arial"/>
          <w:sz w:val="24"/>
          <w:szCs w:val="24"/>
        </w:rPr>
        <w:t xml:space="preserve"> </w:t>
      </w:r>
      <w:r w:rsidR="008C2F43" w:rsidRPr="006B2E4F">
        <w:rPr>
          <w:rFonts w:ascii="Arial" w:hAnsi="Arial" w:cs="Arial"/>
          <w:sz w:val="24"/>
          <w:szCs w:val="24"/>
        </w:rPr>
        <w:t>А.Р. Иванов</w:t>
      </w:r>
    </w:p>
    <w:p w14:paraId="0D21C102" w14:textId="55E525F5" w:rsidR="004C054B" w:rsidRPr="006B2E4F" w:rsidRDefault="004C054B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6A8405" w14:textId="77777777" w:rsidR="003F0D78" w:rsidRPr="006B2E4F" w:rsidRDefault="003F0D78" w:rsidP="003F0D78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2409F07" w14:textId="77777777" w:rsidR="006B2E4F" w:rsidRDefault="006B2E4F" w:rsidP="003F0D78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  <w:sectPr w:rsidR="006B2E4F" w:rsidSect="006B2E4F">
          <w:headerReference w:type="default" r:id="rId9"/>
          <w:pgSz w:w="11906" w:h="16838"/>
          <w:pgMar w:top="1134" w:right="567" w:bottom="1134" w:left="1134" w:header="425" w:footer="709" w:gutter="0"/>
          <w:cols w:space="708"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717"/>
        <w:gridCol w:w="1664"/>
        <w:gridCol w:w="1178"/>
        <w:gridCol w:w="1293"/>
        <w:gridCol w:w="1280"/>
        <w:gridCol w:w="1101"/>
        <w:gridCol w:w="1139"/>
        <w:gridCol w:w="1101"/>
        <w:gridCol w:w="1152"/>
        <w:gridCol w:w="693"/>
        <w:gridCol w:w="1734"/>
        <w:gridCol w:w="1734"/>
      </w:tblGrid>
      <w:tr w:rsidR="006B2E4F" w:rsidRPr="006B2E4F" w14:paraId="0A86FC9B" w14:textId="77777777" w:rsidTr="006B2E4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BD98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4CE3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8A47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B67A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04C23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9ABF0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A002C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6865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DA5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3502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</w:t>
            </w:r>
          </w:p>
        </w:tc>
      </w:tr>
      <w:tr w:rsidR="006B2E4F" w:rsidRPr="006B2E4F" w14:paraId="1EA422C1" w14:textId="77777777" w:rsidTr="006B2E4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5735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6B0D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9FE1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5B31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4411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70D62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3AF9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41A8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9C13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672F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6B2E4F" w:rsidRPr="006B2E4F" w14:paraId="265A8592" w14:textId="77777777" w:rsidTr="006B2E4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5F71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60BC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F590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7BCD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1510C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3249E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952E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DF55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9851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27FB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</w:p>
        </w:tc>
      </w:tr>
      <w:tr w:rsidR="006B2E4F" w:rsidRPr="006B2E4F" w14:paraId="431702D0" w14:textId="77777777" w:rsidTr="006B2E4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2EFB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2B90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176A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172C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BC35A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2EB7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F0C72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49AC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90F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F66C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от 17.11.2021 № 4151</w:t>
            </w:r>
          </w:p>
        </w:tc>
      </w:tr>
      <w:tr w:rsidR="006B2E4F" w:rsidRPr="006B2E4F" w14:paraId="5CE7B761" w14:textId="77777777" w:rsidTr="006B2E4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3BE9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3058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752F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5FE6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ACC1B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90EB6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3279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33BB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62C6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328B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EBE1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F539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60A3D13E" w14:textId="77777777" w:rsidTr="006B2E4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2DC0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0DA6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8838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ABC8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FEF20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992F0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EB41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033F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77C5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A63C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"Приложение 1</w:t>
            </w:r>
          </w:p>
        </w:tc>
      </w:tr>
      <w:tr w:rsidR="006B2E4F" w:rsidRPr="006B2E4F" w14:paraId="7A3A8C7D" w14:textId="77777777" w:rsidTr="006B2E4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F179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883B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2CD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E3B3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3BA4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BD055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82972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D5DA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EA92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B528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6B2E4F" w:rsidRPr="006B2E4F" w14:paraId="183E4BC9" w14:textId="77777777" w:rsidTr="006B2E4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C8A2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BCB0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9EBB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3DF1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1122A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6B699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BD8DB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13A4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5AF7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9B49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0B89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6BFF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4FF12902" w14:textId="77777777" w:rsidTr="006B2E4F">
        <w:trPr>
          <w:trHeight w:val="390"/>
        </w:trPr>
        <w:tc>
          <w:tcPr>
            <w:tcW w:w="21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EE103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МУНИЦИПАЛЬНОЙ ПРОГРАММЫ </w:t>
            </w:r>
          </w:p>
        </w:tc>
      </w:tr>
      <w:tr w:rsidR="006B2E4F" w:rsidRPr="006B2E4F" w14:paraId="481A77A2" w14:textId="77777777" w:rsidTr="006B2E4F">
        <w:trPr>
          <w:trHeight w:val="540"/>
        </w:trPr>
        <w:tc>
          <w:tcPr>
            <w:tcW w:w="21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F047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"БЕЗОПАСНОСТЬ И ОБЕСПЕЧЕНИЕ БЕЗОПАСНОСТИ ЖИЗНЕДЕЯТЕЛЬНОСТИ НАСЕЛЕНИЯ" НА 2020-2024 ГОДЫ</w:t>
            </w:r>
          </w:p>
        </w:tc>
      </w:tr>
    </w:tbl>
    <w:p w14:paraId="4257A2B6" w14:textId="3AA7CBC2" w:rsidR="003F0D78" w:rsidRPr="006B2E4F" w:rsidRDefault="003F0D78" w:rsidP="003F0D78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B87490E" w14:textId="77777777" w:rsidR="00615B47" w:rsidRPr="006B2E4F" w:rsidRDefault="00615B47" w:rsidP="003F0D78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00A73BA" w14:textId="77777777" w:rsidR="00615B47" w:rsidRPr="006B2E4F" w:rsidRDefault="00615B47" w:rsidP="003F0D78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60"/>
        <w:gridCol w:w="1749"/>
        <w:gridCol w:w="1092"/>
        <w:gridCol w:w="1287"/>
        <w:gridCol w:w="1196"/>
        <w:gridCol w:w="1418"/>
        <w:gridCol w:w="1143"/>
        <w:gridCol w:w="1108"/>
        <w:gridCol w:w="1125"/>
        <w:gridCol w:w="1048"/>
        <w:gridCol w:w="1421"/>
        <w:gridCol w:w="1639"/>
      </w:tblGrid>
      <w:tr w:rsidR="006B2E4F" w:rsidRPr="006B2E4F" w14:paraId="77BAA930" w14:textId="77777777" w:rsidTr="006B2E4F">
        <w:trPr>
          <w:trHeight w:val="232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4BB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775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9E6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703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1BA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Всего (тыс. руб.) </w:t>
            </w:r>
          </w:p>
        </w:tc>
        <w:tc>
          <w:tcPr>
            <w:tcW w:w="9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FE2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F20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мероприятия подпрограммы 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40B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6B2E4F" w:rsidRPr="006B2E4F" w14:paraId="59BD8D00" w14:textId="77777777" w:rsidTr="006B2E4F">
        <w:trPr>
          <w:trHeight w:val="54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936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48C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1E5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D41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19B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9DD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B7B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F90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B22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3A8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A43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5F5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74CEC7AD" w14:textId="77777777" w:rsidTr="006B2E4F">
        <w:trPr>
          <w:trHeight w:val="405"/>
        </w:trPr>
        <w:tc>
          <w:tcPr>
            <w:tcW w:w="23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2C6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</w:tr>
      <w:tr w:rsidR="006B2E4F" w:rsidRPr="006B2E4F" w14:paraId="6A572EE3" w14:textId="77777777" w:rsidTr="006B2E4F">
        <w:trPr>
          <w:trHeight w:val="36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1F6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66F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120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692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83E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14 092,46800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68D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1EB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6 587,78800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8DC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2 709,00000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A91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1 873,86000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A29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1 417,62000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3C2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52D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1A1284BF" w14:textId="77777777" w:rsidTr="006B2E4F">
        <w:trPr>
          <w:trHeight w:val="12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B56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CCD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01.01.: Проведение мероприятий по профилактике терроризма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67C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8AB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9D7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10 051,68000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0DD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A82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F9E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2 659,00000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7BF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82C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1 367,62000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25B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EA3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по профилактике терроризма</w:t>
            </w:r>
          </w:p>
        </w:tc>
      </w:tr>
      <w:tr w:rsidR="006B2E4F" w:rsidRPr="006B2E4F" w14:paraId="6557ADF5" w14:textId="77777777" w:rsidTr="006B2E4F">
        <w:trPr>
          <w:trHeight w:val="12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B466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1EB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Краткосрочная аренда мобильных ограждений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DE0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64B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07E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5 199,43000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4A3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E2C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8CE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1 373,75000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BAD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331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932,62000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4F5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008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массовых мероприятий </w:t>
            </w:r>
          </w:p>
        </w:tc>
      </w:tr>
      <w:tr w:rsidR="006B2E4F" w:rsidRPr="006B2E4F" w14:paraId="714AE52C" w14:textId="77777777" w:rsidTr="006B2E4F">
        <w:trPr>
          <w:trHeight w:val="12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98B8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DAF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Краткосрочная аренда 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424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081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341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1 330,46000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2DE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A3D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7B8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460,46000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9D4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296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2DA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469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6B2E4F" w:rsidRPr="006B2E4F" w14:paraId="6F125D8F" w14:textId="77777777" w:rsidTr="006B2E4F">
        <w:trPr>
          <w:trHeight w:val="12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6AC6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39D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Приобретение мобильных ограждений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FD6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C59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216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F1B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B58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DC0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C62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405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A9A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D67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6B2E4F" w:rsidRPr="006B2E4F" w14:paraId="7AA54A0F" w14:textId="77777777" w:rsidTr="006B2E4F">
        <w:trPr>
          <w:trHeight w:val="12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C17F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DAB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72D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DCE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5D5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824,79000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A64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879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CCF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824,79000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7FD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89D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C70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6F0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6B2E4F" w:rsidRPr="006B2E4F" w14:paraId="6BD51544" w14:textId="77777777" w:rsidTr="006B2E4F">
        <w:trPr>
          <w:trHeight w:val="28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136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ADF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01.02.: 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8CA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3F3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712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175,00000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EFC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A71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AE1D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F5C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0EB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5AA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243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</w:tr>
      <w:tr w:rsidR="006B2E4F" w:rsidRPr="006B2E4F" w14:paraId="0C1C584B" w14:textId="77777777" w:rsidTr="006B2E4F">
        <w:trPr>
          <w:trHeight w:val="606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AFE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7DB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B98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C2F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63C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3 865,78800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D8A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84B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3 865,78800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128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AC0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7D8E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8EA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84D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Оборудование объектов (учреждений) пропускными пунктами, шлагбаумами, турникетами, средствами принудительной остановки автотранспорта, металлическими дверями с врезным глазком и домофоном. Установка и поддержание в исправном состоянии охранной сигнализации, в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. систем внутреннего видеонаблюдения.</w:t>
            </w:r>
          </w:p>
        </w:tc>
      </w:tr>
      <w:tr w:rsidR="006B2E4F" w:rsidRPr="006B2E4F" w14:paraId="3012C63E" w14:textId="77777777" w:rsidTr="006B2E4F">
        <w:trPr>
          <w:trHeight w:val="126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F87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77B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B82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19C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683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3 865,78800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26A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B2B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3 865,78800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358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9A4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ED49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171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FD4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</w:tr>
      <w:tr w:rsidR="006B2E4F" w:rsidRPr="006B2E4F" w14:paraId="302064D7" w14:textId="77777777" w:rsidTr="006B2E4F">
        <w:trPr>
          <w:trHeight w:val="22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019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686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F96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120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44F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B60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40B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135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961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037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88D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421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5DB0F18C" w14:textId="77777777" w:rsidTr="006B2E4F">
        <w:trPr>
          <w:trHeight w:val="21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68F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C16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02.01.: 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CD8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D18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6DF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CC0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5D2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64D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F3A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2BC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769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841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Рост числа граждан, принимающих участие в деятельности народных дружин</w:t>
            </w:r>
          </w:p>
        </w:tc>
      </w:tr>
      <w:tr w:rsidR="006B2E4F" w:rsidRPr="006B2E4F" w14:paraId="0D3FB2F7" w14:textId="77777777" w:rsidTr="006B2E4F">
        <w:trPr>
          <w:trHeight w:val="15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7DB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F15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02.02.: Материальное стимулирование народных дружинников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1C8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27E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CC65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D6E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3AC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966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4E7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513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D1D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12E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Выполнение требований при расчете нормативов расходов бюджета</w:t>
            </w:r>
          </w:p>
        </w:tc>
      </w:tr>
      <w:tr w:rsidR="006B2E4F" w:rsidRPr="006B2E4F" w14:paraId="759A8EEE" w14:textId="77777777" w:rsidTr="006B2E4F">
        <w:trPr>
          <w:trHeight w:val="16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6F4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679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02.03.: Материально-техническое обеспечение деятельности народных дружин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C3E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6FC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275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017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B37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7F4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60B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6CE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D5B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36B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Обеспечение народных дружин необходимой материально-технической базой</w:t>
            </w:r>
          </w:p>
        </w:tc>
      </w:tr>
      <w:tr w:rsidR="006B2E4F" w:rsidRPr="006B2E4F" w14:paraId="15969E33" w14:textId="77777777" w:rsidTr="006B2E4F">
        <w:trPr>
          <w:trHeight w:val="22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28F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4B4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02.04.: Проведение мероприятий по обеспечению правопорядка и безопасности граждан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C973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4B4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D52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5A3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845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ED1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969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056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869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868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6B2E4F" w:rsidRPr="006B2E4F" w14:paraId="5051433B" w14:textId="77777777" w:rsidTr="006B2E4F">
        <w:trPr>
          <w:trHeight w:val="20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CF3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204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02.05.: Осуществление мероприятий по обучению народных дружинников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9B8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C84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5EE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F09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F80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BAD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DBC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F26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5CB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УМВД России по Одинцовскому городскому округу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D52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Количество обученных народных дружинников</w:t>
            </w:r>
          </w:p>
        </w:tc>
      </w:tr>
      <w:tr w:rsidR="006B2E4F" w:rsidRPr="006B2E4F" w14:paraId="44FBF15F" w14:textId="77777777" w:rsidTr="006B2E4F">
        <w:trPr>
          <w:trHeight w:val="1095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8D0C0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12F0A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03: 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A6685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BF1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4A4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314 133,00000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173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1EA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214 036,00000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A53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99 997,00000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3A8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B5F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53C6C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FCF97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5867480F" w14:textId="77777777" w:rsidTr="006B2E4F">
        <w:trPr>
          <w:trHeight w:val="120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7B5D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8856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36B8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1E7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AD5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196 416,00000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D53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822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133 749,00000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31C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62 667,00000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281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D10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994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AB2B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7B6124B7" w14:textId="77777777" w:rsidTr="006B2E4F">
        <w:trPr>
          <w:trHeight w:val="184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4540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8253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8DAA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A4B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B45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117 717,00000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153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0EF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80 287,00000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A72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37 330,00000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FDA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C30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8F6E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5C70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77F20750" w14:textId="77777777" w:rsidTr="006B2E4F">
        <w:trPr>
          <w:trHeight w:val="81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842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DC4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03.01.: 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488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DCC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A7C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E6F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8CB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3EA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049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63E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63E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Управление МВД России по Одинцовскому городскому округу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331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Управления МВД России по Одинцовскому городскому округу. При наличии</w:t>
            </w:r>
          </w:p>
        </w:tc>
      </w:tr>
      <w:tr w:rsidR="006B2E4F" w:rsidRPr="006B2E4F" w14:paraId="3A9F3372" w14:textId="77777777" w:rsidTr="006B2E4F">
        <w:trPr>
          <w:trHeight w:val="76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76B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C8B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03.02.: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D3B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1F5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5E1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BB3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35B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E70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E15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8CA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032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УМВД России по Одинцовскому городскому округу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18D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ФСБ. При наличии</w:t>
            </w:r>
          </w:p>
        </w:tc>
      </w:tr>
      <w:tr w:rsidR="006B2E4F" w:rsidRPr="006B2E4F" w14:paraId="0E54ADEF" w14:textId="77777777" w:rsidTr="006B2E4F">
        <w:trPr>
          <w:trHeight w:val="27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649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0BC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03.03.: 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C4B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630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7812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187,00000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497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9896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74E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DA7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26E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48A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101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мероприятий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</w:tr>
      <w:tr w:rsidR="006B2E4F" w:rsidRPr="006B2E4F" w14:paraId="0103C18B" w14:textId="77777777" w:rsidTr="006B2E4F">
        <w:trPr>
          <w:trHeight w:val="220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604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1F7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03.04.: Проведение мероприятий по профилактике экстремизма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32F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BE3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1C5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558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BAF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9CA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51C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8E4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8EA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вопросам ТБ, ГО и ЧС, УМВД России по Одинцовскому городскому округу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EB2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мероприятийпо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профилактике экстремизма</w:t>
            </w:r>
          </w:p>
        </w:tc>
      </w:tr>
      <w:tr w:rsidR="006B2E4F" w:rsidRPr="006B2E4F" w14:paraId="3811D9A6" w14:textId="77777777" w:rsidTr="006B2E4F">
        <w:trPr>
          <w:trHeight w:val="516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9AB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E7D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03.05.: 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 толерантности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49D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4CE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D99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096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01A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A87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172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197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BBB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ECC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"круглых столов"</w:t>
            </w:r>
          </w:p>
        </w:tc>
      </w:tr>
      <w:tr w:rsidR="006B2E4F" w:rsidRPr="006B2E4F" w14:paraId="65D2BD24" w14:textId="77777777" w:rsidTr="006B2E4F">
        <w:trPr>
          <w:trHeight w:val="37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8E1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11E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03.06.: 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777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8C7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47B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8FD9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90B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E18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718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F031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41E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004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информационно-пропагандистских мероприятий</w:t>
            </w:r>
          </w:p>
        </w:tc>
      </w:tr>
      <w:tr w:rsidR="006B2E4F" w:rsidRPr="006B2E4F" w14:paraId="3D0C1F34" w14:textId="77777777" w:rsidTr="006B2E4F">
        <w:trPr>
          <w:trHeight w:val="45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EDC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29F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03.07.: Проведение капитального ремонта (ремонта) зданий (помещений), находящихся в собственности муниципальных образований Московской области, в целях 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размещения подразделений Главного следственного управления Следственного комитета Российской Федерации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66D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CB0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D15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A04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2A3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68B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EB7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678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99B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СО по г. Одинцово ГСУ СК по МО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601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СУ. При наличии</w:t>
            </w:r>
          </w:p>
        </w:tc>
      </w:tr>
      <w:tr w:rsidR="006B2E4F" w:rsidRPr="006B2E4F" w14:paraId="6850F417" w14:textId="77777777" w:rsidTr="006B2E4F">
        <w:trPr>
          <w:trHeight w:val="348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DC1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36A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03.08.: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70A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4AD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6C2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C6E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3E0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6B6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A8C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6FC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7A2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Одинцовский городской суд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08B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суды. При наличии</w:t>
            </w:r>
          </w:p>
        </w:tc>
      </w:tr>
      <w:tr w:rsidR="006B2E4F" w:rsidRPr="006B2E4F" w14:paraId="3246802C" w14:textId="77777777" w:rsidTr="006B2E4F">
        <w:trPr>
          <w:trHeight w:val="2025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B10C1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3.9.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2A3FB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03.20: Проведение работ по сносу объектов самовольного строительства, право на 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снос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которых в судебном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DA925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E50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0E9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13 999,00000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D1A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D81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13 999,00000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CD7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3A0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C71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0A2E5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A1BFC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Количество снесенных объектов. При наличии</w:t>
            </w:r>
          </w:p>
        </w:tc>
      </w:tr>
      <w:tr w:rsidR="006B2E4F" w:rsidRPr="006B2E4F" w14:paraId="3EDBE4A8" w14:textId="77777777" w:rsidTr="006B2E4F">
        <w:trPr>
          <w:trHeight w:val="108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FD3C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C512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546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2B6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45F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8 749,00000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FBD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2EE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8 749,00000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BAE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C99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DE1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584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3038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12E0240E" w14:textId="77777777" w:rsidTr="006B2E4F">
        <w:trPr>
          <w:trHeight w:val="112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FCFD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5E1B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03B0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AC2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0C8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5 250,00000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EE3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415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5 250,00000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A70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9E6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31A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1A16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9A0F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352651CA" w14:textId="77777777" w:rsidTr="006B2E4F">
        <w:trPr>
          <w:trHeight w:val="1635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D3F32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3.10.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23A5E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03.21: Проведение капитального ремонта (ремонта) зданий (помещений), находящихся в собственности муниципальных образований Московской области, в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которых располагаются подразделения Военного комиссариата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A0C2D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D0B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37C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299 947,00000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6B1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1C9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200 000,00000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8E2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99 947,00000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1CD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90E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F14F6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 (О.В. Дмитриев)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80BED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Одинцовского городского военкомата. Создание комфортной и современных условий для осуществле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ния его деятельности</w:t>
            </w:r>
          </w:p>
        </w:tc>
      </w:tr>
      <w:tr w:rsidR="006B2E4F" w:rsidRPr="006B2E4F" w14:paraId="6061DA40" w14:textId="77777777" w:rsidTr="006B2E4F">
        <w:trPr>
          <w:trHeight w:val="129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C8CC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0577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9FD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B22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9BD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187 667,00000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761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4AE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125 000,00000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FF8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62 667,00000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54D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3BD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2584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0BBC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289AE74D" w14:textId="77777777" w:rsidTr="006B2E4F">
        <w:trPr>
          <w:trHeight w:val="127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EB23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820E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322D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AC0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A60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112 280,00000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A06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44B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75 000,00000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19D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37 280,00000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F0E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60D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B8FB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52C2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6C3157A8" w14:textId="77777777" w:rsidTr="006B2E4F">
        <w:trPr>
          <w:trHeight w:val="28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2B5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B06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04: Развертывание 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57E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15C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68F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459 218,43117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0CD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B17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67 286,16947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53D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107 638,62000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3EF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108 473,76000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633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108 930,00000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042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78A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524D18AF" w14:textId="77777777" w:rsidTr="006B2E4F">
        <w:trPr>
          <w:trHeight w:val="378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B77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948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04.01.: 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485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413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C93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438 518,43117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B0E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766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67 286,16947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8FB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100 738,62000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EC5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101 573,76000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B54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102 030,00000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4A8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A9F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6B2E4F" w:rsidRPr="006B2E4F" w14:paraId="00B50943" w14:textId="77777777" w:rsidTr="006B2E4F">
        <w:trPr>
          <w:trHeight w:val="259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D50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62A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04.02.: Проведение работ по установке видеокамер с подключением к системе «Безопасный регион» на подъездах многоквартирных домов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771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1EA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B5B57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922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195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 с подключением к системе "Безопасный регион" на подъездах многоквартирных домов</w:t>
            </w:r>
          </w:p>
        </w:tc>
      </w:tr>
      <w:tr w:rsidR="006B2E4F" w:rsidRPr="006B2E4F" w14:paraId="50B98D1B" w14:textId="77777777" w:rsidTr="006B2E4F">
        <w:trPr>
          <w:trHeight w:val="39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083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D44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04.03.: Обслуживание, модернизация и развитие системы «Безопасный регион»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E38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EC7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8E3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20700,00000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ACA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4B1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D6E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6 900,00000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324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6 900,00000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EB1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6 900,00000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F53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6F1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Поддержание в исправном состоянии, модернизация. Оборудования и развитие системы "Безопасный регион" </w:t>
            </w:r>
          </w:p>
        </w:tc>
      </w:tr>
      <w:tr w:rsidR="006B2E4F" w:rsidRPr="006B2E4F" w14:paraId="3917BD52" w14:textId="77777777" w:rsidTr="006B2E4F">
        <w:trPr>
          <w:trHeight w:val="36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2BE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611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04.04.: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61E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D89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14706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коммерческих объектов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CF5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992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Установка на коммерческих объектах видеокамер с подключением к системе "Безопасный регион", а также интеграция имеющихся средств видеонаблюдения коммерческих объектов в систему "Безопасный регион"</w:t>
            </w:r>
          </w:p>
        </w:tc>
      </w:tr>
      <w:tr w:rsidR="006B2E4F" w:rsidRPr="006B2E4F" w14:paraId="44EAA204" w14:textId="77777777" w:rsidTr="006B2E4F">
        <w:trPr>
          <w:trHeight w:val="63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BD3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E8C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05: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комиссариате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DEC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78F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D72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CB5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342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7F7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635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4D5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6C9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5A4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449FD83B" w14:textId="77777777" w:rsidTr="006B2E4F">
        <w:trPr>
          <w:trHeight w:val="439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5FF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C7B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05.01.: 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9A9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386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7AB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1FB5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426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1E5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EC6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299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A7E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04A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Увеличение числа лиц, состоящих на диспансерном наблюдении с диагнозом "Употребление наркотиков с вредными последствиями"</w:t>
            </w:r>
          </w:p>
        </w:tc>
      </w:tr>
      <w:tr w:rsidR="006B2E4F" w:rsidRPr="006B2E4F" w14:paraId="3DC057B0" w14:textId="77777777" w:rsidTr="006B2E4F">
        <w:trPr>
          <w:trHeight w:val="30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2D9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EC9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05.02.: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A07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E5B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28F64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BB6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790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6B2E4F" w:rsidRPr="006B2E4F" w14:paraId="182C098C" w14:textId="77777777" w:rsidTr="006B2E4F">
        <w:trPr>
          <w:trHeight w:val="34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D9B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5F6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05.03.: Обучение педагогов и волонтеров методикам проведения профилактических занятий с использованием программ, одобренных Министерством образования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D4E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88D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659C8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2552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E9B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6B2E4F" w:rsidRPr="006B2E4F" w14:paraId="04C4559E" w14:textId="77777777" w:rsidTr="006B2E4F">
        <w:trPr>
          <w:trHeight w:val="81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0C8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D07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05.04.: Изготовление и размещение рекламы, агитационных материалов направленных на:                                  -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                                      - формирования общественного мнения,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направленного на изменение норм, связанных с поведением «риска», и пропаганду ценностей здорового образа жизни;            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14A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706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3DE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342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DF8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A39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F99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956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8D2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рекламой и наружным оформлением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BB7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6B2E4F" w:rsidRPr="006B2E4F" w14:paraId="750C2E9C" w14:textId="77777777" w:rsidTr="006B2E4F">
        <w:trPr>
          <w:trHeight w:val="43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474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F6B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05.05.: 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6DE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13A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A90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обеспечение деятельности Администрации Одинцовского городского округа Московской области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AC8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D27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Ежегодное проведение мероприятий в рамках антинаркотических месячников</w:t>
            </w:r>
          </w:p>
        </w:tc>
      </w:tr>
      <w:tr w:rsidR="006B2E4F" w:rsidRPr="006B2E4F" w14:paraId="3AEA7BEB" w14:textId="77777777" w:rsidTr="006B2E4F">
        <w:trPr>
          <w:trHeight w:val="405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516A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2C17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07: Развитие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похоронного дела на территории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63A52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9D3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FF5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510 848,30900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29D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72 200,06300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ADB0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106 272,12500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69E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111 436,64700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361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110 469,73700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C78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110 469,73700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3277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развития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потребительского рынка и услуг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EDA5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6B2E4F" w:rsidRPr="006B2E4F" w14:paraId="234CD45C" w14:textId="77777777" w:rsidTr="006B2E4F">
        <w:trPr>
          <w:trHeight w:val="105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0B11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6036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DC75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C5E3B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044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339,48000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C3E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0E5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295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339,48000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E33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E70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127B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AE931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0BE39B07" w14:textId="77777777" w:rsidTr="006B2E4F">
        <w:trPr>
          <w:trHeight w:val="99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B978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0E22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7A7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0D5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316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26 727,77000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EBE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76A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A81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6 320,77000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B37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093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F52A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2EDA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481C04E8" w14:textId="77777777" w:rsidTr="006B2E4F">
        <w:trPr>
          <w:trHeight w:val="102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F04F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ED5D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D9B7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739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B93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483 781,05900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ED0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68 718,06300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4B3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101 455,12500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477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104 776,39700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689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104 415,73700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5A9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104 415,73700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948F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1E35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1A6EEB54" w14:textId="77777777" w:rsidTr="006B2E4F">
        <w:trPr>
          <w:trHeight w:val="36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512D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6.1.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BFA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07.01.:  Возмещение специализированной службе по вопросам похоронного дела стоимости услуг по погребению умерших в части, превышающей размер возмещения,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установленный законодательством РФ и МО                 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CD1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F03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FCB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1CC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7ED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FC2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4BE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5929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A09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7C1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6B2E4F" w:rsidRPr="006B2E4F" w14:paraId="22DF61AE" w14:textId="77777777" w:rsidTr="006B2E4F">
        <w:trPr>
          <w:trHeight w:val="2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A3B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B30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07.02.: Расходы на обеспечение деятельности (оказание услуг) в сфере похоронного дела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CDF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0A5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943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170 303,10800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A4B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26 879,82500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5E3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34 653,57900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239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36 256,56800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865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36 256,56800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BF8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36 256,56800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3E7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E7B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6B2E4F" w:rsidRPr="006B2E4F" w14:paraId="2C34FDD5" w14:textId="77777777" w:rsidTr="006B2E4F">
        <w:trPr>
          <w:trHeight w:val="22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1B3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E00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07.03.: Оформление земельных участков под кладбищами в муниципальн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ую собственность, включая создание новых кладбищ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43B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2DB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4B3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AF9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14F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E4B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72A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6EE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09F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A96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законодательства и санитарными нормами и правилами</w:t>
            </w:r>
          </w:p>
        </w:tc>
      </w:tr>
      <w:tr w:rsidR="006B2E4F" w:rsidRPr="006B2E4F" w14:paraId="01B6A119" w14:textId="77777777" w:rsidTr="006B2E4F">
        <w:trPr>
          <w:trHeight w:val="232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A24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609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07.04.:  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Зимние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EA3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927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4EC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289 061,69100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D0B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41 838,23800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4A2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60 745,94600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A38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62 159,16900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889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62 159,16900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460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62 159,16900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06C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0B4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6B2E4F" w:rsidRPr="006B2E4F" w14:paraId="2DCD9ED1" w14:textId="77777777" w:rsidTr="006B2E4F">
        <w:trPr>
          <w:trHeight w:val="259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DF8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6.4.1.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EE4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мест захоронений (уборка территории кладбищ,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окос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травы, вырубка аварийных деревьев, расчистка дорог от снега, вывоз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ТКО)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C98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0E4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5EE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197 271,84500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00A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36 260,23800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427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39 325,70000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A3D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40 561,96900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6C0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40 561,96900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A72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40 561,96900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761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DC1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правилами</w:t>
            </w:r>
          </w:p>
        </w:tc>
      </w:tr>
      <w:tr w:rsidR="006B2E4F" w:rsidRPr="006B2E4F" w14:paraId="15C5C614" w14:textId="77777777" w:rsidTr="006B2E4F">
        <w:trPr>
          <w:trHeight w:val="49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909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DFF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Приведение кладбищ в соответствие с Порядком деятельности общественных кладбищ и крематориев на территории Московской области (обустройство нового ограждения кладбищ, устройство автостоянки с доступной средой, площадки для мусоросборников, емкостей с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водой, песком, урн для мусора, навигации.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Рейтинг-45)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158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312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B5D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68 101,81000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A8F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5 578,00000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81E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12 420,24600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CFB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16 701,18800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73E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16 701,18800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19C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16 701,18800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902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1B9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6B2E4F" w:rsidRPr="006B2E4F" w14:paraId="61B9B389" w14:textId="77777777" w:rsidTr="006B2E4F">
        <w:trPr>
          <w:trHeight w:val="13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CACB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B560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F368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CEFC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96D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23 688,03600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1DF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338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9 000,00000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12B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4 896,01200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CB9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4 896,01200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6D8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4 896,01200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D33B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71B9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</w:tr>
      <w:tr w:rsidR="006B2E4F" w:rsidRPr="006B2E4F" w14:paraId="29EFE5E2" w14:textId="77777777" w:rsidTr="006B2E4F">
        <w:trPr>
          <w:trHeight w:val="53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868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E6B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07.05.: 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E5B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278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264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A51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7D1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6A8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57D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BA8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004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437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6B2E4F" w:rsidRPr="006B2E4F" w14:paraId="74E9C889" w14:textId="77777777" w:rsidTr="006B2E4F">
        <w:trPr>
          <w:trHeight w:val="408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DB7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CE8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07.06.: 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EAC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ABC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040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8CF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7BF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120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086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64C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039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241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6B2E4F" w:rsidRPr="006B2E4F" w14:paraId="7B221612" w14:textId="77777777" w:rsidTr="006B2E4F">
        <w:trPr>
          <w:trHeight w:val="21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359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6.7.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CB6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07.07.:  Проведение инвентаризации мест захоронений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122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32A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C0A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24 055,60000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9D48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A532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6 055,60000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9D1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6 000,00000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5AE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60C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6 000,00000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D05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905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законодательства и санитарными нормами и правилами</w:t>
            </w:r>
          </w:p>
        </w:tc>
      </w:tr>
      <w:tr w:rsidR="006B2E4F" w:rsidRPr="006B2E4F" w14:paraId="1B22BE92" w14:textId="77777777" w:rsidTr="006B2E4F">
        <w:trPr>
          <w:trHeight w:val="22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A0C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F63F" w14:textId="77777777" w:rsidR="006B2E4F" w:rsidRPr="006B2E4F" w:rsidRDefault="006B2E4F" w:rsidP="006B2E4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07.08.: 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7D5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642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DA3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71D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C9E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6E6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08F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503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147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B03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6B2E4F" w:rsidRPr="006B2E4F" w14:paraId="7A46B908" w14:textId="77777777" w:rsidTr="006B2E4F">
        <w:trPr>
          <w:trHeight w:val="405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B98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6.9.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961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07.09.:  Осуществление переданных полномочий Московской области по транспортир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овке 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19914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142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DB3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26 461,00000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247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1F1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3C6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08B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4C4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E5E3F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66E40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по транспортировке умерших в морг, включая </w:t>
            </w:r>
            <w:proofErr w:type="spellStart"/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погрузочно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– разгрузочные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 работы,  с мест обнаружения или происшествия умерших для производства судебно-медицинской экспертизы</w:t>
            </w:r>
          </w:p>
        </w:tc>
      </w:tr>
      <w:tr w:rsidR="006B2E4F" w:rsidRPr="006B2E4F" w14:paraId="25BE79E2" w14:textId="77777777" w:rsidTr="006B2E4F">
        <w:trPr>
          <w:trHeight w:val="100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559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CBC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3CBD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C21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C57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26 461,00000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38E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F6B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D3E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FD5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C3E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A51D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2233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2CD2003F" w14:textId="77777777" w:rsidTr="006B2E4F">
        <w:trPr>
          <w:trHeight w:val="226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98B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4E2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B949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4DA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30B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E54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624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3324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C58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D61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213B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B016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4B6A54DB" w14:textId="77777777" w:rsidTr="006B2E4F">
        <w:trPr>
          <w:trHeight w:val="48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485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3976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07.10.: 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4E6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FAD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1A9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966,91000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C81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BFA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EE7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966,91000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3CC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727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250BD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Комитет по культуре  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4489E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Паспортизированные воинские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захооронения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обустроены и восстановлены</w:t>
            </w:r>
            <w:proofErr w:type="gramEnd"/>
          </w:p>
        </w:tc>
      </w:tr>
      <w:tr w:rsidR="006B2E4F" w:rsidRPr="006B2E4F" w14:paraId="292EFA55" w14:textId="77777777" w:rsidTr="006B2E4F">
        <w:trPr>
          <w:trHeight w:val="105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206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479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57D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07300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C92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339,48000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792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6A5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722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339,48000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1C0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4A6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D047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057A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5176D415" w14:textId="77777777" w:rsidTr="006B2E4F">
        <w:trPr>
          <w:trHeight w:val="105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5AE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445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817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2B61E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090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266,77000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F09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A5C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42B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266,77000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954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08C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5A74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ED32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02D5E33A" w14:textId="77777777" w:rsidTr="006B2E4F">
        <w:trPr>
          <w:trHeight w:val="109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18D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1F6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C0E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F56B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2FD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360,66000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C77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CAF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015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360,66000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074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E9C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4B5C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F831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0C7D78B2" w14:textId="77777777" w:rsidTr="006B2E4F">
        <w:trPr>
          <w:trHeight w:val="375"/>
        </w:trPr>
        <w:tc>
          <w:tcPr>
            <w:tcW w:w="5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AECE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03D8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576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1 302 272,20817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0CA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140 594,14470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0A0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395 177,08247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D62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322 776,26700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A30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221 862,35700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565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221 862,35700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BA7F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855B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632D47C3" w14:textId="77777777" w:rsidTr="006B2E4F">
        <w:trPr>
          <w:trHeight w:val="945"/>
        </w:trPr>
        <w:tc>
          <w:tcPr>
            <w:tcW w:w="5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BFA1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060B6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B64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339,48000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599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3FB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E9E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339,48000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07C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6345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389C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AAA29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77F64F88" w14:textId="77777777" w:rsidTr="006B2E4F">
        <w:trPr>
          <w:trHeight w:val="945"/>
        </w:trPr>
        <w:tc>
          <w:tcPr>
            <w:tcW w:w="5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6DEC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E4BF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44D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223 143,77000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330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EA4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138 566,00000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E2A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68 987,77000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50A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106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CDFB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DF2E0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7C379D93" w14:textId="77777777" w:rsidTr="006B2E4F">
        <w:trPr>
          <w:trHeight w:val="930"/>
        </w:trPr>
        <w:tc>
          <w:tcPr>
            <w:tcW w:w="5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6180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B07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CE3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1 078 788,95817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55D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137 112,14470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E93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256 611,08247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767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253 449,01700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957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215 808,35700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D4D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215 808,35700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522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A88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64835028" w14:textId="77777777" w:rsidTr="006B2E4F">
        <w:trPr>
          <w:trHeight w:val="480"/>
        </w:trPr>
        <w:tc>
          <w:tcPr>
            <w:tcW w:w="23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177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6B2E4F" w:rsidRPr="006B2E4F" w14:paraId="00E686D3" w14:textId="77777777" w:rsidTr="006B2E4F">
        <w:trPr>
          <w:trHeight w:val="108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F37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C30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Осуществление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5A4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5B7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BFD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37871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47006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0B94D406" w14:textId="77777777" w:rsidTr="006B2E4F">
        <w:trPr>
          <w:trHeight w:val="106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EA4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696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473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C52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172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FE10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9A96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269D5962" w14:textId="77777777" w:rsidTr="006B2E4F">
        <w:trPr>
          <w:trHeight w:val="133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AA7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919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191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228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790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13 960,25352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DA6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3 612,84020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B1F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2 661,85432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DD3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2 561,85300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1E3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2 561,85300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732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2 561,85300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6825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3D2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750B5CB6" w14:textId="77777777" w:rsidTr="006B2E4F">
        <w:trPr>
          <w:trHeight w:val="85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CD2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649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13E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5CE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537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13A5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7552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004D6071" w14:textId="77777777" w:rsidTr="006B2E4F">
        <w:trPr>
          <w:trHeight w:val="99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F0A94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99F51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01.01.:  Подготовка должностных лиц по вопросам гражданской обороны, предупреждения и ликвидации чрезвычайных ситуаций.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(УМЦ ГКУ «Специальный центр «Звенигород», др.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специализированные учебные учреждения, оплата проживания во время прохождения обучения)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5D0C7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DEA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15F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8BA33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России, Учебно-методический центр ГКУ МО "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023F9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Обучение должностных лиц Одинцовского городского округа 1 раз в 5 лет</w:t>
            </w:r>
          </w:p>
        </w:tc>
      </w:tr>
      <w:tr w:rsidR="006B2E4F" w:rsidRPr="006B2E4F" w14:paraId="016C02C0" w14:textId="77777777" w:rsidTr="006B2E4F">
        <w:trPr>
          <w:trHeight w:val="360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97C7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8713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B411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C6F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760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7EB7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231C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2390E410" w14:textId="77777777" w:rsidTr="006B2E4F">
        <w:trPr>
          <w:trHeight w:val="34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2B5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375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 Одинцовского городского округа в Институте развития МЧС России по вопросам гражданской обороны, предупреждения и ликвидации ЧС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346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E2A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0F7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D49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A3E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Обучение начальника курсов ГО  в Институте развития МЧС России 1 раз в 5 лет </w:t>
            </w:r>
          </w:p>
        </w:tc>
      </w:tr>
      <w:tr w:rsidR="006B2E4F" w:rsidRPr="006B2E4F" w14:paraId="2046D9DF" w14:textId="77777777" w:rsidTr="006B2E4F">
        <w:trPr>
          <w:trHeight w:val="43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044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79D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Подготовка личного состава, должностных лиц, аварийно-спасательных формирований, нештатных формирований ГО, сил звена Одинцовского городского округа МОСЧС в учебно-методическом центре ГКУ МО "СЦ "Звенигород"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7A6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DC4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146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36C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Учебно-методический центр ГКУ МО "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C3E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Прохождение обучения личного состава, должностных лиц, аварийно-спасательных формирований, нештатных формирований ГО, сил звена Одинцовского городского округа МОСЧС в УМС ГКУ МО "СЦ "Звенигород" 1 раз в 5 лет</w:t>
            </w:r>
          </w:p>
        </w:tc>
      </w:tr>
      <w:tr w:rsidR="006B2E4F" w:rsidRPr="006B2E4F" w14:paraId="0E5665B5" w14:textId="77777777" w:rsidTr="006B2E4F">
        <w:trPr>
          <w:trHeight w:val="36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03F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37A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01.02.:  Создание и содержание курсов гражданской обороны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02F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91A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77E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4 163,65200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AB2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817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54B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D99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294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4D7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743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округа", 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6B2E4F" w:rsidRPr="006B2E4F" w14:paraId="219B5C7C" w14:textId="77777777" w:rsidTr="006B2E4F">
        <w:trPr>
          <w:trHeight w:val="22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90A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C7A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Создание курсов гражданской обороны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980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EA6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27A71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создание МКУ "Центр гражданской защиты Одинцовского городского округа"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161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МКУ "Центр гражданской защиты Одинцовского городского округа", Управление по вопросам ТБ, ГО и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7BA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Создание курсов ГО на базе МКУ "Центр гражданской защиты Одинцовского городского округа"</w:t>
            </w:r>
          </w:p>
        </w:tc>
      </w:tr>
      <w:tr w:rsidR="006B2E4F" w:rsidRPr="006B2E4F" w14:paraId="7207974D" w14:textId="77777777" w:rsidTr="006B2E4F">
        <w:trPr>
          <w:trHeight w:val="24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B7F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846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лиц, специалистов ГО и уполномоченных работников объектовых звеньев МОСЧС на курсах ГО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3F0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DB8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4D1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4 163,65200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82C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107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68D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A76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DEF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FE6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95B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6B2E4F" w:rsidRPr="006B2E4F" w14:paraId="56B0ECCD" w14:textId="77777777" w:rsidTr="006B2E4F">
        <w:trPr>
          <w:trHeight w:val="34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59C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54C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01.03.: Оборудование учебно-консультационных пунктов для подготовки неработающего населения информационными стендами,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оснащение УКП учебной литературой и видеотехникой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36B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288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738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C94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A51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70F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996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F13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74D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терр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. управления Одинцовского городского округа (далее - ТУ)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0AA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я оснащения 29 учебно-консультационных пунктов. Получение неработающими гражданами знаний в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 ГО и ЧС</w:t>
            </w:r>
          </w:p>
        </w:tc>
      </w:tr>
      <w:tr w:rsidR="006B2E4F" w:rsidRPr="006B2E4F" w14:paraId="344039B7" w14:textId="77777777" w:rsidTr="006B2E4F">
        <w:trPr>
          <w:trHeight w:val="250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494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8D6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Создание учебно-консультационных пунктов ГОЧС для обучения неработающего населения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630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459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104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B25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63B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081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605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6DC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782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 ТУ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5CD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</w:t>
            </w:r>
          </w:p>
        </w:tc>
      </w:tr>
      <w:tr w:rsidR="006B2E4F" w:rsidRPr="006B2E4F" w14:paraId="70C0AAFA" w14:textId="77777777" w:rsidTr="006B2E4F">
        <w:trPr>
          <w:trHeight w:val="250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FA7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1.3.2.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ABE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Обучения неработающего населения Одинцовского городского округа на базе учебно-консультационных пунктов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ГОЧС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DD7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C1F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399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F7F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F18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Получение неработающими гражданами знаний в области ГО и ЧС</w:t>
            </w:r>
          </w:p>
        </w:tc>
      </w:tr>
      <w:tr w:rsidR="006B2E4F" w:rsidRPr="006B2E4F" w14:paraId="59C600BF" w14:textId="77777777" w:rsidTr="006B2E4F">
        <w:trPr>
          <w:trHeight w:val="36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233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F27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01.04.:  Подготовка населения в области гражданской обороны и действиям в чрезвычайных ситуациях. Пропаганда знаний в области ЧС и ГО (изготовление и распространение памяток, листовок, аншлагов, баннеров и т.д.)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626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DDB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763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19C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0CF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042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E3E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9E7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0AE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36E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6B2E4F" w:rsidRPr="006B2E4F" w14:paraId="271DB311" w14:textId="77777777" w:rsidTr="006B2E4F">
        <w:trPr>
          <w:trHeight w:val="340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834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A66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Изготовление и размещение (распространение) материалов по пропаганде знаний населения в области предупреждения и ликвидации ЧС (памятки, листовки, аншлаги, баннеры и т.п.)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FAC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E4E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587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CD2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939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88D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3AC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FDB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A87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173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6B2E4F" w:rsidRPr="006B2E4F" w14:paraId="640F8102" w14:textId="77777777" w:rsidTr="006B2E4F">
        <w:trPr>
          <w:trHeight w:val="120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6B4B3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319E7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01.05.:  Проведение и участие в учениях, соревнованиях, тренировках, смотрах-конкурсах, семинарах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988C5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313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7F8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F2E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67F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B66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DD1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B53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17FFB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организации на территории Одинцовского городского округа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B99ED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Оснащение формирований приборами и оборудованием</w:t>
            </w:r>
          </w:p>
        </w:tc>
      </w:tr>
      <w:tr w:rsidR="006B2E4F" w:rsidRPr="006B2E4F" w14:paraId="6E040128" w14:textId="77777777" w:rsidTr="006B2E4F">
        <w:trPr>
          <w:trHeight w:val="156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520F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70A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78BD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64E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57B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3319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16DF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62568454" w14:textId="77777777" w:rsidTr="006B2E4F">
        <w:trPr>
          <w:trHeight w:val="409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3B5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44E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учений, соревнований, тренировок, смотров-конкурсов в области гражданской обороны, защиты населения и территории от чрезвычайных ситуаций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8E9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F89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B7F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E1D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BDC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B4B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361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860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44D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B4B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формирований, участвующих в соревнованиях среди групп (звеньев) по обслуживанию ЗС ГО, постов РХН и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br/>
              <w:t>санитарных постов</w:t>
            </w:r>
          </w:p>
        </w:tc>
      </w:tr>
      <w:tr w:rsidR="006B2E4F" w:rsidRPr="006B2E4F" w14:paraId="4AC7F67F" w14:textId="77777777" w:rsidTr="006B2E4F">
        <w:trPr>
          <w:trHeight w:val="3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7F0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1.5.2.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1AB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 (тренировок) сил и сре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дств зв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ена Одинцовского городского округа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МОСЧС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C86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D19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595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BBF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FC1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Оснащение нештатных аварийно-спасательных формирований организаций, участвующих в учениях (тренировках)</w:t>
            </w:r>
          </w:p>
        </w:tc>
      </w:tr>
      <w:tr w:rsidR="006B2E4F" w:rsidRPr="006B2E4F" w14:paraId="157BFF23" w14:textId="77777777" w:rsidTr="006B2E4F">
        <w:trPr>
          <w:trHeight w:val="1335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4839A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D9B65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01.06.:  Создание резервов материальных ресурсов для ликвидации ЧС на территории муниципального образования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359B5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7A7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74C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9 496,60152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D36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3A8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1 993,54132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3F4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0D9D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C12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FCE4C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структурные органы Администрации Одинцовского городского округа, Организации на территории Одинцовского городског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E111F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Создание резервов материальных ресурсов для ликвидации ЧС  </w:t>
            </w:r>
          </w:p>
        </w:tc>
      </w:tr>
      <w:tr w:rsidR="006B2E4F" w:rsidRPr="006B2E4F" w14:paraId="2E212053" w14:textId="77777777" w:rsidTr="006B2E4F">
        <w:trPr>
          <w:trHeight w:val="297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7AE9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1BEA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B164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A24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04D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C889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1283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2BC1EEC6" w14:textId="77777777" w:rsidTr="006B2E4F">
        <w:trPr>
          <w:trHeight w:val="37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CF2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753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оперативной группы Комиссии по предупреждению и ликвидации ЧС и обеспечения пожарной безопасности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B67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14F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5AF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8CA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8AC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оперативной группы КЧС и ОПБ Одинцовского г.о. к выполнению задач в районе ЧС</w:t>
            </w:r>
          </w:p>
        </w:tc>
      </w:tr>
      <w:tr w:rsidR="006B2E4F" w:rsidRPr="006B2E4F" w14:paraId="678D347A" w14:textId="77777777" w:rsidTr="006B2E4F">
        <w:trPr>
          <w:trHeight w:val="370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E18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738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Создание резервов финансовых и материальных ресурсов для ликвидации ЧС объектового и муниципального характера и их последствий, в том числе социальные выплаты  пострадавшим при ЧС (происшествиях)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E5D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677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AA6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в резервном фонде Администрации Одинцовского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3D2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F86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Создание резервного фонда Администрации Одинцовского г.о., обеспечивающего закупку товаров (работ, услуг) в случае ЧС</w:t>
            </w:r>
          </w:p>
        </w:tc>
      </w:tr>
      <w:tr w:rsidR="006B2E4F" w:rsidRPr="006B2E4F" w14:paraId="5C2817D9" w14:textId="77777777" w:rsidTr="006B2E4F">
        <w:trPr>
          <w:trHeight w:val="39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3261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AD7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. для содержания пунктов временного размещения пострадавшего населения. Освежение (замена) запасов материальных ресурсов для ликвидации ЧС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DD7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D8D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183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9 496,60152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84F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045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1 993,54132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CE4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4EE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019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5D8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2C2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Доведение уровня запасов материальных сре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. для содержания пунктов временного размещения пострадавшего населения, до 100%</w:t>
            </w:r>
          </w:p>
        </w:tc>
      </w:tr>
      <w:tr w:rsidR="006B2E4F" w:rsidRPr="006B2E4F" w14:paraId="3BED00D6" w14:textId="77777777" w:rsidTr="006B2E4F">
        <w:trPr>
          <w:trHeight w:val="34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D79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B98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Мониторинг создания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5B4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3CD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C45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70E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67A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Создание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округа, на случай ЧС</w:t>
            </w:r>
          </w:p>
        </w:tc>
      </w:tr>
      <w:tr w:rsidR="006B2E4F" w:rsidRPr="006B2E4F" w14:paraId="49BA3FED" w14:textId="77777777" w:rsidTr="006B2E4F">
        <w:trPr>
          <w:trHeight w:val="400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D2E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CF5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01.07.:  Реализация мероприятий предусмотренных Планом действий и предупреждения чрезвычайных ситуаций природного и техногенного характера муниципальн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образования (разработка, корректировка, всех Планов и т.д.)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6FD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2AC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CDF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округа", Управления по вопросам ТБ, ГО и ЧС,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7DB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структурные подразделения Администрации Одинцовс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26F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Реализация мероприятий предусмотренных Планом действий и предупреждения чрезвычайных ситуаций природного и техногенного характера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</w:tr>
      <w:tr w:rsidR="006B2E4F" w:rsidRPr="006B2E4F" w14:paraId="36D632F2" w14:textId="77777777" w:rsidTr="006B2E4F">
        <w:trPr>
          <w:trHeight w:val="33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51A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0C0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Разработка, уточнение и корректировка Паспорта безопасности территории, Паспорта территории Одинцовского городского округа, планирующих документов в области ГО и ЧС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F6E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DD8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7DE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содержание МКУ "Центр гражданской защиты Одинцовского городского округа", Управления по вопросам ТБ, ГО и ЧС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9B5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C22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Своевременная разработка и  актуализация Паспорта безопасности территории, Паспорта территории Одинцовского городского округа, планирующих документов в области ГО и ЧС</w:t>
            </w:r>
          </w:p>
        </w:tc>
      </w:tr>
      <w:tr w:rsidR="006B2E4F" w:rsidRPr="006B2E4F" w14:paraId="2CF970B4" w14:textId="77777777" w:rsidTr="006B2E4F">
        <w:trPr>
          <w:trHeight w:val="25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484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A7E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гидротехнических сооружений (ГТС)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45A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9BC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6DD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F30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1B2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ЧС в результате разрушения ГТС</w:t>
            </w:r>
          </w:p>
        </w:tc>
      </w:tr>
      <w:tr w:rsidR="006B2E4F" w:rsidRPr="006B2E4F" w14:paraId="5A0193D3" w14:textId="77777777" w:rsidTr="006B2E4F">
        <w:trPr>
          <w:trHeight w:val="18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7DA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89A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Мониторинг разработки деклараций безопасности организациями-балансодержателями ГТС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894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B4B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ED8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6FA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1D7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Разработка деклараций безопасности всеми организациями-балансодержателями ГТС</w:t>
            </w:r>
          </w:p>
        </w:tc>
      </w:tr>
      <w:tr w:rsidR="006B2E4F" w:rsidRPr="006B2E4F" w14:paraId="799192E7" w14:textId="77777777" w:rsidTr="006B2E4F">
        <w:trPr>
          <w:trHeight w:val="160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F7B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1.7.4.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2CA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Участие в проверках состояния ГТС по вопросам безопасности их эксплуатации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A77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3A8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32C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CF6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AD7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Определение состояния ГТС</w:t>
            </w:r>
          </w:p>
        </w:tc>
      </w:tr>
      <w:tr w:rsidR="006B2E4F" w:rsidRPr="006B2E4F" w14:paraId="1EEA6D41" w14:textId="77777777" w:rsidTr="006B2E4F">
        <w:trPr>
          <w:trHeight w:val="276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935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42C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01.08.:  Создание, содержание и организация деятельности аварийно-спасательных формирований на территории муниципального образования (кроме заработной платы)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DC8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F40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FFC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F8A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B87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сил и средств, предназначенных для ликвидации ЧС (происшествий) за счет создания МКУ "Центр гражданской защиты Одинцовского городского округа"</w:t>
            </w:r>
          </w:p>
        </w:tc>
      </w:tr>
      <w:tr w:rsidR="006B2E4F" w:rsidRPr="006B2E4F" w14:paraId="7154B06F" w14:textId="77777777" w:rsidTr="006B2E4F">
        <w:trPr>
          <w:trHeight w:val="25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18E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1.8.1.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0C6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аварийно-спасательного формирования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5A4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6E4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3F6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59A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A34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Доведение уровня оснащения аварийно-спасательного формирования МКУ "Центр гражданской защиты Одинцовского городского округа" до 100%</w:t>
            </w:r>
          </w:p>
        </w:tc>
      </w:tr>
      <w:tr w:rsidR="006B2E4F" w:rsidRPr="006B2E4F" w14:paraId="460519D5" w14:textId="77777777" w:rsidTr="006B2E4F">
        <w:trPr>
          <w:trHeight w:val="40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83C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D03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01.09.:  Содержание оперативного 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br/>
              <w:t>(кроме заработной платы, налогов)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C76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D84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844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234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92E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6B2E4F" w:rsidRPr="006B2E4F" w14:paraId="2CA513F7" w14:textId="77777777" w:rsidTr="006B2E4F">
        <w:trPr>
          <w:trHeight w:val="39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D48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F1D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01.10.: 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CB2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6F4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256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B64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C87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6B2E4F" w:rsidRPr="006B2E4F" w14:paraId="69DA9A5F" w14:textId="77777777" w:rsidTr="006B2E4F">
        <w:trPr>
          <w:trHeight w:val="3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B92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FA5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CE2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83B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87A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3 487,28449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6D84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133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867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65E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57D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54B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A70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5BB94FAE" w14:textId="77777777" w:rsidTr="006B2E4F">
        <w:trPr>
          <w:trHeight w:val="33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1EC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AFB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02.01.:  Осуществление мероприятий по обеспечению безопасности людей на водных объектах, охране их жизни и здоровья (оплата работы спасательног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 поста, в том числе в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межкупальный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период)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3AD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78F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59C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3 487,28449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E9C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957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E11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96D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313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F24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609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процента исполнения Администрацией Одинцовского городского округа Московской области полномочия по обеспечению безопасности людей на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воде до 74%</w:t>
            </w:r>
          </w:p>
        </w:tc>
      </w:tr>
      <w:tr w:rsidR="006B2E4F" w:rsidRPr="006B2E4F" w14:paraId="081F32DE" w14:textId="77777777" w:rsidTr="006B2E4F">
        <w:trPr>
          <w:trHeight w:val="310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A35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5EB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Закупка и организация деятельности мобильных спасательных постов для обеспечения безопасности на водных объектах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034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4CC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388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2 699,28449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2CE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2 699,28449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404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0A1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E3B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57F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937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163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Оснащение сил, участвующих в обеспечении безопасности людей на водных объектах, мобильными спасательными постами</w:t>
            </w:r>
          </w:p>
        </w:tc>
      </w:tr>
      <w:tr w:rsidR="006B2E4F" w:rsidRPr="006B2E4F" w14:paraId="38935412" w14:textId="77777777" w:rsidTr="006B2E4F">
        <w:trPr>
          <w:trHeight w:val="31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12B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D1F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Изготовление и установка знаков безопасности на водных объектах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C28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5C7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D3C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488,00000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AE3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BA1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C21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E03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6AB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A1B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AC4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Обеспечение наличия знаков безопасности на воде на 100% водных объектов на территории Одинцовского городского округа</w:t>
            </w:r>
          </w:p>
        </w:tc>
      </w:tr>
      <w:tr w:rsidR="006B2E4F" w:rsidRPr="006B2E4F" w14:paraId="4A6BE949" w14:textId="77777777" w:rsidTr="006B2E4F">
        <w:trPr>
          <w:trHeight w:val="21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116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2.1.3.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691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(патрулирование) зон рекреации на водных объектах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D08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B85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7C0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037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F3E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Выявление и пресечение фактов нарушения мер безопасности на водных объектах</w:t>
            </w:r>
          </w:p>
        </w:tc>
      </w:tr>
      <w:tr w:rsidR="006B2E4F" w:rsidRPr="006B2E4F" w14:paraId="44DD75D6" w14:textId="77777777" w:rsidTr="006B2E4F">
        <w:trPr>
          <w:trHeight w:val="3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7A9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31B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Обучение населения Одинцовского городского округа, прежде всего детей, плаванию и приемам спасения на воде в профильных учреждениях и местах массового отдыха на водных объектах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6C0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434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9C6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"Социальная защита населения"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176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7BA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Повышение количества жителей Одинцовского городского округа, обученных плаванию и приемам спасения  на воде</w:t>
            </w:r>
          </w:p>
        </w:tc>
      </w:tr>
      <w:tr w:rsidR="006B2E4F" w:rsidRPr="006B2E4F" w14:paraId="7414D63F" w14:textId="77777777" w:rsidTr="006B2E4F">
        <w:trPr>
          <w:trHeight w:val="27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726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2.1.5.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97B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Реализация агитационно-пропагандистских мер, направленных на предупреждение происшествий на водных объектах (изготовление и установка аншлагов, стендов)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125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325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9D2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C1F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3B4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EEE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10A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5AC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D0D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EA0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обеспечения безопасности на водных объектах</w:t>
            </w:r>
          </w:p>
        </w:tc>
      </w:tr>
      <w:tr w:rsidR="006B2E4F" w:rsidRPr="006B2E4F" w14:paraId="559E5E73" w14:textId="77777777" w:rsidTr="006B2E4F">
        <w:trPr>
          <w:trHeight w:val="22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289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593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Проведение месячника безопасности на водных объектах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1CD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6FF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AE7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033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675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6B2E4F" w:rsidRPr="006B2E4F" w14:paraId="72BE1FAC" w14:textId="77777777" w:rsidTr="006B2E4F">
        <w:trPr>
          <w:trHeight w:val="35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3B5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6E9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02.02.:  Создание, поддержание мест отдыха у воды (благоустройство места отдыха у воды в части, касающейся безопасности населения, закупка оборудования для  спасательног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поста на воде, установление аншлагов)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5A5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94D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2F3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муниципальных программ Одинцовского городского округа "Культура", «Формирование современной комфортной городской среды»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22A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3A0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мест массового отдыха у воды, оборудование этих мест в соответствии с установленными требованиями</w:t>
            </w:r>
          </w:p>
        </w:tc>
      </w:tr>
      <w:tr w:rsidR="006B2E4F" w:rsidRPr="006B2E4F" w14:paraId="3C9C51BD" w14:textId="77777777" w:rsidTr="006B2E4F">
        <w:trPr>
          <w:trHeight w:val="2145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FB9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0EF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03.: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347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86D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A68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DE5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4E8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71370AE7" w14:textId="77777777" w:rsidTr="006B2E4F">
        <w:trPr>
          <w:trHeight w:val="168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835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BB7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22B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7F2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FAD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1E1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284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1D8CB85D" w14:textId="77777777" w:rsidTr="006B2E4F">
        <w:trPr>
          <w:trHeight w:val="27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469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EBE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03.01.:  Создание, содержание системно-аппаратного комплекса «Безопасный город»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3AA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0F8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CAF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670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Правительство МО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4B8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1043F486" w14:textId="77777777" w:rsidTr="006B2E4F">
        <w:trPr>
          <w:trHeight w:val="27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895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F2B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Развитие сегментов системно-аппаратного комплекса «Безопасный город»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8EE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E20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0EC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687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9ED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4084CFF6" w14:textId="77777777" w:rsidTr="006B2E4F">
        <w:trPr>
          <w:trHeight w:val="1080"/>
        </w:trPr>
        <w:tc>
          <w:tcPr>
            <w:tcW w:w="5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736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DFA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1FA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FC0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4E2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332D7534" w14:textId="77777777" w:rsidTr="006B2E4F">
        <w:trPr>
          <w:trHeight w:val="1275"/>
        </w:trPr>
        <w:tc>
          <w:tcPr>
            <w:tcW w:w="5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E72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EA3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9BF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5E5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6FD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35D19C80" w14:textId="77777777" w:rsidTr="006B2E4F">
        <w:trPr>
          <w:trHeight w:val="1515"/>
        </w:trPr>
        <w:tc>
          <w:tcPr>
            <w:tcW w:w="5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2D8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3B2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405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17 447,53801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A55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6 409,72469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D7B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2 759,45432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656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2 759,45300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B79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2 759,45300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51C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2 759,45300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1A4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D6D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0231FC6C" w14:textId="77777777" w:rsidTr="006B2E4F">
        <w:trPr>
          <w:trHeight w:val="1365"/>
        </w:trPr>
        <w:tc>
          <w:tcPr>
            <w:tcW w:w="5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A78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B56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A4E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26A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AEB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60EA9FE5" w14:textId="77777777" w:rsidTr="006B2E4F">
        <w:trPr>
          <w:trHeight w:val="450"/>
        </w:trPr>
        <w:tc>
          <w:tcPr>
            <w:tcW w:w="23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643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и совершенствование систем оповещения и информирования населения муниципального образования Московской области» </w:t>
            </w:r>
          </w:p>
        </w:tc>
      </w:tr>
      <w:tr w:rsidR="006B2E4F" w:rsidRPr="006B2E4F" w14:paraId="573A8538" w14:textId="77777777" w:rsidTr="006B2E4F">
        <w:trPr>
          <w:trHeight w:val="57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061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311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200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B2D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E8A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91 444,52064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176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B89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18 048,70437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006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5C9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B33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1F1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A05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0BEDD93E" w14:textId="77777777" w:rsidTr="006B2E4F">
        <w:trPr>
          <w:trHeight w:val="439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9E1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D60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01.01.:  Содержание,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(аварии, происшествия,  эпидемии) или военных конфликтах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FC1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F7B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F16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91 444,52064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5A1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69F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18 048,70437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1BD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DAE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C62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B82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D4C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покрытия системой централизованного оповещения и информирования при ЧС или угрозе их возникновения населения на территории Одинцовского городского округа  до 100%</w:t>
            </w:r>
          </w:p>
        </w:tc>
      </w:tr>
      <w:tr w:rsidR="006B2E4F" w:rsidRPr="006B2E4F" w14:paraId="43687A99" w14:textId="77777777" w:rsidTr="006B2E4F">
        <w:trPr>
          <w:trHeight w:val="288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CCE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A32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Обеспечение 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B6B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FA2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6CC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47 584,86300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209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8 350,79600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D6D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A59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10 108,50000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0B9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10 108,50000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634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10 108,50000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D3E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71E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наличия основного канала передачи данных (IP VPN)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6B2E4F" w:rsidRPr="006B2E4F" w14:paraId="369BC02D" w14:textId="77777777" w:rsidTr="006B2E4F">
        <w:trPr>
          <w:trHeight w:val="30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0FD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267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"старого парка" Местной системы оповещения населения Одинцовского городского округа (П-160, П-164)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4CA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00C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D4A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1 183,80000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5A0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0FE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174,00000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8AF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191,40000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4B6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191,40000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78E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191,40000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FE4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DB8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своевременного обслуживания и текущего ремонта аппаратуры "старого парка" Местной системы оповещения населения Одинцовско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городского округа</w:t>
            </w:r>
          </w:p>
        </w:tc>
      </w:tr>
      <w:tr w:rsidR="006B2E4F" w:rsidRPr="006B2E4F" w14:paraId="32F52A87" w14:textId="77777777" w:rsidTr="006B2E4F">
        <w:trPr>
          <w:trHeight w:val="382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4FC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099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Закупка услуг обеспечения каналами связи аппаратуры "старого парка" Местной системы оповещения населения Одинцовского городского округа (П-160, П-164), установленной в                         г. Звенигород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E6C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5DE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446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FDC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E3D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695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742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2F0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C2C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748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аналоговыми каналами связи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электросирен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установленных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в г. Звенигород, для управления ими с аппаратуры П-164</w:t>
            </w:r>
          </w:p>
        </w:tc>
      </w:tr>
      <w:tr w:rsidR="006B2E4F" w:rsidRPr="006B2E4F" w14:paraId="6F217803" w14:textId="77777777" w:rsidTr="006B2E4F">
        <w:trPr>
          <w:trHeight w:val="528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46B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09B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"нового парка" Местной системы оповещения населения Одинцовского городского округа (КТСО-РТС УРТУ, КПТС АСО, КПТС «Клон»). Обеспечение беспроводных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45F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E93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EBC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33 364,22868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E4E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6 189,82300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4313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6 676,00568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81D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6 832,80000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B22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6 832,80000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547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6 832,80000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5D8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E1E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своевременного обслуживания и текущего ремонта аппаратуры "нового парка" Местной системы оповещения населения Одинцовского городского округа. Обеспечение наличия резервного канала передачи данных (GSM) для функционирования 100% элементов Местной системы оповещения населения Одинцовско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 городского округа </w:t>
            </w:r>
          </w:p>
        </w:tc>
      </w:tr>
      <w:tr w:rsidR="006B2E4F" w:rsidRPr="006B2E4F" w14:paraId="6C50E8A4" w14:textId="77777777" w:rsidTr="006B2E4F">
        <w:trPr>
          <w:trHeight w:val="28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EDE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4C1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 для местной системы оповещения населения Одинцовского городского округа взамен неисправного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70E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65B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443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635,03169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11D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8A0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635,03169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DA0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195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718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080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D34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Закупка нового оборудования и замена им неисправного</w:t>
            </w:r>
          </w:p>
        </w:tc>
      </w:tr>
      <w:tr w:rsidR="006B2E4F" w:rsidRPr="006B2E4F" w14:paraId="15E01663" w14:textId="77777777" w:rsidTr="006B2E4F">
        <w:trPr>
          <w:trHeight w:val="25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DA3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FC0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Перевод управления техническими средствами оповещения, установленными на территории г. Звенигород, на цифровые каналы передачи данных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154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121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F41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205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12E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005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A39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4C4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E08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D01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управления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электросиренами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, установленными в г. Звенигород, с пункта управления КСЭОН Одинцовского городского округа</w:t>
            </w:r>
            <w:proofErr w:type="gramEnd"/>
          </w:p>
        </w:tc>
      </w:tr>
      <w:tr w:rsidR="006B2E4F" w:rsidRPr="006B2E4F" w14:paraId="456C3FB9" w14:textId="77777777" w:rsidTr="006B2E4F">
        <w:trPr>
          <w:trHeight w:val="21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914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1.1.7.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5AC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населенных пунктов Одинцовского городского округа, в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. подверженных угрозе лесных пожаров, пунктами оповещения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814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335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8E4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8 337,54806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915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3 247,28006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669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1 655,10000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858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1 145,05600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2BC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1 145,05600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EB3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1 145,05600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CE9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308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Увеличение населенных пунктов Одинцовского городского круга, оснащенных пунктами оповещения</w:t>
            </w:r>
          </w:p>
        </w:tc>
      </w:tr>
      <w:tr w:rsidR="006B2E4F" w:rsidRPr="006B2E4F" w14:paraId="67AE3679" w14:textId="77777777" w:rsidTr="006B2E4F">
        <w:trPr>
          <w:trHeight w:val="26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7B2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F33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Подача предложений по оснащению мест массового пребывания людей пунктами уличного информирования и оповещения населения (светодиодными уличными экранами)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38D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37B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977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 (при получении запроса из ГУ МЧС России по МО)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3DA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AA3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уровня возможностей Местной системы оповещения населения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Одинцовского городского округа по информированию граждан в области ГО и ЧС</w:t>
            </w:r>
          </w:p>
        </w:tc>
      </w:tr>
      <w:tr w:rsidR="006B2E4F" w:rsidRPr="006B2E4F" w14:paraId="149F984D" w14:textId="77777777" w:rsidTr="006B2E4F">
        <w:trPr>
          <w:trHeight w:val="1695"/>
        </w:trPr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B8E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E31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92A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91 444,52064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A0B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146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18 048,70437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9D0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58C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4E6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11F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52A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7C3AE382" w14:textId="77777777" w:rsidTr="006B2E4F">
        <w:trPr>
          <w:trHeight w:val="435"/>
        </w:trPr>
        <w:tc>
          <w:tcPr>
            <w:tcW w:w="23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8E5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Московской области»</w:t>
            </w:r>
          </w:p>
        </w:tc>
      </w:tr>
      <w:tr w:rsidR="006B2E4F" w:rsidRPr="006B2E4F" w14:paraId="19E726BA" w14:textId="77777777" w:rsidTr="006B2E4F">
        <w:trPr>
          <w:trHeight w:val="1215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FED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623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пожарной безопасности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A50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332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DDD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3B6E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CBC8E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44B739CB" w14:textId="77777777" w:rsidTr="006B2E4F">
        <w:trPr>
          <w:trHeight w:val="102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7B1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2E0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8D3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876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21E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32 312,69600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908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782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E8A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8 063,85800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4E9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CCF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A37AE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E887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3B435652" w14:textId="77777777" w:rsidTr="006B2E4F">
        <w:trPr>
          <w:trHeight w:val="91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E96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DBC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51A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921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95A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4404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37D8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07ABAA4F" w14:textId="77777777" w:rsidTr="006B2E4F">
        <w:trPr>
          <w:trHeight w:val="1035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535D0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25D70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01.01.:  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B7D5F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CF6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78A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4FA1C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FD978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6B2E4F" w:rsidRPr="006B2E4F" w14:paraId="57893B96" w14:textId="77777777" w:rsidTr="006B2E4F">
        <w:trPr>
          <w:trHeight w:val="319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1410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7DF4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DF37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324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407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411,23700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959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31A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AA8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137,07900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E4D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137,07900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3BD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137,07900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F727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6A87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2B5BA3CC" w14:textId="77777777" w:rsidTr="006B2E4F">
        <w:trPr>
          <w:trHeight w:val="42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D45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E83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Регистрация добровольных пожарных в едином реестре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90C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924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F2D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8A7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8EA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6B2E4F" w:rsidRPr="006B2E4F" w14:paraId="34EF0A0A" w14:textId="77777777" w:rsidTr="006B2E4F">
        <w:trPr>
          <w:trHeight w:val="19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82E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CD4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Обучение добровольных пожарных, включенных в единый реестр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DB7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2B9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0A2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680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1FD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6D4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15C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51D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FAE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45A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Обучение 100% добровольных пожарных, зарегистрированных в едином реестре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6B2E4F" w:rsidRPr="006B2E4F" w14:paraId="7E482240" w14:textId="77777777" w:rsidTr="006B2E4F">
        <w:trPr>
          <w:trHeight w:val="216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F5B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CC9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Личное страхование добровольных пожарных на период исполнения ими обязанностей добровольного пожарного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7A4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8D5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841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803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1B2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Застрахованы 100% добровольных пожарных, зарегистрированных в едином реестре Московской области</w:t>
            </w:r>
            <w:proofErr w:type="gramEnd"/>
          </w:p>
        </w:tc>
      </w:tr>
      <w:tr w:rsidR="006B2E4F" w:rsidRPr="006B2E4F" w14:paraId="589EC0B0" w14:textId="77777777" w:rsidTr="006B2E4F">
        <w:trPr>
          <w:trHeight w:val="30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E52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561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Проведение информационно-агитационной пропаганды по вовлечению граждан и организаций в добровольную пожарную охрану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CEC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9B8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721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A81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062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Информированность граждан по вопросу вовлечения  в добровольную пожарную охрану  </w:t>
            </w:r>
          </w:p>
        </w:tc>
      </w:tr>
      <w:tr w:rsidR="006B2E4F" w:rsidRPr="006B2E4F" w14:paraId="2A50F497" w14:textId="77777777" w:rsidTr="006B2E4F">
        <w:trPr>
          <w:trHeight w:val="37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F47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022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Поддержка общественных объединений добровольной пожарной охраны и добровольных пожарных,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36E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561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8FF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80C7E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мер социального и экономического стимулирования участия граждан и организаций в добровольной пожарной охране, предусмотренных решением Совета депутатов Одинцовского городского округа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D1B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1E3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06E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BD1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F30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Наличие стимулов у граждан на вступление и выполнение обязанностей  в составе добровольной пожарной охраны</w:t>
            </w:r>
          </w:p>
        </w:tc>
      </w:tr>
      <w:tr w:rsidR="006B2E4F" w:rsidRPr="006B2E4F" w14:paraId="1B4840F8" w14:textId="77777777" w:rsidTr="006B2E4F">
        <w:trPr>
          <w:trHeight w:val="1785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3FC4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1.1.6.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2FFB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Материально-техническое обеспечение деятельности добровольных пожарных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34E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F7E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3F8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111,23700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71F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F81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AD73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37,07900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145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37,07900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2C9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37,07900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431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BD57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Обеспеченность материальными средствами, необходимыми для выполнения задач</w:t>
            </w:r>
          </w:p>
        </w:tc>
      </w:tr>
      <w:tr w:rsidR="006B2E4F" w:rsidRPr="006B2E4F" w14:paraId="07E9A2F0" w14:textId="77777777" w:rsidTr="006B2E4F">
        <w:trPr>
          <w:trHeight w:val="192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F139B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410B1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01.02.: 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53156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ABB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83A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11 286,68439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D21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A57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0D5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1 597,96713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616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2 270,02413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9F1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2 270,02413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1AFEE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организации-балансодержатели источников наружного противопожарного водоснабжения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B2FEE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исправности 100% источников наружного противопожарного водоснабжения </w:t>
            </w:r>
          </w:p>
        </w:tc>
      </w:tr>
      <w:tr w:rsidR="006B2E4F" w:rsidRPr="006B2E4F" w14:paraId="07FBC004" w14:textId="77777777" w:rsidTr="006B2E4F">
        <w:trPr>
          <w:trHeight w:val="145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C7B7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8AF5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B57C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19F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F5892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C58C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633B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0D2AFA0F" w14:textId="77777777" w:rsidTr="006B2E4F">
        <w:trPr>
          <w:trHeight w:val="32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119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101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Организация сезонных проверок  источников противопожарного водоснабжения 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0EF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D8D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C7E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объектов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E99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14E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Проверка состояния 100% источников противопожарного водоснабжения  на территории Одинцовского городского округа 2 раза в год</w:t>
            </w:r>
          </w:p>
        </w:tc>
      </w:tr>
      <w:tr w:rsidR="006B2E4F" w:rsidRPr="006B2E4F" w14:paraId="29AB9012" w14:textId="77777777" w:rsidTr="006B2E4F">
        <w:trPr>
          <w:trHeight w:val="1095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C7B93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1A1DF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Устройство, содержание и ремонт источников наружного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противопожарного водоснабжения в населенных пунктах, подверженных угрозе лесных пожаров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FB9D0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5C9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319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5 148,66900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8B0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BB4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17D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8D0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9A3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EDCA1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источнико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наружного противопожарного водоснабжения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6E833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Обеспечение исправности 100% источников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наружного противопожарного водоснабжения в населенных пунктах, подверженных угрозе лесных пожаров</w:t>
            </w:r>
          </w:p>
        </w:tc>
      </w:tr>
      <w:tr w:rsidR="006B2E4F" w:rsidRPr="006B2E4F" w14:paraId="45AF0418" w14:textId="77777777" w:rsidTr="006B2E4F">
        <w:trPr>
          <w:trHeight w:val="153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2CEE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7DE3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3BDB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ECF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9DD27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02BB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A21C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2E5C914F" w14:textId="77777777" w:rsidTr="006B2E4F">
        <w:trPr>
          <w:trHeight w:val="27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F21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1.2.3.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79B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первичными средствами тушения пожаров и противопожарным инвентарем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D95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B39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A14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4 984,01139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AAF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53F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3E4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1 213,29913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A93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1 885,35613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D1B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1 885,35613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236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ТУ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3DF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укомплектованными пожарными щитами</w:t>
            </w:r>
          </w:p>
        </w:tc>
      </w:tr>
      <w:tr w:rsidR="006B2E4F" w:rsidRPr="006B2E4F" w14:paraId="764E2728" w14:textId="77777777" w:rsidTr="006B2E4F">
        <w:trPr>
          <w:trHeight w:val="15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4B1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1.2.4.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289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1F2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2021-2022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CD6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3D9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1 154,00400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9AC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A4B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44A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384,66800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35F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384,66800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741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384,66800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1EE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ТУ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523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</w:tr>
      <w:tr w:rsidR="006B2E4F" w:rsidRPr="006B2E4F" w14:paraId="2B0F6546" w14:textId="77777777" w:rsidTr="006B2E4F">
        <w:trPr>
          <w:trHeight w:val="336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158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C5F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01.03.:  Создание, оборудование и содержание (в том числе очистка) противопожарных водоемов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4EE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BF6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2FC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16 079,29329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EEA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74C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FCB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5 359,76443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F32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5 359,76443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92E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5 359,76443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C9C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305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Обустройство подъездов пожарным водоемам с площадками с твердым покрытием для установки пожарных автомобилей</w:t>
            </w:r>
          </w:p>
        </w:tc>
      </w:tr>
      <w:tr w:rsidR="006B2E4F" w:rsidRPr="006B2E4F" w14:paraId="7C08B3B9" w14:textId="77777777" w:rsidTr="006B2E4F">
        <w:trPr>
          <w:trHeight w:val="28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E58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4CB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01.04.:  Установка и содержание автономных дымовых пожарных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0EC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EEF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56A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757,655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6E2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EF9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457,65500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70F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5A6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CA2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5F9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99D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6B2E4F" w:rsidRPr="006B2E4F" w14:paraId="60C0A777" w14:textId="77777777" w:rsidTr="006B2E4F">
        <w:trPr>
          <w:trHeight w:val="246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C76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A1C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и содержание пожарных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в жилых помещениях, занимаемых гражданами, оказавшимися в трудной жизненной ситуации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9C3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086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4AA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757,655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D0B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C83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457,65500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71C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99D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AC1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949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70F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6B2E4F" w:rsidRPr="006B2E4F" w14:paraId="12B06C61" w14:textId="77777777" w:rsidTr="006B2E4F">
        <w:trPr>
          <w:trHeight w:val="138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E558D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8F384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01.05.: Установка и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6EF0C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0AB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9F7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612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718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501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3CF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37D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AEC21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59F8F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Повышение пожарной защищенности населенных пунктов Одинцовского городского округа</w:t>
            </w:r>
          </w:p>
        </w:tc>
      </w:tr>
      <w:tr w:rsidR="006B2E4F" w:rsidRPr="006B2E4F" w14:paraId="4516F45A" w14:textId="77777777" w:rsidTr="006B2E4F">
        <w:trPr>
          <w:trHeight w:val="175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A808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0C8B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0743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244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09D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организаций, в пределах сре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дств пр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едусмотренных на содержание объектов культуры, образования и спорта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92FD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DFD3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6D0BEA73" w14:textId="77777777" w:rsidTr="006B2E4F">
        <w:trPr>
          <w:trHeight w:val="258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F95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38F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Обслуживание и ремонт источников наружного  противопожарного водоснабжения на объектах, находящихся в муниципальной собственности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956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6E4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70A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организаций, в пределах сре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дств пр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едусмотренных на содержание объектов культуры, образования и спорта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0AC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C9E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Обеспечение работоспособности 100% источников противопожарного водоснабжения на объектах, находящихся в муниципальной собственности</w:t>
            </w:r>
          </w:p>
        </w:tc>
      </w:tr>
      <w:tr w:rsidR="006B2E4F" w:rsidRPr="006B2E4F" w14:paraId="60D90F1B" w14:textId="77777777" w:rsidTr="006B2E4F">
        <w:trPr>
          <w:trHeight w:val="250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32D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1.5.2.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4B1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Оборудование разворотных и специальных площадок, предназначенных для установки пожарно-спасательной техники в труднодоступных местах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E45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BB3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D56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736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565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2CB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CA7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0A7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BC9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D7A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Обеспечение свободного проезда пожарно-спасательной техники в труднодоступных местах</w:t>
            </w:r>
          </w:p>
        </w:tc>
      </w:tr>
      <w:tr w:rsidR="006B2E4F" w:rsidRPr="006B2E4F" w14:paraId="59CABD00" w14:textId="77777777" w:rsidTr="006B2E4F">
        <w:trPr>
          <w:trHeight w:val="30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73E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FAE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01.06.: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456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C7A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2AD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788,89300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0D1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F6E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D35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8F8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5A3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268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C8C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6B2E4F" w:rsidRPr="006B2E4F" w14:paraId="5FCACF96" w14:textId="77777777" w:rsidTr="006B2E4F">
        <w:trPr>
          <w:trHeight w:val="318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92D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1.6.1.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681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месячника пожарной безопасности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874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CD3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AA3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 (по плану Главного управления МЧС России по Московской области)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E80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204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6B2E4F" w:rsidRPr="006B2E4F" w14:paraId="409B1561" w14:textId="77777777" w:rsidTr="006B2E4F">
        <w:trPr>
          <w:trHeight w:val="336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8E6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CD6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Пропаганда знаний в области пожарной безопасности, в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. при особом противопожарном режиме (изготовление и распространение памяток, листовок, аншлагов, баннеров и т.п.)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715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D25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8B1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788,89300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385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0C6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274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A00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B57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610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944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пожарной безопасности</w:t>
            </w:r>
          </w:p>
        </w:tc>
      </w:tr>
      <w:tr w:rsidR="006B2E4F" w:rsidRPr="006B2E4F" w14:paraId="65361123" w14:textId="77777777" w:rsidTr="006B2E4F">
        <w:trPr>
          <w:trHeight w:val="39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080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9E1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01.07.: Дополнительные мероприятия в условиях особого противопожарного режима (в том числе установка видеокамер для мониторинга обстановки в местах,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граничащих с лесным массивом, сельскохозяйственными землями)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70C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2020, 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8AB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459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1 001,20432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459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767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5BD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769,04744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322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D7D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37B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FEF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Обеспечение дополнительных мер пожарной безопасности в условиях особого противопожарного режима</w:t>
            </w:r>
          </w:p>
        </w:tc>
      </w:tr>
      <w:tr w:rsidR="006B2E4F" w:rsidRPr="006B2E4F" w14:paraId="7FE22BFC" w14:textId="77777777" w:rsidTr="006B2E4F">
        <w:trPr>
          <w:trHeight w:val="28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498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836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Разработка плана привлечения сил и сре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EB9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222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D02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7B8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FB5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60D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4FE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406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0C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E39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Обеспечение плановости привлечения сил и сре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</w:tr>
      <w:tr w:rsidR="006B2E4F" w:rsidRPr="006B2E4F" w14:paraId="6729A365" w14:textId="77777777" w:rsidTr="006B2E4F">
        <w:trPr>
          <w:trHeight w:val="28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66C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6A8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 для мониторинга обстановки в местах, граничащих с лесным массивом, сельскохозяйственными землями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0B9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7E3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EB9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652,96900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551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783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C12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652,96900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11C2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0C3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9AD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877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видеокамеры для мониторинга обстановки в п. Горки-10</w:t>
            </w:r>
          </w:p>
        </w:tc>
      </w:tr>
      <w:tr w:rsidR="006B2E4F" w:rsidRPr="006B2E4F" w14:paraId="1DF34847" w14:textId="77777777" w:rsidTr="006B2E4F">
        <w:trPr>
          <w:trHeight w:val="22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437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FE8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Создание противопожарных минерализованных полос на границах между населенными пунктами и прилегающему к нему лесу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855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387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4A6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14D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DB5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906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F74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A24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541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812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Повышение уровня пожарной защищенности населенных пунктов, прилегающих к лесным массивам</w:t>
            </w:r>
          </w:p>
        </w:tc>
      </w:tr>
      <w:tr w:rsidR="006B2E4F" w:rsidRPr="006B2E4F" w14:paraId="033C81C1" w14:textId="77777777" w:rsidTr="006B2E4F">
        <w:trPr>
          <w:trHeight w:val="24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8B7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1.7.4.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D6A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населенных пунктов, подверженных угрозе лесных пожаров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D73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B10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1A2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пределаз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средств, предусмотренных на содержание Управления по вопросам ТБ, ГО и ЧС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192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1B5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 100% населенных пунктов, подверженных угрозе лесных пожаров</w:t>
            </w:r>
          </w:p>
        </w:tc>
      </w:tr>
      <w:tr w:rsidR="006B2E4F" w:rsidRPr="006B2E4F" w14:paraId="784F6CB3" w14:textId="77777777" w:rsidTr="006B2E4F">
        <w:trPr>
          <w:trHeight w:val="280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6EF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DD0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Изготовление и установка информационных щитов, 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аншлагов о запрете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на посещения гражданами лесов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119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418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7FD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348,23532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D32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C25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FD9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7BB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05C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801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941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Реализация дополнительных мер пожарной безопасности на период действия особого противопожарного режима</w:t>
            </w:r>
          </w:p>
        </w:tc>
      </w:tr>
      <w:tr w:rsidR="006B2E4F" w:rsidRPr="006B2E4F" w14:paraId="2DA27902" w14:textId="77777777" w:rsidTr="006B2E4F">
        <w:trPr>
          <w:trHeight w:val="40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FA0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A0B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01.08.: Обеспечение связи и оповещения населения о пожаре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022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F65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657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6C1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094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6B2E4F" w:rsidRPr="006B2E4F" w14:paraId="0BDE0C6E" w14:textId="77777777" w:rsidTr="006B2E4F">
        <w:trPr>
          <w:trHeight w:val="310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17B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C1F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Установка средств оповещения о пожаре в населенных пунктах, подверженных угрозе лесных пожаров и не охваченных местной системой оповещения населения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264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131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3F5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81E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AB6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6B2E4F" w:rsidRPr="006B2E4F" w14:paraId="7B77B895" w14:textId="77777777" w:rsidTr="006B2E4F">
        <w:trPr>
          <w:trHeight w:val="123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8F90A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AE504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01.09.: Проведение работ для возведения пожарного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к  инженерно-техническим сетям, благоустройство территории)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4BAC2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630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9CF8D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030F6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Подразделения Администрации Одинцовского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73685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Пожарное депо в микрорайоне 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Новая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Трехгорка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г. Одинцово</w:t>
            </w:r>
          </w:p>
        </w:tc>
      </w:tr>
      <w:tr w:rsidR="006B2E4F" w:rsidRPr="006B2E4F" w14:paraId="47A345C8" w14:textId="77777777" w:rsidTr="006B2E4F">
        <w:trPr>
          <w:trHeight w:val="334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1358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01AA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AFD2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0A3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2D7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913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D68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993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C37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DEF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C129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2B2D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13A76C23" w14:textId="77777777" w:rsidTr="006B2E4F">
        <w:trPr>
          <w:trHeight w:val="33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F08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7A4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01.10.: Проведение работ по созданию условий для забора воды из водоемов в любое время года (обустройство подъездов, с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площадками с твердым покрытием, для установки пожарных автомобилей)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E79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685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849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B4F4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0A8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908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0FF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364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F63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CE4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Пожарные водоемы оборудованы подъездов, с площадками с твердым покрытием, для установки пожарных автомобиле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й</w:t>
            </w:r>
          </w:p>
        </w:tc>
      </w:tr>
      <w:tr w:rsidR="006B2E4F" w:rsidRPr="006B2E4F" w14:paraId="4DC945A6" w14:textId="77777777" w:rsidTr="006B2E4F">
        <w:trPr>
          <w:trHeight w:val="990"/>
        </w:trPr>
        <w:tc>
          <w:tcPr>
            <w:tcW w:w="5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353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135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E01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DD9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D06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560EBCDF" w14:textId="77777777" w:rsidTr="006B2E4F">
        <w:trPr>
          <w:trHeight w:val="1530"/>
        </w:trPr>
        <w:tc>
          <w:tcPr>
            <w:tcW w:w="5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C96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FF1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DA7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32 312,69600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E6A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B16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2F6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8 063,85800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AB4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B93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195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1EC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01B89564" w14:textId="77777777" w:rsidTr="006B2E4F">
        <w:trPr>
          <w:trHeight w:val="780"/>
        </w:trPr>
        <w:tc>
          <w:tcPr>
            <w:tcW w:w="5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906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8DA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BEB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7EA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3A7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5A8147C0" w14:textId="77777777" w:rsidTr="006B2E4F">
        <w:trPr>
          <w:trHeight w:val="480"/>
        </w:trPr>
        <w:tc>
          <w:tcPr>
            <w:tcW w:w="23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CC9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6B2E4F" w:rsidRPr="006B2E4F" w14:paraId="57FB1B7C" w14:textId="77777777" w:rsidTr="006B2E4F">
        <w:trPr>
          <w:trHeight w:val="37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81B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2C9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88A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173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09F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856,34700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48E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10C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1DE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19,08800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FEC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278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9E0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AA1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7A9721C4" w14:textId="77777777" w:rsidTr="006B2E4F">
        <w:trPr>
          <w:trHeight w:val="276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550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372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01.01.: Закупка имущества гражданской обороны, недостающего до норм обеспечения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8B5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97B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1F0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856,34700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B64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732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C074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19,08800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97B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236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94E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8B51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6B2E4F" w:rsidRPr="006B2E4F" w14:paraId="6DCEE7C7" w14:textId="77777777" w:rsidTr="006B2E4F">
        <w:trPr>
          <w:trHeight w:val="280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5F2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2EA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Закупка с целью создания (освежения) запасов  материально-технических, продовольственных, медицинских и иных сре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307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E12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B84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856,34700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8CD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541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D81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19,08800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D85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C10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C6B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A6671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6B2E4F" w:rsidRPr="006B2E4F" w14:paraId="28C5F489" w14:textId="77777777" w:rsidTr="006B2E4F">
        <w:trPr>
          <w:trHeight w:val="1035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9D2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BAC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47B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396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FD2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400,00000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975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7B9E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BB2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475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D63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526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CDC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1B137BA2" w14:textId="77777777" w:rsidTr="006B2E4F">
        <w:trPr>
          <w:trHeight w:val="198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F50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BFE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B68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FAD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BA8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0B1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EAA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7DE5D9A7" w14:textId="77777777" w:rsidTr="006B2E4F">
        <w:trPr>
          <w:trHeight w:val="3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B87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731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02.01.: Создание и обеспечение готовности сил и сре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ажданской обороны муниципального образования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11B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733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48D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32F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508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Создание и организация деятельности сил  гражданской обороны в 100% категорированных организаций на территории Одинцовского городского округа</w:t>
            </w:r>
          </w:p>
        </w:tc>
      </w:tr>
      <w:tr w:rsidR="006B2E4F" w:rsidRPr="006B2E4F" w14:paraId="3789AC72" w14:textId="77777777" w:rsidTr="006B2E4F">
        <w:trPr>
          <w:trHeight w:val="3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C59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121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сил и сре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ажданской обороны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F88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929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160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F77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9A8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Укомплектование личным составом, оснащение материальными средствами сил ГО. Проведение тех. обслуживания и ремонта материальных средств формирований</w:t>
            </w:r>
          </w:p>
        </w:tc>
      </w:tr>
      <w:tr w:rsidR="006B2E4F" w:rsidRPr="006B2E4F" w14:paraId="40277A26" w14:textId="77777777" w:rsidTr="006B2E4F">
        <w:trPr>
          <w:trHeight w:val="23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59D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8C4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Проведение учений (тренировок) с силами и средствами гражданской обороны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C94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6CE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B81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A3A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E7D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уровня </w:t>
            </w:r>
            <w:proofErr w:type="spell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обученности</w:t>
            </w:r>
            <w:proofErr w:type="spell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формирований и служб ГО</w:t>
            </w:r>
          </w:p>
        </w:tc>
      </w:tr>
      <w:tr w:rsidR="006B2E4F" w:rsidRPr="006B2E4F" w14:paraId="506261EB" w14:textId="77777777" w:rsidTr="006B2E4F">
        <w:trPr>
          <w:trHeight w:val="102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E97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002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02.02.: 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BF2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F7D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91B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9DF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55C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00C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354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B96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A15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2CE53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количества ЗСГО, 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готовых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к укрытию населения</w:t>
            </w:r>
          </w:p>
        </w:tc>
      </w:tr>
      <w:tr w:rsidR="006B2E4F" w:rsidRPr="006B2E4F" w14:paraId="09DE76C5" w14:textId="77777777" w:rsidTr="006B2E4F">
        <w:trPr>
          <w:trHeight w:val="193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66A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552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ABA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14C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251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За счет собственных средств организаций-балансодержателей ЗС ГО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388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ЗС ГО</w:t>
            </w: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C3DE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05EF9E98" w14:textId="77777777" w:rsidTr="006B2E4F">
        <w:trPr>
          <w:trHeight w:val="111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7F267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F3F80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02.03.: Организация и выполнение мероприятий,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предусмотренных планом гражданской обороны, защиты населения муниципального образования Московской области (в том числе разработка Плана)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7EF8F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D09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D9B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400,00000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34E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D82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9C7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74B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A6F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7CCE9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0F384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готовности Одинцовского городского округа к выполнению </w:t>
            </w: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ГО в особый период</w:t>
            </w:r>
          </w:p>
        </w:tc>
      </w:tr>
      <w:tr w:rsidR="006B2E4F" w:rsidRPr="006B2E4F" w14:paraId="1920FA02" w14:textId="77777777" w:rsidTr="006B2E4F">
        <w:trPr>
          <w:trHeight w:val="232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DEB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521B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AA17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89C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7E6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EE63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3159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2E4F" w:rsidRPr="006B2E4F" w14:paraId="4191F2E2" w14:textId="77777777" w:rsidTr="006B2E4F">
        <w:trPr>
          <w:trHeight w:val="199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EDA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F73A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Пропаганда знаний в области гражданской обороны (изготовление и распространение памяток, листовок, аншлагов, баннеров и т.п.)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5FA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A0E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A01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400,00000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D0C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D80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88E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A40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EE3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CB6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58A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гражданской обороны</w:t>
            </w:r>
          </w:p>
        </w:tc>
      </w:tr>
      <w:tr w:rsidR="006B2E4F" w:rsidRPr="006B2E4F" w14:paraId="75B5ADD4" w14:textId="77777777" w:rsidTr="006B2E4F">
        <w:trPr>
          <w:trHeight w:val="22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977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FE5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Участие в повышении устойчивости функционирования объектов экономики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B76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D0E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B3C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464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Организации, отнесенные к категориям по гражданской обороне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730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объектов экономики на территории Одинцовского городского округа к выполнению задач в особый период</w:t>
            </w:r>
          </w:p>
        </w:tc>
      </w:tr>
      <w:tr w:rsidR="006B2E4F" w:rsidRPr="006B2E4F" w14:paraId="4FF3CBC5" w14:textId="77777777" w:rsidTr="006B2E4F">
        <w:trPr>
          <w:trHeight w:val="1215"/>
        </w:trPr>
        <w:tc>
          <w:tcPr>
            <w:tcW w:w="5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997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928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F6E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1 256,34700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C0E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291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9E9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119,08800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E00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FF8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A99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DD4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7AE708F1" w14:textId="77777777" w:rsidTr="006B2E4F">
        <w:trPr>
          <w:trHeight w:val="1005"/>
        </w:trPr>
        <w:tc>
          <w:tcPr>
            <w:tcW w:w="5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378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422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C5E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079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CE3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4BFBED1F" w14:textId="77777777" w:rsidTr="006B2E4F">
        <w:trPr>
          <w:trHeight w:val="495"/>
        </w:trPr>
        <w:tc>
          <w:tcPr>
            <w:tcW w:w="23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F43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6B2E4F" w:rsidRPr="006B2E4F" w14:paraId="3A3E9078" w14:textId="77777777" w:rsidTr="006B2E4F">
        <w:trPr>
          <w:trHeight w:val="24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A3D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3AD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 условий для реализации полномочий органов местного самоуправления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1C2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B3F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06D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372 948,50393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E56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DB0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80 451,93912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BA7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4B0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700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F177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3BE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3A22D5AE" w14:textId="77777777" w:rsidTr="006B2E4F">
        <w:trPr>
          <w:trHeight w:val="25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2D3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D78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01.01.: 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E8A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43D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05B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68 842,93986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4F0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F02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8 901,40386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C08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19 980,51200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523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19 980,51200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955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19 980,51200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2B0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защиты",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926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Создание и содержание МКУ "Центр гражданской защиты"</w:t>
            </w:r>
          </w:p>
        </w:tc>
      </w:tr>
      <w:tr w:rsidR="006B2E4F" w:rsidRPr="006B2E4F" w14:paraId="540178D3" w14:textId="77777777" w:rsidTr="006B2E4F">
        <w:trPr>
          <w:trHeight w:val="396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356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64F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01.02.: Содержание оперативного </w:t>
            </w:r>
            <w:proofErr w:type="gramStart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580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D726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90E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304 105,56407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3F1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412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71 550,53526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8A0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C56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9CE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B19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E03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Одинцовского городского округ до 72,5%</w:t>
            </w:r>
          </w:p>
        </w:tc>
      </w:tr>
      <w:tr w:rsidR="006B2E4F" w:rsidRPr="006B2E4F" w14:paraId="51117BA8" w14:textId="77777777" w:rsidTr="006B2E4F">
        <w:trPr>
          <w:trHeight w:val="44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095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6FB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Создание, содержание и обеспечение деятельности МКУ "Центр гражданской защиты"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3A3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3AC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8B8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304 105,56407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ED8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B5E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71 550,53526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3E0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2CE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510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A0EE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C26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центра обработки вызовов «Системы-112», АСФ</w:t>
            </w:r>
          </w:p>
        </w:tc>
      </w:tr>
      <w:tr w:rsidR="006B2E4F" w:rsidRPr="006B2E4F" w14:paraId="079024CD" w14:textId="77777777" w:rsidTr="006B2E4F">
        <w:trPr>
          <w:trHeight w:val="264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AE6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8A9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Мероприятие 01.03.: 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9EE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ACC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41B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5FB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3BC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34C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CCDF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4B0B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E28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2BE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6B2E4F" w:rsidRPr="006B2E4F" w14:paraId="68D7653E" w14:textId="77777777" w:rsidTr="006B2E4F">
        <w:trPr>
          <w:trHeight w:val="1470"/>
        </w:trPr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901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7A2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747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372 948,50393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0A3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A5EE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80 451,93912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9B2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7B56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623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C46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50CB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23BDCF36" w14:textId="77777777" w:rsidTr="006B2E4F">
        <w:trPr>
          <w:trHeight w:val="435"/>
        </w:trPr>
        <w:tc>
          <w:tcPr>
            <w:tcW w:w="5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3FDA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9CE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451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1 817 681,81375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9B9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227 820,31247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6703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504 620,12628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CDA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429 023,06500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91A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328 109,15500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A10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328 109,15500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9E0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330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385B7BC3" w14:textId="77777777" w:rsidTr="006B2E4F">
        <w:trPr>
          <w:trHeight w:val="915"/>
        </w:trPr>
        <w:tc>
          <w:tcPr>
            <w:tcW w:w="5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30B48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99A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9279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339,48000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15C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793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D0C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339,48000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73C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4FD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CDF0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3A12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6F3CBB77" w14:textId="77777777" w:rsidTr="006B2E4F">
        <w:trPr>
          <w:trHeight w:val="900"/>
        </w:trPr>
        <w:tc>
          <w:tcPr>
            <w:tcW w:w="5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7BCA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6A8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5DD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223 143,77000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F66A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1207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138 566,00000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885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68 987,77000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07F8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60B5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A84C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19F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260E134E" w14:textId="77777777" w:rsidTr="006B2E4F">
        <w:trPr>
          <w:trHeight w:val="915"/>
        </w:trPr>
        <w:tc>
          <w:tcPr>
            <w:tcW w:w="5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0B77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5E5F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2BF2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1 594 198,56375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96B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224 338,31247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CB7C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366 054,12628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1CF4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359 695,81500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8C5D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322 055,15500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AFD1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322 055,15500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AB35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F8A1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2E4F" w:rsidRPr="006B2E4F" w14:paraId="07C8D476" w14:textId="77777777" w:rsidTr="006B2E4F">
        <w:trPr>
          <w:trHeight w:val="615"/>
        </w:trPr>
        <w:tc>
          <w:tcPr>
            <w:tcW w:w="5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75083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5569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49E0" w14:textId="77777777" w:rsidR="006B2E4F" w:rsidRPr="006B2E4F" w:rsidRDefault="006B2E4F" w:rsidP="006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В пределах средств организаций-участников реализации муниципальной программы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114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028D" w14:textId="77777777" w:rsidR="006B2E4F" w:rsidRPr="006B2E4F" w:rsidRDefault="006B2E4F" w:rsidP="006B2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E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5C069803" w14:textId="77777777" w:rsidR="00615B47" w:rsidRPr="006B2E4F" w:rsidRDefault="00615B47" w:rsidP="003F0D78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402853C" w14:textId="63C27432" w:rsidR="00615B47" w:rsidRPr="006B2E4F" w:rsidRDefault="00615B47" w:rsidP="003F0D78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5F09FBF" w14:textId="6B2D2658" w:rsidR="00B1393D" w:rsidRPr="006B2E4F" w:rsidRDefault="00B1393D" w:rsidP="003F0D78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E24F481" w14:textId="2AC4E07E" w:rsidR="00B1393D" w:rsidRPr="006B2E4F" w:rsidRDefault="00B1393D" w:rsidP="003F0D78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5C6FACC" w14:textId="77777777" w:rsidR="006B2E4F" w:rsidRPr="006B2E4F" w:rsidRDefault="006B2E4F" w:rsidP="006B2E4F">
      <w:pPr>
        <w:autoSpaceDE w:val="0"/>
        <w:autoSpaceDN w:val="0"/>
        <w:adjustRightInd w:val="0"/>
        <w:spacing w:before="202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  <w:t>".</w:t>
      </w:r>
    </w:p>
    <w:p w14:paraId="5D90182F" w14:textId="77777777" w:rsidR="006B2E4F" w:rsidRPr="006B2E4F" w:rsidRDefault="006B2E4F" w:rsidP="006B2E4F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B2E4F">
        <w:rPr>
          <w:rFonts w:ascii="Arial" w:hAnsi="Arial" w:cs="Arial"/>
          <w:bCs/>
          <w:sz w:val="24"/>
          <w:szCs w:val="24"/>
        </w:rPr>
        <w:t>Заместитель Главы Администрации</w:t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</w:p>
    <w:p w14:paraId="7BFCA620" w14:textId="77777777" w:rsidR="006B2E4F" w:rsidRPr="006B2E4F" w:rsidRDefault="006B2E4F" w:rsidP="006B2E4F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B2E4F">
        <w:rPr>
          <w:rFonts w:ascii="Arial" w:hAnsi="Arial" w:cs="Arial"/>
          <w:bCs/>
          <w:sz w:val="24"/>
          <w:szCs w:val="24"/>
        </w:rPr>
        <w:t>Одинцовского городского округа</w:t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  <w:t>М.В. Ширманов</w:t>
      </w:r>
    </w:p>
    <w:p w14:paraId="267E1EC6" w14:textId="77777777" w:rsidR="006B2E4F" w:rsidRPr="006B2E4F" w:rsidRDefault="006B2E4F" w:rsidP="006B2E4F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</w:p>
    <w:p w14:paraId="4F6F633A" w14:textId="77777777" w:rsidR="006B2E4F" w:rsidRPr="006B2E4F" w:rsidRDefault="006B2E4F" w:rsidP="006B2E4F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B2E4F">
        <w:rPr>
          <w:rFonts w:ascii="Arial" w:hAnsi="Arial" w:cs="Arial"/>
          <w:bCs/>
          <w:sz w:val="24"/>
          <w:szCs w:val="24"/>
        </w:rPr>
        <w:t>Согласовано:</w:t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</w:p>
    <w:p w14:paraId="7F3E84FA" w14:textId="77777777" w:rsidR="006B2E4F" w:rsidRPr="006B2E4F" w:rsidRDefault="006B2E4F" w:rsidP="006B2E4F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B2E4F">
        <w:rPr>
          <w:rFonts w:ascii="Arial" w:hAnsi="Arial" w:cs="Arial"/>
          <w:bCs/>
          <w:sz w:val="24"/>
          <w:szCs w:val="24"/>
        </w:rPr>
        <w:t>Начальник Управления бухгалтерского учета и отчетности</w:t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</w:p>
    <w:p w14:paraId="1C807404" w14:textId="77777777" w:rsidR="006B2E4F" w:rsidRPr="006B2E4F" w:rsidRDefault="006B2E4F" w:rsidP="006B2E4F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B2E4F">
        <w:rPr>
          <w:rFonts w:ascii="Arial" w:hAnsi="Arial" w:cs="Arial"/>
          <w:bCs/>
          <w:sz w:val="24"/>
          <w:szCs w:val="24"/>
        </w:rPr>
        <w:t>Администрации Одинцовского городского округа,</w:t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</w:p>
    <w:p w14:paraId="5DE4FD44" w14:textId="2E2A8556" w:rsidR="00B1393D" w:rsidRPr="006B2E4F" w:rsidRDefault="006B2E4F" w:rsidP="006B2E4F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B2E4F">
        <w:rPr>
          <w:rFonts w:ascii="Arial" w:hAnsi="Arial" w:cs="Arial"/>
          <w:bCs/>
          <w:sz w:val="24"/>
          <w:szCs w:val="24"/>
        </w:rPr>
        <w:t>главный бухгалтер</w:t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 w:rsidRPr="006B2E4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</w:t>
      </w:r>
      <w:bookmarkStart w:id="1" w:name="_GoBack"/>
      <w:bookmarkEnd w:id="1"/>
      <w:r w:rsidRPr="006B2E4F">
        <w:rPr>
          <w:rFonts w:ascii="Arial" w:hAnsi="Arial" w:cs="Arial"/>
          <w:bCs/>
          <w:sz w:val="24"/>
          <w:szCs w:val="24"/>
        </w:rPr>
        <w:t>Н.А. Стародубова</w:t>
      </w:r>
    </w:p>
    <w:p w14:paraId="69D79E6C" w14:textId="563D90F3" w:rsidR="00B1393D" w:rsidRPr="006B2E4F" w:rsidRDefault="00B1393D" w:rsidP="003F0D78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2EE98EA" w14:textId="666D0C4B" w:rsidR="008870F8" w:rsidRPr="006B2E4F" w:rsidRDefault="008870F8" w:rsidP="003F0D78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07D776F" w14:textId="77777777" w:rsidR="008870F8" w:rsidRPr="006B2E4F" w:rsidRDefault="008870F8" w:rsidP="003F0D78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83F4200" w14:textId="77777777" w:rsidR="0009311B" w:rsidRPr="006B2E4F" w:rsidRDefault="0009311B" w:rsidP="003F0D78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</w:p>
    <w:sectPr w:rsidR="0009311B" w:rsidRPr="006B2E4F" w:rsidSect="006B2E4F">
      <w:pgSz w:w="16838" w:h="11906" w:orient="landscape"/>
      <w:pgMar w:top="567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095B4" w14:textId="77777777" w:rsidR="00EC5ACB" w:rsidRDefault="00EC5ACB">
      <w:pPr>
        <w:spacing w:after="0" w:line="240" w:lineRule="auto"/>
      </w:pPr>
      <w:r>
        <w:separator/>
      </w:r>
    </w:p>
  </w:endnote>
  <w:endnote w:type="continuationSeparator" w:id="0">
    <w:p w14:paraId="41E3F914" w14:textId="77777777" w:rsidR="00EC5ACB" w:rsidRDefault="00EC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4E573" w14:textId="77777777" w:rsidR="00EC5ACB" w:rsidRDefault="00EC5ACB">
      <w:pPr>
        <w:spacing w:after="0" w:line="240" w:lineRule="auto"/>
      </w:pPr>
      <w:r>
        <w:separator/>
      </w:r>
    </w:p>
  </w:footnote>
  <w:footnote w:type="continuationSeparator" w:id="0">
    <w:p w14:paraId="1C86D44C" w14:textId="77777777" w:rsidR="00EC5ACB" w:rsidRDefault="00EC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769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B68B68" w14:textId="77777777" w:rsidR="002D1462" w:rsidRPr="002D1462" w:rsidRDefault="002D1462">
        <w:pPr>
          <w:pStyle w:val="a3"/>
          <w:jc w:val="center"/>
          <w:rPr>
            <w:rFonts w:ascii="Times New Roman" w:hAnsi="Times New Roman" w:cs="Times New Roman"/>
          </w:rPr>
        </w:pPr>
        <w:r w:rsidRPr="002D1462">
          <w:rPr>
            <w:rFonts w:ascii="Times New Roman" w:hAnsi="Times New Roman" w:cs="Times New Roman"/>
          </w:rPr>
          <w:fldChar w:fldCharType="begin"/>
        </w:r>
        <w:r w:rsidRPr="002D1462">
          <w:rPr>
            <w:rFonts w:ascii="Times New Roman" w:hAnsi="Times New Roman" w:cs="Times New Roman"/>
          </w:rPr>
          <w:instrText>PAGE   \* MERGEFORMAT</w:instrText>
        </w:r>
        <w:r w:rsidRPr="002D1462">
          <w:rPr>
            <w:rFonts w:ascii="Times New Roman" w:hAnsi="Times New Roman" w:cs="Times New Roman"/>
          </w:rPr>
          <w:fldChar w:fldCharType="separate"/>
        </w:r>
        <w:r w:rsidR="006B2E4F">
          <w:rPr>
            <w:rFonts w:ascii="Times New Roman" w:hAnsi="Times New Roman" w:cs="Times New Roman"/>
            <w:noProof/>
          </w:rPr>
          <w:t>107</w:t>
        </w:r>
        <w:r w:rsidRPr="002D1462">
          <w:rPr>
            <w:rFonts w:ascii="Times New Roman" w:hAnsi="Times New Roman" w:cs="Times New Roman"/>
          </w:rPr>
          <w:fldChar w:fldCharType="end"/>
        </w:r>
      </w:p>
    </w:sdtContent>
  </w:sdt>
  <w:p w14:paraId="7C0EE8FF" w14:textId="77777777" w:rsidR="002D1462" w:rsidRDefault="002D14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>
    <w:nsid w:val="05745593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">
    <w:nsid w:val="129935A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4">
    <w:nsid w:val="180F3F00"/>
    <w:multiLevelType w:val="hybridMultilevel"/>
    <w:tmpl w:val="D07E2536"/>
    <w:lvl w:ilvl="0" w:tplc="32041DBA">
      <w:start w:val="4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81A4D2E"/>
    <w:multiLevelType w:val="multilevel"/>
    <w:tmpl w:val="622816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6">
    <w:nsid w:val="1AFB42F9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7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FA144D"/>
    <w:multiLevelType w:val="multilevel"/>
    <w:tmpl w:val="152472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0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C3C04"/>
    <w:multiLevelType w:val="multilevel"/>
    <w:tmpl w:val="2140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9">
    <w:nsid w:val="4D3D570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0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F7264"/>
    <w:multiLevelType w:val="multilevel"/>
    <w:tmpl w:val="8610A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22">
    <w:nsid w:val="520E345A"/>
    <w:multiLevelType w:val="hybridMultilevel"/>
    <w:tmpl w:val="F11A3C08"/>
    <w:lvl w:ilvl="0" w:tplc="AB880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932966"/>
    <w:multiLevelType w:val="hybridMultilevel"/>
    <w:tmpl w:val="7F22BF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FD21A1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6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034B22"/>
    <w:multiLevelType w:val="multilevel"/>
    <w:tmpl w:val="573E49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29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341C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1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47F02"/>
    <w:multiLevelType w:val="hybridMultilevel"/>
    <w:tmpl w:val="FC0CFC82"/>
    <w:lvl w:ilvl="0" w:tplc="16FE780C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4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16"/>
  </w:num>
  <w:num w:numId="2">
    <w:abstractNumId w:val="31"/>
  </w:num>
  <w:num w:numId="3">
    <w:abstractNumId w:val="7"/>
  </w:num>
  <w:num w:numId="4">
    <w:abstractNumId w:val="26"/>
  </w:num>
  <w:num w:numId="5">
    <w:abstractNumId w:val="11"/>
  </w:num>
  <w:num w:numId="6">
    <w:abstractNumId w:val="10"/>
  </w:num>
  <w:num w:numId="7">
    <w:abstractNumId w:val="14"/>
  </w:num>
  <w:num w:numId="8">
    <w:abstractNumId w:val="17"/>
  </w:num>
  <w:num w:numId="9">
    <w:abstractNumId w:val="12"/>
  </w:num>
  <w:num w:numId="10">
    <w:abstractNumId w:val="32"/>
  </w:num>
  <w:num w:numId="11">
    <w:abstractNumId w:val="27"/>
  </w:num>
  <w:num w:numId="12">
    <w:abstractNumId w:val="23"/>
  </w:num>
  <w:num w:numId="13">
    <w:abstractNumId w:val="29"/>
  </w:num>
  <w:num w:numId="14">
    <w:abstractNumId w:val="15"/>
  </w:num>
  <w:num w:numId="15">
    <w:abstractNumId w:val="20"/>
  </w:num>
  <w:num w:numId="16">
    <w:abstractNumId w:val="13"/>
  </w:num>
  <w:num w:numId="17">
    <w:abstractNumId w:val="18"/>
  </w:num>
  <w:num w:numId="18">
    <w:abstractNumId w:val="24"/>
  </w:num>
  <w:num w:numId="19">
    <w:abstractNumId w:val="2"/>
  </w:num>
  <w:num w:numId="20">
    <w:abstractNumId w:val="30"/>
  </w:num>
  <w:num w:numId="21">
    <w:abstractNumId w:val="3"/>
  </w:num>
  <w:num w:numId="22">
    <w:abstractNumId w:val="25"/>
  </w:num>
  <w:num w:numId="23">
    <w:abstractNumId w:val="19"/>
  </w:num>
  <w:num w:numId="24">
    <w:abstractNumId w:val="8"/>
  </w:num>
  <w:num w:numId="25">
    <w:abstractNumId w:val="1"/>
  </w:num>
  <w:num w:numId="26">
    <w:abstractNumId w:val="6"/>
  </w:num>
  <w:num w:numId="27">
    <w:abstractNumId w:val="34"/>
  </w:num>
  <w:num w:numId="28">
    <w:abstractNumId w:val="0"/>
  </w:num>
  <w:num w:numId="29">
    <w:abstractNumId w:val="5"/>
  </w:num>
  <w:num w:numId="30">
    <w:abstractNumId w:val="9"/>
  </w:num>
  <w:num w:numId="31">
    <w:abstractNumId w:val="21"/>
  </w:num>
  <w:num w:numId="32">
    <w:abstractNumId w:val="4"/>
  </w:num>
  <w:num w:numId="33">
    <w:abstractNumId w:val="22"/>
  </w:num>
  <w:num w:numId="34">
    <w:abstractNumId w:val="2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8"/>
    <w:rsid w:val="000004A5"/>
    <w:rsid w:val="000023FC"/>
    <w:rsid w:val="00002478"/>
    <w:rsid w:val="000045F6"/>
    <w:rsid w:val="00004A07"/>
    <w:rsid w:val="0000537C"/>
    <w:rsid w:val="0001193E"/>
    <w:rsid w:val="00011C11"/>
    <w:rsid w:val="0001355A"/>
    <w:rsid w:val="0001764E"/>
    <w:rsid w:val="00020354"/>
    <w:rsid w:val="00020AE6"/>
    <w:rsid w:val="000231C8"/>
    <w:rsid w:val="00027D62"/>
    <w:rsid w:val="00027E9D"/>
    <w:rsid w:val="00030489"/>
    <w:rsid w:val="00033152"/>
    <w:rsid w:val="00035335"/>
    <w:rsid w:val="000417EB"/>
    <w:rsid w:val="000423F5"/>
    <w:rsid w:val="0004414F"/>
    <w:rsid w:val="00044739"/>
    <w:rsid w:val="000447E8"/>
    <w:rsid w:val="00045F04"/>
    <w:rsid w:val="000466B2"/>
    <w:rsid w:val="00047ACA"/>
    <w:rsid w:val="0005156A"/>
    <w:rsid w:val="00052C09"/>
    <w:rsid w:val="00054343"/>
    <w:rsid w:val="000550A1"/>
    <w:rsid w:val="0005585D"/>
    <w:rsid w:val="00057755"/>
    <w:rsid w:val="000579C6"/>
    <w:rsid w:val="00062227"/>
    <w:rsid w:val="000658AB"/>
    <w:rsid w:val="00065F05"/>
    <w:rsid w:val="00066C2F"/>
    <w:rsid w:val="000677ED"/>
    <w:rsid w:val="00072E37"/>
    <w:rsid w:val="00073E46"/>
    <w:rsid w:val="0007547A"/>
    <w:rsid w:val="00080264"/>
    <w:rsid w:val="000811FE"/>
    <w:rsid w:val="00083002"/>
    <w:rsid w:val="00085327"/>
    <w:rsid w:val="00090BCA"/>
    <w:rsid w:val="00090EFA"/>
    <w:rsid w:val="000915E6"/>
    <w:rsid w:val="000925E4"/>
    <w:rsid w:val="0009311B"/>
    <w:rsid w:val="00095F40"/>
    <w:rsid w:val="000971E6"/>
    <w:rsid w:val="000A4BCF"/>
    <w:rsid w:val="000A4F62"/>
    <w:rsid w:val="000A68E3"/>
    <w:rsid w:val="000B4B72"/>
    <w:rsid w:val="000B5A3C"/>
    <w:rsid w:val="000B5FBF"/>
    <w:rsid w:val="000B7596"/>
    <w:rsid w:val="000C01D2"/>
    <w:rsid w:val="000C3C77"/>
    <w:rsid w:val="000C55D9"/>
    <w:rsid w:val="000C6533"/>
    <w:rsid w:val="000C79B9"/>
    <w:rsid w:val="000D00EC"/>
    <w:rsid w:val="000D12C3"/>
    <w:rsid w:val="000D4EBB"/>
    <w:rsid w:val="000D52F9"/>
    <w:rsid w:val="000D6E90"/>
    <w:rsid w:val="000E08F9"/>
    <w:rsid w:val="000E1AB5"/>
    <w:rsid w:val="000E3723"/>
    <w:rsid w:val="000E7226"/>
    <w:rsid w:val="000E7C78"/>
    <w:rsid w:val="000F233B"/>
    <w:rsid w:val="000F5815"/>
    <w:rsid w:val="000F5A0B"/>
    <w:rsid w:val="000F5A18"/>
    <w:rsid w:val="000F6ABC"/>
    <w:rsid w:val="00100DA6"/>
    <w:rsid w:val="00105A59"/>
    <w:rsid w:val="00107AAC"/>
    <w:rsid w:val="00107F82"/>
    <w:rsid w:val="00111E1D"/>
    <w:rsid w:val="00113099"/>
    <w:rsid w:val="0011482E"/>
    <w:rsid w:val="00116702"/>
    <w:rsid w:val="00116E89"/>
    <w:rsid w:val="00117A22"/>
    <w:rsid w:val="00123061"/>
    <w:rsid w:val="001244A7"/>
    <w:rsid w:val="00124E9D"/>
    <w:rsid w:val="00126D4B"/>
    <w:rsid w:val="00130796"/>
    <w:rsid w:val="00131C24"/>
    <w:rsid w:val="0013283E"/>
    <w:rsid w:val="0013409A"/>
    <w:rsid w:val="00135F64"/>
    <w:rsid w:val="00136D31"/>
    <w:rsid w:val="001405DF"/>
    <w:rsid w:val="0014252F"/>
    <w:rsid w:val="00145B0B"/>
    <w:rsid w:val="00147061"/>
    <w:rsid w:val="00147CB4"/>
    <w:rsid w:val="001507FC"/>
    <w:rsid w:val="00153461"/>
    <w:rsid w:val="00154015"/>
    <w:rsid w:val="001545CC"/>
    <w:rsid w:val="00154C01"/>
    <w:rsid w:val="00156940"/>
    <w:rsid w:val="0016122B"/>
    <w:rsid w:val="00161A4E"/>
    <w:rsid w:val="001631DA"/>
    <w:rsid w:val="00163BDB"/>
    <w:rsid w:val="00164AA0"/>
    <w:rsid w:val="0016731D"/>
    <w:rsid w:val="0017166E"/>
    <w:rsid w:val="00175A34"/>
    <w:rsid w:val="00181821"/>
    <w:rsid w:val="0018223E"/>
    <w:rsid w:val="00190C61"/>
    <w:rsid w:val="00194D67"/>
    <w:rsid w:val="00196E01"/>
    <w:rsid w:val="001971DC"/>
    <w:rsid w:val="001A52AA"/>
    <w:rsid w:val="001A5B96"/>
    <w:rsid w:val="001A76F5"/>
    <w:rsid w:val="001A7893"/>
    <w:rsid w:val="001B0EE3"/>
    <w:rsid w:val="001B2283"/>
    <w:rsid w:val="001B306E"/>
    <w:rsid w:val="001B3821"/>
    <w:rsid w:val="001B5276"/>
    <w:rsid w:val="001C001A"/>
    <w:rsid w:val="001C00BD"/>
    <w:rsid w:val="001C3011"/>
    <w:rsid w:val="001C7DBE"/>
    <w:rsid w:val="001D16D8"/>
    <w:rsid w:val="001D46CD"/>
    <w:rsid w:val="001D51C4"/>
    <w:rsid w:val="001E0CEC"/>
    <w:rsid w:val="001E16A3"/>
    <w:rsid w:val="001E29F8"/>
    <w:rsid w:val="001E3279"/>
    <w:rsid w:val="001E3AE7"/>
    <w:rsid w:val="001E3E89"/>
    <w:rsid w:val="001F0C48"/>
    <w:rsid w:val="001F1B70"/>
    <w:rsid w:val="001F22D3"/>
    <w:rsid w:val="001F57C9"/>
    <w:rsid w:val="0020239C"/>
    <w:rsid w:val="00204182"/>
    <w:rsid w:val="0020487A"/>
    <w:rsid w:val="00210B24"/>
    <w:rsid w:val="002136D3"/>
    <w:rsid w:val="002153A0"/>
    <w:rsid w:val="002159B1"/>
    <w:rsid w:val="00215ED8"/>
    <w:rsid w:val="00217E08"/>
    <w:rsid w:val="00222F6E"/>
    <w:rsid w:val="00226BA8"/>
    <w:rsid w:val="00227E37"/>
    <w:rsid w:val="00230C83"/>
    <w:rsid w:val="00242D4C"/>
    <w:rsid w:val="00245BD1"/>
    <w:rsid w:val="00246AE9"/>
    <w:rsid w:val="002610B4"/>
    <w:rsid w:val="00261247"/>
    <w:rsid w:val="0026143C"/>
    <w:rsid w:val="00261EFE"/>
    <w:rsid w:val="002625CF"/>
    <w:rsid w:val="0026298D"/>
    <w:rsid w:val="00262E6B"/>
    <w:rsid w:val="00263011"/>
    <w:rsid w:val="00263FAE"/>
    <w:rsid w:val="00267270"/>
    <w:rsid w:val="0027152A"/>
    <w:rsid w:val="00273BBF"/>
    <w:rsid w:val="00276ED6"/>
    <w:rsid w:val="00276F3B"/>
    <w:rsid w:val="002804B6"/>
    <w:rsid w:val="0028062A"/>
    <w:rsid w:val="002857DD"/>
    <w:rsid w:val="00285EB8"/>
    <w:rsid w:val="00286060"/>
    <w:rsid w:val="002941F4"/>
    <w:rsid w:val="00294DE4"/>
    <w:rsid w:val="002A15B0"/>
    <w:rsid w:val="002A264D"/>
    <w:rsid w:val="002A2CA5"/>
    <w:rsid w:val="002A367E"/>
    <w:rsid w:val="002A529A"/>
    <w:rsid w:val="002B03C2"/>
    <w:rsid w:val="002B10D0"/>
    <w:rsid w:val="002B7435"/>
    <w:rsid w:val="002C6975"/>
    <w:rsid w:val="002D00F1"/>
    <w:rsid w:val="002D0A2C"/>
    <w:rsid w:val="002D100C"/>
    <w:rsid w:val="002D1462"/>
    <w:rsid w:val="002D2FBE"/>
    <w:rsid w:val="002D47C3"/>
    <w:rsid w:val="002D7C4B"/>
    <w:rsid w:val="002E1177"/>
    <w:rsid w:val="002E13D3"/>
    <w:rsid w:val="002E2FDA"/>
    <w:rsid w:val="002E3630"/>
    <w:rsid w:val="002E7D34"/>
    <w:rsid w:val="002F1A3D"/>
    <w:rsid w:val="002F1C85"/>
    <w:rsid w:val="002F65B8"/>
    <w:rsid w:val="003119B3"/>
    <w:rsid w:val="003121AB"/>
    <w:rsid w:val="003139AC"/>
    <w:rsid w:val="00313A12"/>
    <w:rsid w:val="00313DDB"/>
    <w:rsid w:val="00315D6B"/>
    <w:rsid w:val="003177D3"/>
    <w:rsid w:val="0031789E"/>
    <w:rsid w:val="00317CDA"/>
    <w:rsid w:val="003201D1"/>
    <w:rsid w:val="00324526"/>
    <w:rsid w:val="00325BF4"/>
    <w:rsid w:val="00327622"/>
    <w:rsid w:val="00330750"/>
    <w:rsid w:val="00331087"/>
    <w:rsid w:val="00340DB2"/>
    <w:rsid w:val="003418DC"/>
    <w:rsid w:val="00345497"/>
    <w:rsid w:val="00350412"/>
    <w:rsid w:val="00352D3E"/>
    <w:rsid w:val="0035325D"/>
    <w:rsid w:val="00356EEC"/>
    <w:rsid w:val="003576ED"/>
    <w:rsid w:val="003616CC"/>
    <w:rsid w:val="00365DB2"/>
    <w:rsid w:val="003701EF"/>
    <w:rsid w:val="00370405"/>
    <w:rsid w:val="00370EEC"/>
    <w:rsid w:val="00371DAE"/>
    <w:rsid w:val="003723C3"/>
    <w:rsid w:val="00372894"/>
    <w:rsid w:val="00374027"/>
    <w:rsid w:val="0037596D"/>
    <w:rsid w:val="00376D2B"/>
    <w:rsid w:val="003811BB"/>
    <w:rsid w:val="003816B5"/>
    <w:rsid w:val="0038218E"/>
    <w:rsid w:val="0038363D"/>
    <w:rsid w:val="003844DC"/>
    <w:rsid w:val="00384C08"/>
    <w:rsid w:val="003924B1"/>
    <w:rsid w:val="003949D9"/>
    <w:rsid w:val="003A009B"/>
    <w:rsid w:val="003A01E0"/>
    <w:rsid w:val="003A0F5D"/>
    <w:rsid w:val="003A2E86"/>
    <w:rsid w:val="003A2F8A"/>
    <w:rsid w:val="003B1743"/>
    <w:rsid w:val="003B1F62"/>
    <w:rsid w:val="003B6F7F"/>
    <w:rsid w:val="003C3305"/>
    <w:rsid w:val="003C6A01"/>
    <w:rsid w:val="003C7E79"/>
    <w:rsid w:val="003D28E4"/>
    <w:rsid w:val="003D3906"/>
    <w:rsid w:val="003D4903"/>
    <w:rsid w:val="003D4C44"/>
    <w:rsid w:val="003D6F45"/>
    <w:rsid w:val="003D70AC"/>
    <w:rsid w:val="003E0136"/>
    <w:rsid w:val="003E7D5F"/>
    <w:rsid w:val="003E7E05"/>
    <w:rsid w:val="003F0D78"/>
    <w:rsid w:val="003F302E"/>
    <w:rsid w:val="003F3D9F"/>
    <w:rsid w:val="003F7917"/>
    <w:rsid w:val="0040078F"/>
    <w:rsid w:val="00400BE9"/>
    <w:rsid w:val="004045AA"/>
    <w:rsid w:val="0040484B"/>
    <w:rsid w:val="00413F69"/>
    <w:rsid w:val="0041543E"/>
    <w:rsid w:val="00416E44"/>
    <w:rsid w:val="00417DD5"/>
    <w:rsid w:val="00420111"/>
    <w:rsid w:val="00420789"/>
    <w:rsid w:val="00422D35"/>
    <w:rsid w:val="00424B2E"/>
    <w:rsid w:val="00424DE4"/>
    <w:rsid w:val="0042678E"/>
    <w:rsid w:val="00430EDD"/>
    <w:rsid w:val="00431980"/>
    <w:rsid w:val="00433073"/>
    <w:rsid w:val="00434783"/>
    <w:rsid w:val="00435470"/>
    <w:rsid w:val="004400D3"/>
    <w:rsid w:val="00442386"/>
    <w:rsid w:val="00443E63"/>
    <w:rsid w:val="00444659"/>
    <w:rsid w:val="0044480F"/>
    <w:rsid w:val="004459CE"/>
    <w:rsid w:val="004462DA"/>
    <w:rsid w:val="00446912"/>
    <w:rsid w:val="00446EB2"/>
    <w:rsid w:val="00451875"/>
    <w:rsid w:val="004533BB"/>
    <w:rsid w:val="00453773"/>
    <w:rsid w:val="00453C5F"/>
    <w:rsid w:val="0045648B"/>
    <w:rsid w:val="00462FB5"/>
    <w:rsid w:val="00464803"/>
    <w:rsid w:val="00464FE0"/>
    <w:rsid w:val="004659BA"/>
    <w:rsid w:val="00466850"/>
    <w:rsid w:val="00466B33"/>
    <w:rsid w:val="00470D87"/>
    <w:rsid w:val="00471AE3"/>
    <w:rsid w:val="00471CBA"/>
    <w:rsid w:val="00471E5A"/>
    <w:rsid w:val="00472A47"/>
    <w:rsid w:val="00473179"/>
    <w:rsid w:val="004733F7"/>
    <w:rsid w:val="004735C6"/>
    <w:rsid w:val="00474469"/>
    <w:rsid w:val="00475BAE"/>
    <w:rsid w:val="00476556"/>
    <w:rsid w:val="00480A79"/>
    <w:rsid w:val="00486B8F"/>
    <w:rsid w:val="00486F5A"/>
    <w:rsid w:val="00487CD0"/>
    <w:rsid w:val="00490A36"/>
    <w:rsid w:val="004926D3"/>
    <w:rsid w:val="00492FF6"/>
    <w:rsid w:val="00495E1F"/>
    <w:rsid w:val="00497FC0"/>
    <w:rsid w:val="004A027A"/>
    <w:rsid w:val="004A070E"/>
    <w:rsid w:val="004A098E"/>
    <w:rsid w:val="004A2CD6"/>
    <w:rsid w:val="004A4548"/>
    <w:rsid w:val="004A4F49"/>
    <w:rsid w:val="004A703B"/>
    <w:rsid w:val="004C054B"/>
    <w:rsid w:val="004C2415"/>
    <w:rsid w:val="004C57CA"/>
    <w:rsid w:val="004C6BE5"/>
    <w:rsid w:val="004D087D"/>
    <w:rsid w:val="004D2EFC"/>
    <w:rsid w:val="004D5288"/>
    <w:rsid w:val="004D5777"/>
    <w:rsid w:val="004D57F4"/>
    <w:rsid w:val="004E22EB"/>
    <w:rsid w:val="004E5224"/>
    <w:rsid w:val="004E618D"/>
    <w:rsid w:val="004F0DED"/>
    <w:rsid w:val="004F2264"/>
    <w:rsid w:val="004F3536"/>
    <w:rsid w:val="004F39AF"/>
    <w:rsid w:val="004F59F8"/>
    <w:rsid w:val="004F6206"/>
    <w:rsid w:val="005019AF"/>
    <w:rsid w:val="00502F2A"/>
    <w:rsid w:val="00504188"/>
    <w:rsid w:val="00507240"/>
    <w:rsid w:val="00514079"/>
    <w:rsid w:val="00515ED8"/>
    <w:rsid w:val="00521DF4"/>
    <w:rsid w:val="005221F7"/>
    <w:rsid w:val="005239F8"/>
    <w:rsid w:val="0052519A"/>
    <w:rsid w:val="005273BD"/>
    <w:rsid w:val="00531A76"/>
    <w:rsid w:val="005320C1"/>
    <w:rsid w:val="005321FB"/>
    <w:rsid w:val="00533E5E"/>
    <w:rsid w:val="00534518"/>
    <w:rsid w:val="00535962"/>
    <w:rsid w:val="00537D32"/>
    <w:rsid w:val="00543C5F"/>
    <w:rsid w:val="00544989"/>
    <w:rsid w:val="005455B2"/>
    <w:rsid w:val="00545B04"/>
    <w:rsid w:val="00546FC3"/>
    <w:rsid w:val="005508EF"/>
    <w:rsid w:val="00550BBC"/>
    <w:rsid w:val="00553010"/>
    <w:rsid w:val="005548A5"/>
    <w:rsid w:val="00554BF0"/>
    <w:rsid w:val="00557E14"/>
    <w:rsid w:val="0056014F"/>
    <w:rsid w:val="00563B7D"/>
    <w:rsid w:val="00563B82"/>
    <w:rsid w:val="005665FD"/>
    <w:rsid w:val="00566942"/>
    <w:rsid w:val="00567407"/>
    <w:rsid w:val="005728E9"/>
    <w:rsid w:val="005732DE"/>
    <w:rsid w:val="00573DDC"/>
    <w:rsid w:val="00575F7F"/>
    <w:rsid w:val="005760B2"/>
    <w:rsid w:val="005768B9"/>
    <w:rsid w:val="00577A67"/>
    <w:rsid w:val="00581D95"/>
    <w:rsid w:val="00583321"/>
    <w:rsid w:val="005852F6"/>
    <w:rsid w:val="00596C85"/>
    <w:rsid w:val="005A1115"/>
    <w:rsid w:val="005A2B4F"/>
    <w:rsid w:val="005A50ED"/>
    <w:rsid w:val="005A5A24"/>
    <w:rsid w:val="005A7BC3"/>
    <w:rsid w:val="005B0096"/>
    <w:rsid w:val="005B0AF3"/>
    <w:rsid w:val="005B238C"/>
    <w:rsid w:val="005B2A38"/>
    <w:rsid w:val="005B3A92"/>
    <w:rsid w:val="005B60AC"/>
    <w:rsid w:val="005B60DC"/>
    <w:rsid w:val="005C19A0"/>
    <w:rsid w:val="005C3333"/>
    <w:rsid w:val="005C3AE7"/>
    <w:rsid w:val="005C791E"/>
    <w:rsid w:val="005D0A52"/>
    <w:rsid w:val="005D0D59"/>
    <w:rsid w:val="005D1FDA"/>
    <w:rsid w:val="005D2121"/>
    <w:rsid w:val="005D53B4"/>
    <w:rsid w:val="005D58AF"/>
    <w:rsid w:val="005D67F1"/>
    <w:rsid w:val="005E1874"/>
    <w:rsid w:val="005E3B6F"/>
    <w:rsid w:val="005E5E3A"/>
    <w:rsid w:val="005E6CEF"/>
    <w:rsid w:val="005F130D"/>
    <w:rsid w:val="005F2009"/>
    <w:rsid w:val="005F2879"/>
    <w:rsid w:val="006037DE"/>
    <w:rsid w:val="0060523B"/>
    <w:rsid w:val="0060598B"/>
    <w:rsid w:val="00606A20"/>
    <w:rsid w:val="00607C01"/>
    <w:rsid w:val="0061028A"/>
    <w:rsid w:val="006118F7"/>
    <w:rsid w:val="006131BB"/>
    <w:rsid w:val="006135ED"/>
    <w:rsid w:val="00615B47"/>
    <w:rsid w:val="0061723E"/>
    <w:rsid w:val="00620B05"/>
    <w:rsid w:val="00621D5D"/>
    <w:rsid w:val="0062324E"/>
    <w:rsid w:val="006232F1"/>
    <w:rsid w:val="006257EB"/>
    <w:rsid w:val="00625A88"/>
    <w:rsid w:val="00627FF1"/>
    <w:rsid w:val="006303B4"/>
    <w:rsid w:val="006305C8"/>
    <w:rsid w:val="006308FD"/>
    <w:rsid w:val="006317C9"/>
    <w:rsid w:val="00633CA4"/>
    <w:rsid w:val="00633D9B"/>
    <w:rsid w:val="006344C2"/>
    <w:rsid w:val="00636823"/>
    <w:rsid w:val="00636CA0"/>
    <w:rsid w:val="00641C77"/>
    <w:rsid w:val="00643D9F"/>
    <w:rsid w:val="00644425"/>
    <w:rsid w:val="0064542F"/>
    <w:rsid w:val="006469D6"/>
    <w:rsid w:val="00653B02"/>
    <w:rsid w:val="00655357"/>
    <w:rsid w:val="006560EF"/>
    <w:rsid w:val="00661983"/>
    <w:rsid w:val="0066341B"/>
    <w:rsid w:val="006641D0"/>
    <w:rsid w:val="00664439"/>
    <w:rsid w:val="00664652"/>
    <w:rsid w:val="00664C0F"/>
    <w:rsid w:val="00665647"/>
    <w:rsid w:val="006667A8"/>
    <w:rsid w:val="00667DC7"/>
    <w:rsid w:val="0067022E"/>
    <w:rsid w:val="00670B77"/>
    <w:rsid w:val="00672D94"/>
    <w:rsid w:val="006733D4"/>
    <w:rsid w:val="00676E71"/>
    <w:rsid w:val="00676EF8"/>
    <w:rsid w:val="0067749D"/>
    <w:rsid w:val="00680811"/>
    <w:rsid w:val="006815A6"/>
    <w:rsid w:val="006821F7"/>
    <w:rsid w:val="0068284D"/>
    <w:rsid w:val="00683429"/>
    <w:rsid w:val="00685413"/>
    <w:rsid w:val="00685B23"/>
    <w:rsid w:val="00685E6A"/>
    <w:rsid w:val="00690966"/>
    <w:rsid w:val="0069123F"/>
    <w:rsid w:val="006913A3"/>
    <w:rsid w:val="006922DA"/>
    <w:rsid w:val="00693E4B"/>
    <w:rsid w:val="0069545F"/>
    <w:rsid w:val="006A24AC"/>
    <w:rsid w:val="006A24C3"/>
    <w:rsid w:val="006A4803"/>
    <w:rsid w:val="006A564E"/>
    <w:rsid w:val="006A62E8"/>
    <w:rsid w:val="006A679E"/>
    <w:rsid w:val="006B281B"/>
    <w:rsid w:val="006B29D3"/>
    <w:rsid w:val="006B2E4F"/>
    <w:rsid w:val="006B736A"/>
    <w:rsid w:val="006C08D2"/>
    <w:rsid w:val="006C0C39"/>
    <w:rsid w:val="006C1D31"/>
    <w:rsid w:val="006C283E"/>
    <w:rsid w:val="006C4488"/>
    <w:rsid w:val="006C5626"/>
    <w:rsid w:val="006C580A"/>
    <w:rsid w:val="006C6EE9"/>
    <w:rsid w:val="006C7B02"/>
    <w:rsid w:val="006D15DA"/>
    <w:rsid w:val="006D1DC2"/>
    <w:rsid w:val="006D2362"/>
    <w:rsid w:val="006D3865"/>
    <w:rsid w:val="006D5500"/>
    <w:rsid w:val="006E0490"/>
    <w:rsid w:val="006E171E"/>
    <w:rsid w:val="006E26F0"/>
    <w:rsid w:val="006E61C2"/>
    <w:rsid w:val="006E6568"/>
    <w:rsid w:val="006E7DDC"/>
    <w:rsid w:val="006F021E"/>
    <w:rsid w:val="006F2883"/>
    <w:rsid w:val="006F432E"/>
    <w:rsid w:val="006F56FD"/>
    <w:rsid w:val="006F5A87"/>
    <w:rsid w:val="007022E4"/>
    <w:rsid w:val="007036EF"/>
    <w:rsid w:val="00703FDD"/>
    <w:rsid w:val="00704306"/>
    <w:rsid w:val="007122E9"/>
    <w:rsid w:val="007155A1"/>
    <w:rsid w:val="007157A7"/>
    <w:rsid w:val="00724439"/>
    <w:rsid w:val="00727572"/>
    <w:rsid w:val="00730AE3"/>
    <w:rsid w:val="00730B7F"/>
    <w:rsid w:val="00740CB8"/>
    <w:rsid w:val="0074120D"/>
    <w:rsid w:val="007435F8"/>
    <w:rsid w:val="00743FC5"/>
    <w:rsid w:val="0074741C"/>
    <w:rsid w:val="00751255"/>
    <w:rsid w:val="007515D3"/>
    <w:rsid w:val="00752F16"/>
    <w:rsid w:val="00752FA1"/>
    <w:rsid w:val="0075320B"/>
    <w:rsid w:val="00753AFD"/>
    <w:rsid w:val="00753B0A"/>
    <w:rsid w:val="00753D72"/>
    <w:rsid w:val="00756F23"/>
    <w:rsid w:val="00763775"/>
    <w:rsid w:val="00764B57"/>
    <w:rsid w:val="007670A5"/>
    <w:rsid w:val="00770F36"/>
    <w:rsid w:val="0077685E"/>
    <w:rsid w:val="007778A0"/>
    <w:rsid w:val="007810CD"/>
    <w:rsid w:val="007820F5"/>
    <w:rsid w:val="00787096"/>
    <w:rsid w:val="00787AAF"/>
    <w:rsid w:val="0079081E"/>
    <w:rsid w:val="007934F2"/>
    <w:rsid w:val="00796A46"/>
    <w:rsid w:val="0079782D"/>
    <w:rsid w:val="007979BE"/>
    <w:rsid w:val="007A04E2"/>
    <w:rsid w:val="007A4109"/>
    <w:rsid w:val="007A494C"/>
    <w:rsid w:val="007A7C74"/>
    <w:rsid w:val="007B0658"/>
    <w:rsid w:val="007B083C"/>
    <w:rsid w:val="007B09D3"/>
    <w:rsid w:val="007B1A47"/>
    <w:rsid w:val="007B336C"/>
    <w:rsid w:val="007B4138"/>
    <w:rsid w:val="007B4162"/>
    <w:rsid w:val="007B58A6"/>
    <w:rsid w:val="007C0D79"/>
    <w:rsid w:val="007C1595"/>
    <w:rsid w:val="007C16DF"/>
    <w:rsid w:val="007C7DEA"/>
    <w:rsid w:val="007D2DC0"/>
    <w:rsid w:val="007D305B"/>
    <w:rsid w:val="007D324A"/>
    <w:rsid w:val="007D5622"/>
    <w:rsid w:val="007D6BB1"/>
    <w:rsid w:val="007D707D"/>
    <w:rsid w:val="007E0204"/>
    <w:rsid w:val="007E17E1"/>
    <w:rsid w:val="007E40C6"/>
    <w:rsid w:val="007E57E8"/>
    <w:rsid w:val="007E7266"/>
    <w:rsid w:val="007F1311"/>
    <w:rsid w:val="007F1F57"/>
    <w:rsid w:val="007F3954"/>
    <w:rsid w:val="007F527F"/>
    <w:rsid w:val="008007CE"/>
    <w:rsid w:val="00801736"/>
    <w:rsid w:val="00802CA8"/>
    <w:rsid w:val="00803F72"/>
    <w:rsid w:val="008052EC"/>
    <w:rsid w:val="008078C2"/>
    <w:rsid w:val="00812B3A"/>
    <w:rsid w:val="00814F25"/>
    <w:rsid w:val="008161FD"/>
    <w:rsid w:val="008175E4"/>
    <w:rsid w:val="0082226B"/>
    <w:rsid w:val="0082233B"/>
    <w:rsid w:val="00822580"/>
    <w:rsid w:val="00822D3E"/>
    <w:rsid w:val="008236DB"/>
    <w:rsid w:val="00826609"/>
    <w:rsid w:val="008271F3"/>
    <w:rsid w:val="00827CA7"/>
    <w:rsid w:val="00831AA0"/>
    <w:rsid w:val="0083327A"/>
    <w:rsid w:val="00833A5B"/>
    <w:rsid w:val="00833A5D"/>
    <w:rsid w:val="00834172"/>
    <w:rsid w:val="0083431A"/>
    <w:rsid w:val="00835916"/>
    <w:rsid w:val="00836D7E"/>
    <w:rsid w:val="00837A88"/>
    <w:rsid w:val="00837B2C"/>
    <w:rsid w:val="00840297"/>
    <w:rsid w:val="0084249A"/>
    <w:rsid w:val="008424A8"/>
    <w:rsid w:val="00842F5F"/>
    <w:rsid w:val="00843850"/>
    <w:rsid w:val="008460F9"/>
    <w:rsid w:val="008469EA"/>
    <w:rsid w:val="0084774F"/>
    <w:rsid w:val="00847E4E"/>
    <w:rsid w:val="00850A62"/>
    <w:rsid w:val="0085261C"/>
    <w:rsid w:val="00852D8E"/>
    <w:rsid w:val="008544B7"/>
    <w:rsid w:val="00856FDB"/>
    <w:rsid w:val="008574C2"/>
    <w:rsid w:val="00863048"/>
    <w:rsid w:val="00867108"/>
    <w:rsid w:val="00870BCF"/>
    <w:rsid w:val="008712F7"/>
    <w:rsid w:val="0087189C"/>
    <w:rsid w:val="008719DE"/>
    <w:rsid w:val="00872638"/>
    <w:rsid w:val="00876985"/>
    <w:rsid w:val="008769A8"/>
    <w:rsid w:val="00880E2B"/>
    <w:rsid w:val="00885973"/>
    <w:rsid w:val="00886B29"/>
    <w:rsid w:val="008870F8"/>
    <w:rsid w:val="008901E9"/>
    <w:rsid w:val="00890403"/>
    <w:rsid w:val="0089128F"/>
    <w:rsid w:val="0089197F"/>
    <w:rsid w:val="00897929"/>
    <w:rsid w:val="008A05D8"/>
    <w:rsid w:val="008A0F21"/>
    <w:rsid w:val="008A15E5"/>
    <w:rsid w:val="008A42E9"/>
    <w:rsid w:val="008A53C7"/>
    <w:rsid w:val="008B2320"/>
    <w:rsid w:val="008B2703"/>
    <w:rsid w:val="008B2ABE"/>
    <w:rsid w:val="008B3EC1"/>
    <w:rsid w:val="008B3F93"/>
    <w:rsid w:val="008B640A"/>
    <w:rsid w:val="008B7C9B"/>
    <w:rsid w:val="008C01F0"/>
    <w:rsid w:val="008C20FF"/>
    <w:rsid w:val="008C2CBA"/>
    <w:rsid w:val="008C2F43"/>
    <w:rsid w:val="008C3A49"/>
    <w:rsid w:val="008C3A78"/>
    <w:rsid w:val="008D0A6B"/>
    <w:rsid w:val="008D2AA1"/>
    <w:rsid w:val="008D6823"/>
    <w:rsid w:val="008F019F"/>
    <w:rsid w:val="008F01FA"/>
    <w:rsid w:val="008F0AA6"/>
    <w:rsid w:val="008F3380"/>
    <w:rsid w:val="008F3C01"/>
    <w:rsid w:val="008F7CD6"/>
    <w:rsid w:val="00900C39"/>
    <w:rsid w:val="0090253E"/>
    <w:rsid w:val="0090299C"/>
    <w:rsid w:val="00902B31"/>
    <w:rsid w:val="00902B36"/>
    <w:rsid w:val="00902BA5"/>
    <w:rsid w:val="009045FF"/>
    <w:rsid w:val="00904EE8"/>
    <w:rsid w:val="00906212"/>
    <w:rsid w:val="00906B48"/>
    <w:rsid w:val="0091021F"/>
    <w:rsid w:val="00910E65"/>
    <w:rsid w:val="009123CA"/>
    <w:rsid w:val="00912883"/>
    <w:rsid w:val="0091360F"/>
    <w:rsid w:val="00915F61"/>
    <w:rsid w:val="00916504"/>
    <w:rsid w:val="00924F3D"/>
    <w:rsid w:val="00925AAB"/>
    <w:rsid w:val="009263C8"/>
    <w:rsid w:val="00930DD2"/>
    <w:rsid w:val="00933182"/>
    <w:rsid w:val="009331E0"/>
    <w:rsid w:val="00934F55"/>
    <w:rsid w:val="00936AE7"/>
    <w:rsid w:val="00940032"/>
    <w:rsid w:val="009443D0"/>
    <w:rsid w:val="00944B94"/>
    <w:rsid w:val="009523D3"/>
    <w:rsid w:val="00952515"/>
    <w:rsid w:val="00954347"/>
    <w:rsid w:val="00954AD5"/>
    <w:rsid w:val="00955F30"/>
    <w:rsid w:val="009577EF"/>
    <w:rsid w:val="00960916"/>
    <w:rsid w:val="00964A1C"/>
    <w:rsid w:val="00964DD7"/>
    <w:rsid w:val="009652D7"/>
    <w:rsid w:val="00967348"/>
    <w:rsid w:val="00971309"/>
    <w:rsid w:val="00980306"/>
    <w:rsid w:val="00981083"/>
    <w:rsid w:val="00982600"/>
    <w:rsid w:val="0098666B"/>
    <w:rsid w:val="0098754F"/>
    <w:rsid w:val="0098768D"/>
    <w:rsid w:val="00987726"/>
    <w:rsid w:val="009903E5"/>
    <w:rsid w:val="009933AA"/>
    <w:rsid w:val="0099352A"/>
    <w:rsid w:val="0099572C"/>
    <w:rsid w:val="00997356"/>
    <w:rsid w:val="009A0D29"/>
    <w:rsid w:val="009A33D7"/>
    <w:rsid w:val="009A3C35"/>
    <w:rsid w:val="009A4701"/>
    <w:rsid w:val="009A643D"/>
    <w:rsid w:val="009A64D6"/>
    <w:rsid w:val="009A74EA"/>
    <w:rsid w:val="009A7CA0"/>
    <w:rsid w:val="009B2223"/>
    <w:rsid w:val="009B4034"/>
    <w:rsid w:val="009B43A6"/>
    <w:rsid w:val="009B4D94"/>
    <w:rsid w:val="009B5BDB"/>
    <w:rsid w:val="009B5FD9"/>
    <w:rsid w:val="009C1036"/>
    <w:rsid w:val="009C3D7E"/>
    <w:rsid w:val="009C3F87"/>
    <w:rsid w:val="009C5AD3"/>
    <w:rsid w:val="009D2DD4"/>
    <w:rsid w:val="009D3329"/>
    <w:rsid w:val="009D4AFB"/>
    <w:rsid w:val="009E0D84"/>
    <w:rsid w:val="009E107C"/>
    <w:rsid w:val="009E23E4"/>
    <w:rsid w:val="009E4121"/>
    <w:rsid w:val="009E68AA"/>
    <w:rsid w:val="009E7E2B"/>
    <w:rsid w:val="009E7F38"/>
    <w:rsid w:val="009F0B95"/>
    <w:rsid w:val="009F1FF0"/>
    <w:rsid w:val="009F26CC"/>
    <w:rsid w:val="009F2A54"/>
    <w:rsid w:val="00A008C2"/>
    <w:rsid w:val="00A05479"/>
    <w:rsid w:val="00A054E9"/>
    <w:rsid w:val="00A069C5"/>
    <w:rsid w:val="00A073DC"/>
    <w:rsid w:val="00A078A6"/>
    <w:rsid w:val="00A07E86"/>
    <w:rsid w:val="00A12B64"/>
    <w:rsid w:val="00A14AE5"/>
    <w:rsid w:val="00A158BE"/>
    <w:rsid w:val="00A15CC0"/>
    <w:rsid w:val="00A1680D"/>
    <w:rsid w:val="00A20449"/>
    <w:rsid w:val="00A21866"/>
    <w:rsid w:val="00A22AE7"/>
    <w:rsid w:val="00A22ED0"/>
    <w:rsid w:val="00A250D6"/>
    <w:rsid w:val="00A332E7"/>
    <w:rsid w:val="00A33A3C"/>
    <w:rsid w:val="00A34DBA"/>
    <w:rsid w:val="00A355FA"/>
    <w:rsid w:val="00A3625B"/>
    <w:rsid w:val="00A36481"/>
    <w:rsid w:val="00A364EA"/>
    <w:rsid w:val="00A40632"/>
    <w:rsid w:val="00A40884"/>
    <w:rsid w:val="00A417D8"/>
    <w:rsid w:val="00A432F1"/>
    <w:rsid w:val="00A458E8"/>
    <w:rsid w:val="00A4597B"/>
    <w:rsid w:val="00A47CCA"/>
    <w:rsid w:val="00A53B55"/>
    <w:rsid w:val="00A558ED"/>
    <w:rsid w:val="00A5592D"/>
    <w:rsid w:val="00A55CD0"/>
    <w:rsid w:val="00A56D33"/>
    <w:rsid w:val="00A56D91"/>
    <w:rsid w:val="00A56F87"/>
    <w:rsid w:val="00A60526"/>
    <w:rsid w:val="00A6090D"/>
    <w:rsid w:val="00A614FE"/>
    <w:rsid w:val="00A63204"/>
    <w:rsid w:val="00A635AB"/>
    <w:rsid w:val="00A63A81"/>
    <w:rsid w:val="00A64DF3"/>
    <w:rsid w:val="00A67BC1"/>
    <w:rsid w:val="00A70A7A"/>
    <w:rsid w:val="00A7330A"/>
    <w:rsid w:val="00A74781"/>
    <w:rsid w:val="00A74C99"/>
    <w:rsid w:val="00A75331"/>
    <w:rsid w:val="00A757DA"/>
    <w:rsid w:val="00A8675C"/>
    <w:rsid w:val="00A922F6"/>
    <w:rsid w:val="00A960E8"/>
    <w:rsid w:val="00AA662B"/>
    <w:rsid w:val="00AA74DB"/>
    <w:rsid w:val="00AB09EE"/>
    <w:rsid w:val="00AB1A29"/>
    <w:rsid w:val="00AB4207"/>
    <w:rsid w:val="00AC4065"/>
    <w:rsid w:val="00AC7309"/>
    <w:rsid w:val="00AD0B35"/>
    <w:rsid w:val="00AD1B0E"/>
    <w:rsid w:val="00AD2782"/>
    <w:rsid w:val="00AD5337"/>
    <w:rsid w:val="00AE0D73"/>
    <w:rsid w:val="00AE1F2F"/>
    <w:rsid w:val="00AE3D75"/>
    <w:rsid w:val="00AE4C64"/>
    <w:rsid w:val="00AF014B"/>
    <w:rsid w:val="00AF34A2"/>
    <w:rsid w:val="00AF6D4C"/>
    <w:rsid w:val="00B056AA"/>
    <w:rsid w:val="00B0616A"/>
    <w:rsid w:val="00B1393D"/>
    <w:rsid w:val="00B13CB9"/>
    <w:rsid w:val="00B140AA"/>
    <w:rsid w:val="00B144F9"/>
    <w:rsid w:val="00B165CB"/>
    <w:rsid w:val="00B20AB3"/>
    <w:rsid w:val="00B213A2"/>
    <w:rsid w:val="00B22770"/>
    <w:rsid w:val="00B251D8"/>
    <w:rsid w:val="00B26393"/>
    <w:rsid w:val="00B27E49"/>
    <w:rsid w:val="00B27F00"/>
    <w:rsid w:val="00B300DE"/>
    <w:rsid w:val="00B3152D"/>
    <w:rsid w:val="00B348A8"/>
    <w:rsid w:val="00B3590A"/>
    <w:rsid w:val="00B35A1E"/>
    <w:rsid w:val="00B364E7"/>
    <w:rsid w:val="00B36C4B"/>
    <w:rsid w:val="00B40D81"/>
    <w:rsid w:val="00B4376D"/>
    <w:rsid w:val="00B43B1F"/>
    <w:rsid w:val="00B44014"/>
    <w:rsid w:val="00B450CA"/>
    <w:rsid w:val="00B454F1"/>
    <w:rsid w:val="00B46937"/>
    <w:rsid w:val="00B46A3D"/>
    <w:rsid w:val="00B51B0C"/>
    <w:rsid w:val="00B5496B"/>
    <w:rsid w:val="00B55F07"/>
    <w:rsid w:val="00B5729D"/>
    <w:rsid w:val="00B60792"/>
    <w:rsid w:val="00B616BF"/>
    <w:rsid w:val="00B61D0B"/>
    <w:rsid w:val="00B62BE8"/>
    <w:rsid w:val="00B6679D"/>
    <w:rsid w:val="00B70EB3"/>
    <w:rsid w:val="00B71BA6"/>
    <w:rsid w:val="00B77C5E"/>
    <w:rsid w:val="00B81377"/>
    <w:rsid w:val="00B8155F"/>
    <w:rsid w:val="00B83754"/>
    <w:rsid w:val="00B84417"/>
    <w:rsid w:val="00B84D6D"/>
    <w:rsid w:val="00B9095C"/>
    <w:rsid w:val="00B91A18"/>
    <w:rsid w:val="00B91E2F"/>
    <w:rsid w:val="00B96B53"/>
    <w:rsid w:val="00BA15C4"/>
    <w:rsid w:val="00BA1639"/>
    <w:rsid w:val="00BA2197"/>
    <w:rsid w:val="00BA52DE"/>
    <w:rsid w:val="00BA6B2E"/>
    <w:rsid w:val="00BA708D"/>
    <w:rsid w:val="00BB2EC8"/>
    <w:rsid w:val="00BB4806"/>
    <w:rsid w:val="00BB4EC9"/>
    <w:rsid w:val="00BB52D7"/>
    <w:rsid w:val="00BB725C"/>
    <w:rsid w:val="00BB7536"/>
    <w:rsid w:val="00BB7BDC"/>
    <w:rsid w:val="00BC08D2"/>
    <w:rsid w:val="00BC4AA6"/>
    <w:rsid w:val="00BC6356"/>
    <w:rsid w:val="00BC6D5F"/>
    <w:rsid w:val="00BC7BB6"/>
    <w:rsid w:val="00BD1061"/>
    <w:rsid w:val="00BD312E"/>
    <w:rsid w:val="00BD3C9E"/>
    <w:rsid w:val="00BD4F9F"/>
    <w:rsid w:val="00BD52CE"/>
    <w:rsid w:val="00BE24D2"/>
    <w:rsid w:val="00BE40B8"/>
    <w:rsid w:val="00BE644F"/>
    <w:rsid w:val="00BE6921"/>
    <w:rsid w:val="00BE6EF1"/>
    <w:rsid w:val="00BF197B"/>
    <w:rsid w:val="00BF211A"/>
    <w:rsid w:val="00BF429E"/>
    <w:rsid w:val="00BF57CC"/>
    <w:rsid w:val="00C01A82"/>
    <w:rsid w:val="00C14A08"/>
    <w:rsid w:val="00C1516D"/>
    <w:rsid w:val="00C21ABB"/>
    <w:rsid w:val="00C33FBF"/>
    <w:rsid w:val="00C36DD4"/>
    <w:rsid w:val="00C37270"/>
    <w:rsid w:val="00C4529B"/>
    <w:rsid w:val="00C4733B"/>
    <w:rsid w:val="00C50E71"/>
    <w:rsid w:val="00C568E7"/>
    <w:rsid w:val="00C56C1E"/>
    <w:rsid w:val="00C6123B"/>
    <w:rsid w:val="00C61AE1"/>
    <w:rsid w:val="00C62672"/>
    <w:rsid w:val="00C63322"/>
    <w:rsid w:val="00C6339E"/>
    <w:rsid w:val="00C66432"/>
    <w:rsid w:val="00C66B37"/>
    <w:rsid w:val="00C676F6"/>
    <w:rsid w:val="00C71F7A"/>
    <w:rsid w:val="00C7421B"/>
    <w:rsid w:val="00C8097D"/>
    <w:rsid w:val="00C8215D"/>
    <w:rsid w:val="00C8306F"/>
    <w:rsid w:val="00C8458E"/>
    <w:rsid w:val="00C851BC"/>
    <w:rsid w:val="00C87292"/>
    <w:rsid w:val="00C87C41"/>
    <w:rsid w:val="00C910D9"/>
    <w:rsid w:val="00C9558D"/>
    <w:rsid w:val="00C97912"/>
    <w:rsid w:val="00CA28C8"/>
    <w:rsid w:val="00CA414B"/>
    <w:rsid w:val="00CA451F"/>
    <w:rsid w:val="00CA5F88"/>
    <w:rsid w:val="00CB28D8"/>
    <w:rsid w:val="00CB6DAD"/>
    <w:rsid w:val="00CB7718"/>
    <w:rsid w:val="00CC0F97"/>
    <w:rsid w:val="00CC4921"/>
    <w:rsid w:val="00CC7705"/>
    <w:rsid w:val="00CD202E"/>
    <w:rsid w:val="00CD55F9"/>
    <w:rsid w:val="00CE0D7C"/>
    <w:rsid w:val="00CE482D"/>
    <w:rsid w:val="00CE520D"/>
    <w:rsid w:val="00CE70D2"/>
    <w:rsid w:val="00CF2389"/>
    <w:rsid w:val="00CF4F7E"/>
    <w:rsid w:val="00D00D34"/>
    <w:rsid w:val="00D02766"/>
    <w:rsid w:val="00D046AB"/>
    <w:rsid w:val="00D07171"/>
    <w:rsid w:val="00D102DC"/>
    <w:rsid w:val="00D10535"/>
    <w:rsid w:val="00D143E3"/>
    <w:rsid w:val="00D14470"/>
    <w:rsid w:val="00D163E4"/>
    <w:rsid w:val="00D16419"/>
    <w:rsid w:val="00D20936"/>
    <w:rsid w:val="00D22626"/>
    <w:rsid w:val="00D232E7"/>
    <w:rsid w:val="00D23A6B"/>
    <w:rsid w:val="00D33DE0"/>
    <w:rsid w:val="00D34239"/>
    <w:rsid w:val="00D3437E"/>
    <w:rsid w:val="00D348CB"/>
    <w:rsid w:val="00D37667"/>
    <w:rsid w:val="00D4550D"/>
    <w:rsid w:val="00D46669"/>
    <w:rsid w:val="00D47FF0"/>
    <w:rsid w:val="00D50F83"/>
    <w:rsid w:val="00D5493D"/>
    <w:rsid w:val="00D5743E"/>
    <w:rsid w:val="00D630FF"/>
    <w:rsid w:val="00D64608"/>
    <w:rsid w:val="00D6483C"/>
    <w:rsid w:val="00D65C97"/>
    <w:rsid w:val="00D65EFD"/>
    <w:rsid w:val="00D67236"/>
    <w:rsid w:val="00D6763C"/>
    <w:rsid w:val="00D70085"/>
    <w:rsid w:val="00D70AD6"/>
    <w:rsid w:val="00D742C5"/>
    <w:rsid w:val="00D74746"/>
    <w:rsid w:val="00D7493E"/>
    <w:rsid w:val="00D7534C"/>
    <w:rsid w:val="00D815CB"/>
    <w:rsid w:val="00D83D7A"/>
    <w:rsid w:val="00D84318"/>
    <w:rsid w:val="00D86346"/>
    <w:rsid w:val="00D871D0"/>
    <w:rsid w:val="00D87833"/>
    <w:rsid w:val="00D91F8E"/>
    <w:rsid w:val="00D92561"/>
    <w:rsid w:val="00D9363D"/>
    <w:rsid w:val="00D9709F"/>
    <w:rsid w:val="00D974F8"/>
    <w:rsid w:val="00DA0178"/>
    <w:rsid w:val="00DA02A3"/>
    <w:rsid w:val="00DA1940"/>
    <w:rsid w:val="00DA2595"/>
    <w:rsid w:val="00DA47CD"/>
    <w:rsid w:val="00DA4A3A"/>
    <w:rsid w:val="00DA7992"/>
    <w:rsid w:val="00DB2142"/>
    <w:rsid w:val="00DB2A84"/>
    <w:rsid w:val="00DB32DF"/>
    <w:rsid w:val="00DB41EB"/>
    <w:rsid w:val="00DB74B9"/>
    <w:rsid w:val="00DB75EB"/>
    <w:rsid w:val="00DC0199"/>
    <w:rsid w:val="00DC162E"/>
    <w:rsid w:val="00DC17EB"/>
    <w:rsid w:val="00DC26B3"/>
    <w:rsid w:val="00DC3658"/>
    <w:rsid w:val="00DC44DB"/>
    <w:rsid w:val="00DC55B7"/>
    <w:rsid w:val="00DC59C0"/>
    <w:rsid w:val="00DC762B"/>
    <w:rsid w:val="00DD2A73"/>
    <w:rsid w:val="00DD3BF8"/>
    <w:rsid w:val="00DD4D74"/>
    <w:rsid w:val="00DD5085"/>
    <w:rsid w:val="00DD6BF9"/>
    <w:rsid w:val="00DD778D"/>
    <w:rsid w:val="00DD7A3D"/>
    <w:rsid w:val="00DE0623"/>
    <w:rsid w:val="00DE4ABB"/>
    <w:rsid w:val="00DE5228"/>
    <w:rsid w:val="00DE5D36"/>
    <w:rsid w:val="00DE67A3"/>
    <w:rsid w:val="00DE77E1"/>
    <w:rsid w:val="00DF2092"/>
    <w:rsid w:val="00DF261D"/>
    <w:rsid w:val="00DF3ED7"/>
    <w:rsid w:val="00DF5260"/>
    <w:rsid w:val="00DF5A52"/>
    <w:rsid w:val="00DF6380"/>
    <w:rsid w:val="00E03CAB"/>
    <w:rsid w:val="00E111B9"/>
    <w:rsid w:val="00E11FE3"/>
    <w:rsid w:val="00E13FED"/>
    <w:rsid w:val="00E14162"/>
    <w:rsid w:val="00E144E1"/>
    <w:rsid w:val="00E1585B"/>
    <w:rsid w:val="00E15945"/>
    <w:rsid w:val="00E2392C"/>
    <w:rsid w:val="00E24F10"/>
    <w:rsid w:val="00E2664F"/>
    <w:rsid w:val="00E2682D"/>
    <w:rsid w:val="00E319E8"/>
    <w:rsid w:val="00E329B9"/>
    <w:rsid w:val="00E420B7"/>
    <w:rsid w:val="00E44FC5"/>
    <w:rsid w:val="00E45ADA"/>
    <w:rsid w:val="00E45D24"/>
    <w:rsid w:val="00E46791"/>
    <w:rsid w:val="00E57E88"/>
    <w:rsid w:val="00E6108B"/>
    <w:rsid w:val="00E61FAE"/>
    <w:rsid w:val="00E650FA"/>
    <w:rsid w:val="00E66ECF"/>
    <w:rsid w:val="00E70B49"/>
    <w:rsid w:val="00E70F1C"/>
    <w:rsid w:val="00E74C03"/>
    <w:rsid w:val="00E753F6"/>
    <w:rsid w:val="00E76381"/>
    <w:rsid w:val="00E77210"/>
    <w:rsid w:val="00E77EF6"/>
    <w:rsid w:val="00E82AAF"/>
    <w:rsid w:val="00E84358"/>
    <w:rsid w:val="00E86B05"/>
    <w:rsid w:val="00E878D1"/>
    <w:rsid w:val="00E92193"/>
    <w:rsid w:val="00E9231F"/>
    <w:rsid w:val="00E93417"/>
    <w:rsid w:val="00E9403B"/>
    <w:rsid w:val="00E976CD"/>
    <w:rsid w:val="00EA35C1"/>
    <w:rsid w:val="00EA4170"/>
    <w:rsid w:val="00EA5CC3"/>
    <w:rsid w:val="00EA645C"/>
    <w:rsid w:val="00EA7303"/>
    <w:rsid w:val="00EB11BC"/>
    <w:rsid w:val="00EB151C"/>
    <w:rsid w:val="00EB6815"/>
    <w:rsid w:val="00EC3C45"/>
    <w:rsid w:val="00EC471F"/>
    <w:rsid w:val="00EC5ACB"/>
    <w:rsid w:val="00EC5F11"/>
    <w:rsid w:val="00EC6457"/>
    <w:rsid w:val="00EC66EE"/>
    <w:rsid w:val="00ED02E3"/>
    <w:rsid w:val="00ED09FF"/>
    <w:rsid w:val="00ED60BF"/>
    <w:rsid w:val="00ED7D7A"/>
    <w:rsid w:val="00ED7E38"/>
    <w:rsid w:val="00EE0947"/>
    <w:rsid w:val="00EE31A2"/>
    <w:rsid w:val="00EE3248"/>
    <w:rsid w:val="00EE5285"/>
    <w:rsid w:val="00EE57A2"/>
    <w:rsid w:val="00EE59C0"/>
    <w:rsid w:val="00EF039C"/>
    <w:rsid w:val="00EF2980"/>
    <w:rsid w:val="00EF42BC"/>
    <w:rsid w:val="00EF596C"/>
    <w:rsid w:val="00EF7231"/>
    <w:rsid w:val="00EF7659"/>
    <w:rsid w:val="00EF7DB4"/>
    <w:rsid w:val="00F007F6"/>
    <w:rsid w:val="00F03DA2"/>
    <w:rsid w:val="00F0427E"/>
    <w:rsid w:val="00F04EF9"/>
    <w:rsid w:val="00F05E95"/>
    <w:rsid w:val="00F10B92"/>
    <w:rsid w:val="00F129A7"/>
    <w:rsid w:val="00F17A5F"/>
    <w:rsid w:val="00F2259E"/>
    <w:rsid w:val="00F268EC"/>
    <w:rsid w:val="00F318B2"/>
    <w:rsid w:val="00F31ED0"/>
    <w:rsid w:val="00F32805"/>
    <w:rsid w:val="00F33EC6"/>
    <w:rsid w:val="00F3443D"/>
    <w:rsid w:val="00F35B7E"/>
    <w:rsid w:val="00F374E4"/>
    <w:rsid w:val="00F4116B"/>
    <w:rsid w:val="00F42379"/>
    <w:rsid w:val="00F43812"/>
    <w:rsid w:val="00F43ED2"/>
    <w:rsid w:val="00F5349B"/>
    <w:rsid w:val="00F53904"/>
    <w:rsid w:val="00F54125"/>
    <w:rsid w:val="00F54276"/>
    <w:rsid w:val="00F544FD"/>
    <w:rsid w:val="00F54B60"/>
    <w:rsid w:val="00F54DAF"/>
    <w:rsid w:val="00F56135"/>
    <w:rsid w:val="00F5755B"/>
    <w:rsid w:val="00F577F7"/>
    <w:rsid w:val="00F61A68"/>
    <w:rsid w:val="00F63D5E"/>
    <w:rsid w:val="00F643AB"/>
    <w:rsid w:val="00F65349"/>
    <w:rsid w:val="00F65FF3"/>
    <w:rsid w:val="00F72A24"/>
    <w:rsid w:val="00F733CB"/>
    <w:rsid w:val="00F74796"/>
    <w:rsid w:val="00F74A59"/>
    <w:rsid w:val="00F76436"/>
    <w:rsid w:val="00F80B1C"/>
    <w:rsid w:val="00F81D82"/>
    <w:rsid w:val="00F824DB"/>
    <w:rsid w:val="00F84287"/>
    <w:rsid w:val="00F84B37"/>
    <w:rsid w:val="00F85040"/>
    <w:rsid w:val="00F853B6"/>
    <w:rsid w:val="00F85E9A"/>
    <w:rsid w:val="00F8646B"/>
    <w:rsid w:val="00F901D1"/>
    <w:rsid w:val="00F91575"/>
    <w:rsid w:val="00F91CB7"/>
    <w:rsid w:val="00F937FC"/>
    <w:rsid w:val="00F93CC8"/>
    <w:rsid w:val="00F9639B"/>
    <w:rsid w:val="00FA0213"/>
    <w:rsid w:val="00FA14D5"/>
    <w:rsid w:val="00FA287C"/>
    <w:rsid w:val="00FA5DBE"/>
    <w:rsid w:val="00FA6471"/>
    <w:rsid w:val="00FA74AD"/>
    <w:rsid w:val="00FB3416"/>
    <w:rsid w:val="00FB4633"/>
    <w:rsid w:val="00FB74F5"/>
    <w:rsid w:val="00FC2319"/>
    <w:rsid w:val="00FC4A9F"/>
    <w:rsid w:val="00FC576A"/>
    <w:rsid w:val="00FC74E9"/>
    <w:rsid w:val="00FD0C30"/>
    <w:rsid w:val="00FD5720"/>
    <w:rsid w:val="00FD6132"/>
    <w:rsid w:val="00FE337B"/>
    <w:rsid w:val="00FE4F61"/>
    <w:rsid w:val="00FE611E"/>
    <w:rsid w:val="00FF0C7A"/>
    <w:rsid w:val="00FF280B"/>
    <w:rsid w:val="00FF3322"/>
    <w:rsid w:val="00FF4A0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6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6B2E4F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6B2E4F"/>
    <w:rPr>
      <w:color w:val="954F72"/>
      <w:u w:val="single"/>
    </w:rPr>
  </w:style>
  <w:style w:type="paragraph" w:customStyle="1" w:styleId="xl67">
    <w:name w:val="xl67"/>
    <w:basedOn w:val="a"/>
    <w:rsid w:val="006B2E4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6B2E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6B2E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6B2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6B2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6B2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6B2E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6B2E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6B2E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6B2E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6B2E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6B2E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6B2E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6B2E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6B2E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6B2E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6B2E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6B2E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6B2E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6B2E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6B2E4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6B2E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6B2E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6B2E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6B2E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116">
    <w:name w:val="xl116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6B2E4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9">
    <w:name w:val="xl119"/>
    <w:basedOn w:val="a"/>
    <w:rsid w:val="006B2E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B2E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6B2E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6B2E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6B2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6B2E4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6B2E4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6B2E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6B2E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6B2E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6B2E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6B2E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6B2E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6B2E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6B2E4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6B2E4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6B2E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6B2E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6B2E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6B2E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6B2E4F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6B2E4F"/>
    <w:rPr>
      <w:color w:val="954F72"/>
      <w:u w:val="single"/>
    </w:rPr>
  </w:style>
  <w:style w:type="paragraph" w:customStyle="1" w:styleId="xl67">
    <w:name w:val="xl67"/>
    <w:basedOn w:val="a"/>
    <w:rsid w:val="006B2E4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6B2E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6B2E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6B2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6B2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6B2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6B2E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6B2E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6B2E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6B2E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6B2E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6B2E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6B2E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6B2E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6B2E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6B2E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6B2E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6B2E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6B2E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6B2E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6B2E4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6B2E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6B2E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6B2E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6B2E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116">
    <w:name w:val="xl116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6B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6B2E4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9">
    <w:name w:val="xl119"/>
    <w:basedOn w:val="a"/>
    <w:rsid w:val="006B2E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B2E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6B2E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6B2E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6B2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6B2E4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6B2E4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6B2E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6B2E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6B2E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6B2E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6B2E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6B2E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6B2E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6B2E4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6B2E4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6B2E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6B2E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6B2E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6B2E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5407-298A-479F-BF9A-83D01BB1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107</Pages>
  <Words>12382</Words>
  <Characters>70578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3</cp:revision>
  <cp:lastPrinted>2021-11-22T05:07:00Z</cp:lastPrinted>
  <dcterms:created xsi:type="dcterms:W3CDTF">2021-11-22T05:12:00Z</dcterms:created>
  <dcterms:modified xsi:type="dcterms:W3CDTF">2021-12-13T13:06:00Z</dcterms:modified>
</cp:coreProperties>
</file>