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</w:t>
      </w:r>
      <w:proofErr w:type="gramStart"/>
      <w:r>
        <w:rPr>
          <w:u w:val="single"/>
        </w:rPr>
        <w:t xml:space="preserve"> </w:t>
      </w:r>
      <w:r>
        <w:rPr>
          <w:spacing w:val="2"/>
          <w:u w:val="single"/>
        </w:rPr>
        <w:t xml:space="preserve"> </w:t>
      </w:r>
      <w:r>
        <w:t>»</w:t>
      </w:r>
      <w:proofErr w:type="gramEnd"/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>
      <w:pPr>
        <w:pStyle w:val="a4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5A89779C" w14:textId="77777777" w:rsidR="00E81B3C" w:rsidRDefault="00CE746B" w:rsidP="00E81B3C">
      <w:pPr>
        <w:pStyle w:val="a4"/>
        <w:spacing w:line="360" w:lineRule="auto"/>
        <w:ind w:right="548"/>
      </w:pPr>
      <w:r>
        <w:t>АУКЦИОНА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E81B3C">
        <w:t>АЗГЭ-ОД/21-2700</w:t>
      </w:r>
    </w:p>
    <w:p w14:paraId="66BE7DDD" w14:textId="77777777" w:rsidR="00E81B3C" w:rsidRPr="00E81B3C" w:rsidRDefault="00E81B3C" w:rsidP="00E81B3C">
      <w:pPr>
        <w:pStyle w:val="a4"/>
        <w:ind w:right="548"/>
        <w:rPr>
          <w:b w:val="0"/>
        </w:rPr>
      </w:pPr>
      <w:r w:rsidRPr="00E81B3C">
        <w:rPr>
          <w:b w:val="0"/>
        </w:rPr>
        <w:t>на право заключения договора аренды земельного участка, государственная</w:t>
      </w:r>
    </w:p>
    <w:p w14:paraId="34EF75E1" w14:textId="77777777" w:rsidR="00E81B3C" w:rsidRPr="00E81B3C" w:rsidRDefault="00E81B3C" w:rsidP="00E81B3C">
      <w:pPr>
        <w:pStyle w:val="a4"/>
        <w:ind w:right="548"/>
        <w:rPr>
          <w:b w:val="0"/>
        </w:rPr>
      </w:pPr>
      <w:r w:rsidRPr="00E81B3C">
        <w:rPr>
          <w:b w:val="0"/>
        </w:rPr>
        <w:t>собственность на который не разграничена, расположенного на территории</w:t>
      </w:r>
    </w:p>
    <w:p w14:paraId="618A1679" w14:textId="77777777" w:rsidR="00E81B3C" w:rsidRPr="00E81B3C" w:rsidRDefault="00E81B3C" w:rsidP="00E81B3C">
      <w:pPr>
        <w:pStyle w:val="a4"/>
        <w:ind w:right="548"/>
        <w:rPr>
          <w:b w:val="0"/>
        </w:rPr>
      </w:pPr>
      <w:r w:rsidRPr="00E81B3C">
        <w:rPr>
          <w:b w:val="0"/>
        </w:rPr>
        <w:t>Одинцовского городского округа Московской области, вид разрешенного</w:t>
      </w:r>
    </w:p>
    <w:p w14:paraId="098D02B7" w14:textId="77777777" w:rsidR="00E81B3C" w:rsidRPr="00E81B3C" w:rsidRDefault="00E81B3C" w:rsidP="00E81B3C">
      <w:pPr>
        <w:pStyle w:val="a4"/>
        <w:ind w:right="548"/>
        <w:rPr>
          <w:b w:val="0"/>
        </w:rPr>
      </w:pPr>
      <w:r w:rsidRPr="00E81B3C">
        <w:rPr>
          <w:b w:val="0"/>
        </w:rPr>
        <w:t>использования: для ведения личного подсобного хозяйства</w:t>
      </w:r>
    </w:p>
    <w:p w14:paraId="2B65BF3A" w14:textId="63D70AD7" w:rsidR="00332AA4" w:rsidRDefault="00E81B3C" w:rsidP="00E81B3C">
      <w:pPr>
        <w:pStyle w:val="a4"/>
        <w:ind w:right="548"/>
        <w:rPr>
          <w:b w:val="0"/>
        </w:rPr>
      </w:pPr>
      <w:r w:rsidRPr="00E81B3C">
        <w:rPr>
          <w:b w:val="0"/>
        </w:rPr>
        <w:t>(приусадебный земельный участок)</w:t>
      </w:r>
    </w:p>
    <w:p w14:paraId="4BC7C255" w14:textId="77777777" w:rsidR="00E81B3C" w:rsidRPr="00E81B3C" w:rsidRDefault="00E81B3C" w:rsidP="00E81B3C">
      <w:pPr>
        <w:pStyle w:val="a4"/>
        <w:ind w:right="548"/>
        <w:rPr>
          <w:b w:val="0"/>
        </w:rPr>
      </w:pPr>
    </w:p>
    <w:p w14:paraId="37B407CD" w14:textId="77777777" w:rsidR="00A239CB" w:rsidRDefault="00A239CB" w:rsidP="00D85EA6">
      <w:pPr>
        <w:pStyle w:val="a4"/>
        <w:ind w:right="548"/>
        <w:rPr>
          <w:sz w:val="32"/>
          <w:szCs w:val="32"/>
        </w:rPr>
      </w:pPr>
      <w:r>
        <w:rPr>
          <w:color w:val="FF0000"/>
          <w:sz w:val="32"/>
          <w:szCs w:val="32"/>
        </w:rPr>
        <w:t>ТОЛЬКО ДЛЯ ГРАЖДАН - ФИЗИЧЕСКИХ ЛИЦ</w:t>
      </w:r>
    </w:p>
    <w:p w14:paraId="109C0C4E" w14:textId="77777777" w:rsidR="00A239CB" w:rsidRDefault="00A239CB" w:rsidP="00D85EA6">
      <w:pPr>
        <w:ind w:left="592" w:right="549"/>
        <w:jc w:val="center"/>
        <w:rPr>
          <w:sz w:val="28"/>
        </w:rPr>
      </w:pPr>
      <w:r>
        <w:rPr>
          <w:b/>
          <w:bCs/>
          <w:color w:val="FF0000"/>
          <w:sz w:val="32"/>
          <w:szCs w:val="32"/>
        </w:rPr>
        <w:t>(НЕ ИНДИВИДУАЛЬНЫХ ПРЕДПРИНИМАТЕЛЕЙ)</w:t>
      </w:r>
    </w:p>
    <w:p w14:paraId="4D90D517" w14:textId="77777777" w:rsidR="008B0167" w:rsidRDefault="008B0167">
      <w:pPr>
        <w:pStyle w:val="a3"/>
        <w:rPr>
          <w:sz w:val="20"/>
        </w:rPr>
      </w:pPr>
    </w:p>
    <w:p w14:paraId="484BBB81" w14:textId="77777777" w:rsidR="008B0167" w:rsidRDefault="008B0167">
      <w:pPr>
        <w:pStyle w:val="a3"/>
        <w:rPr>
          <w:sz w:val="20"/>
        </w:rPr>
      </w:pPr>
    </w:p>
    <w:p w14:paraId="1C653023" w14:textId="77777777" w:rsidR="008B0167" w:rsidRDefault="008B0167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2779"/>
      </w:tblGrid>
      <w:tr w:rsidR="008B0167" w14:paraId="7A0C8211" w14:textId="77777777">
        <w:trPr>
          <w:trHeight w:val="442"/>
        </w:trPr>
        <w:tc>
          <w:tcPr>
            <w:tcW w:w="5084" w:type="dxa"/>
          </w:tcPr>
          <w:p w14:paraId="70F4743F" w14:textId="77777777" w:rsidR="008B0167" w:rsidRDefault="00CE746B">
            <w:pPr>
              <w:pStyle w:val="TableParagraph"/>
              <w:spacing w:before="0" w:line="287" w:lineRule="exact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hyperlink r:id="rId5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2779" w:type="dxa"/>
          </w:tcPr>
          <w:p w14:paraId="6D1C844D" w14:textId="432B246F" w:rsidR="008B0167" w:rsidRPr="00680C06" w:rsidRDefault="00E81B3C">
            <w:pPr>
              <w:pStyle w:val="TableParagraph"/>
              <w:spacing w:before="0" w:line="287" w:lineRule="exact"/>
              <w:ind w:left="636"/>
              <w:rPr>
                <w:b/>
                <w:color w:val="000000" w:themeColor="text1"/>
                <w:sz w:val="26"/>
              </w:rPr>
            </w:pPr>
            <w:r w:rsidRPr="00E81B3C">
              <w:rPr>
                <w:b/>
                <w:color w:val="000000" w:themeColor="text1"/>
                <w:sz w:val="26"/>
              </w:rPr>
              <w:t>171121/6987935/04</w:t>
            </w:r>
          </w:p>
        </w:tc>
      </w:tr>
      <w:tr w:rsidR="008B0167" w14:paraId="2FDF6EC9" w14:textId="77777777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2779" w:type="dxa"/>
          </w:tcPr>
          <w:p w14:paraId="4DAE3977" w14:textId="6C063AF4" w:rsidR="008B0167" w:rsidRPr="00680C06" w:rsidRDefault="00E81B3C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E81B3C">
              <w:rPr>
                <w:b/>
                <w:color w:val="000000" w:themeColor="text1"/>
                <w:sz w:val="26"/>
              </w:rPr>
              <w:t>00300060108716</w:t>
            </w:r>
          </w:p>
        </w:tc>
      </w:tr>
      <w:tr w:rsidR="008B0167" w14:paraId="762F0CF2" w14:textId="77777777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2779" w:type="dxa"/>
          </w:tcPr>
          <w:p w14:paraId="75DE8F5E" w14:textId="04728A9B" w:rsidR="008B0167" w:rsidRPr="00680C06" w:rsidRDefault="00E81B3C" w:rsidP="003C3C55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>
              <w:rPr>
                <w:b/>
                <w:color w:val="000000" w:themeColor="text1"/>
                <w:sz w:val="26"/>
              </w:rPr>
              <w:t>1</w:t>
            </w:r>
            <w:r w:rsidR="00332AA4" w:rsidRPr="00332AA4">
              <w:rPr>
                <w:b/>
                <w:color w:val="000000" w:themeColor="text1"/>
                <w:sz w:val="26"/>
              </w:rPr>
              <w:t>8.11.2021</w:t>
            </w:r>
          </w:p>
        </w:tc>
      </w:tr>
      <w:tr w:rsidR="008B0167" w14:paraId="5E2D0DDA" w14:textId="77777777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2779" w:type="dxa"/>
          </w:tcPr>
          <w:p w14:paraId="4407113C" w14:textId="14A20893" w:rsidR="008B0167" w:rsidRDefault="00E81B3C" w:rsidP="00E81B3C">
            <w:pPr>
              <w:pStyle w:val="TableParagraph"/>
              <w:ind w:left="636"/>
              <w:rPr>
                <w:b/>
                <w:sz w:val="26"/>
              </w:rPr>
            </w:pPr>
            <w:r w:rsidRPr="00E81B3C">
              <w:rPr>
                <w:b/>
                <w:sz w:val="26"/>
              </w:rPr>
              <w:t>28</w:t>
            </w:r>
            <w:r w:rsidR="00CE746B" w:rsidRPr="00E81B3C">
              <w:rPr>
                <w:b/>
                <w:sz w:val="26"/>
              </w:rPr>
              <w:t>.</w:t>
            </w:r>
            <w:r w:rsidR="00D85EA6" w:rsidRPr="00E81B3C">
              <w:rPr>
                <w:b/>
                <w:sz w:val="26"/>
              </w:rPr>
              <w:t>0</w:t>
            </w:r>
            <w:r w:rsidR="00326AA8" w:rsidRPr="00E81B3C">
              <w:rPr>
                <w:b/>
                <w:sz w:val="26"/>
              </w:rPr>
              <w:t>2</w:t>
            </w:r>
            <w:r w:rsidR="00CE746B" w:rsidRPr="00E81B3C">
              <w:rPr>
                <w:b/>
                <w:sz w:val="26"/>
              </w:rPr>
              <w:t>.202</w:t>
            </w:r>
            <w:r w:rsidR="00D85EA6" w:rsidRPr="00E81B3C">
              <w:rPr>
                <w:b/>
                <w:sz w:val="26"/>
              </w:rPr>
              <w:t>2</w:t>
            </w:r>
          </w:p>
        </w:tc>
      </w:tr>
      <w:tr w:rsidR="008B0167" w14:paraId="64B133B9" w14:textId="77777777" w:rsidTr="00281DB1">
        <w:trPr>
          <w:trHeight w:val="25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2779" w:type="dxa"/>
          </w:tcPr>
          <w:p w14:paraId="240B6868" w14:textId="6DA0C5C7" w:rsidR="008B0167" w:rsidRDefault="00E81B3C" w:rsidP="00E81B3C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 w:rsidRPr="00E81B3C">
              <w:rPr>
                <w:b/>
                <w:sz w:val="26"/>
              </w:rPr>
              <w:t>03</w:t>
            </w:r>
            <w:r w:rsidR="00D85EA6" w:rsidRPr="00E81B3C">
              <w:rPr>
                <w:b/>
                <w:sz w:val="26"/>
              </w:rPr>
              <w:t>.0</w:t>
            </w:r>
            <w:r w:rsidRPr="00E81B3C">
              <w:rPr>
                <w:b/>
                <w:sz w:val="26"/>
              </w:rPr>
              <w:t>3</w:t>
            </w:r>
            <w:r w:rsidR="00D85EA6" w:rsidRPr="00E81B3C">
              <w:rPr>
                <w:b/>
                <w:sz w:val="26"/>
              </w:rPr>
              <w:t>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00DB4D73" w14:textId="77777777" w:rsidR="008B0167" w:rsidRDefault="008B0167">
      <w:pPr>
        <w:pStyle w:val="a3"/>
        <w:rPr>
          <w:sz w:val="20"/>
        </w:rPr>
      </w:pPr>
    </w:p>
    <w:p w14:paraId="7836D392" w14:textId="77777777" w:rsidR="008B0167" w:rsidRDefault="008B0167">
      <w:pPr>
        <w:pStyle w:val="a3"/>
        <w:rPr>
          <w:sz w:val="20"/>
        </w:rPr>
      </w:pPr>
    </w:p>
    <w:p w14:paraId="6A5F7AFA" w14:textId="77777777" w:rsidR="008B0167" w:rsidRDefault="008B0167">
      <w:pPr>
        <w:pStyle w:val="a3"/>
        <w:rPr>
          <w:sz w:val="20"/>
        </w:rPr>
      </w:pPr>
    </w:p>
    <w:p w14:paraId="6BFDC69F" w14:textId="77777777" w:rsidR="008B0167" w:rsidRDefault="008B0167">
      <w:pPr>
        <w:pStyle w:val="a3"/>
        <w:rPr>
          <w:sz w:val="20"/>
        </w:rPr>
      </w:pPr>
    </w:p>
    <w:p w14:paraId="01B9C0FE" w14:textId="77777777" w:rsidR="008B0167" w:rsidRDefault="008B0167">
      <w:pPr>
        <w:pStyle w:val="a3"/>
        <w:spacing w:before="6"/>
        <w:rPr>
          <w:sz w:val="18"/>
        </w:rPr>
      </w:pPr>
    </w:p>
    <w:p w14:paraId="4E2D943C" w14:textId="09B67B5C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B46173">
        <w:t>2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240ED344" w14:textId="3D955077" w:rsidR="00D85EA6" w:rsidRDefault="00CE746B" w:rsidP="00E81B3C">
      <w:pPr>
        <w:pStyle w:val="Default"/>
        <w:ind w:firstLine="567"/>
        <w:jc w:val="both"/>
      </w:pPr>
      <w:r w:rsidRPr="00A239CB">
        <w:lastRenderedPageBreak/>
        <w:t>В связи с продлением заявочной кампании, переносом даты аукциона, опубликованного</w:t>
      </w:r>
      <w:r w:rsidRPr="00A239CB">
        <w:rPr>
          <w:spacing w:val="1"/>
        </w:rPr>
        <w:t xml:space="preserve"> </w:t>
      </w:r>
      <w:r w:rsidR="00E81B3C">
        <w:t>17</w:t>
      </w:r>
      <w:r w:rsidRPr="00A239CB">
        <w:t>.</w:t>
      </w:r>
      <w:r w:rsidR="0050167C">
        <w:t>1</w:t>
      </w:r>
      <w:r w:rsidR="00332AA4">
        <w:t>1</w:t>
      </w:r>
      <w:r w:rsidRPr="00A239CB">
        <w:t xml:space="preserve">.2021 на официальном сайте торгов Российской Федерации </w:t>
      </w:r>
      <w:hyperlink r:id="rId6">
        <w:r w:rsidRPr="00A239CB">
          <w:t xml:space="preserve">www.torgi.gov.ru </w:t>
        </w:r>
      </w:hyperlink>
      <w:r w:rsidRPr="00A239CB">
        <w:t>(№ извещения</w:t>
      </w:r>
      <w:r w:rsidRPr="00A239CB">
        <w:rPr>
          <w:spacing w:val="1"/>
        </w:rPr>
        <w:t xml:space="preserve"> </w:t>
      </w:r>
      <w:r w:rsidR="00E81B3C" w:rsidRPr="00E81B3C">
        <w:t>171121/6987935/04</w:t>
      </w:r>
      <w:r w:rsidR="008B7166" w:rsidRPr="00A239CB">
        <w:t>), внести сл</w:t>
      </w:r>
      <w:r w:rsidR="00A239CB">
        <w:t xml:space="preserve">едующие Изменения в Извещение </w:t>
      </w:r>
      <w:r w:rsidR="008B7166" w:rsidRPr="00A239CB">
        <w:t xml:space="preserve">о проведении </w:t>
      </w:r>
      <w:r w:rsidRPr="00A239CB">
        <w:t>аукциона</w:t>
      </w:r>
      <w:r w:rsidRPr="00A239CB">
        <w:rPr>
          <w:spacing w:val="-57"/>
        </w:rPr>
        <w:t xml:space="preserve"> </w:t>
      </w:r>
      <w:r w:rsidR="000D52AE">
        <w:rPr>
          <w:spacing w:val="-57"/>
        </w:rPr>
        <w:br/>
      </w:r>
      <w:r w:rsidRPr="00A239CB">
        <w:t xml:space="preserve">в электронной форме № </w:t>
      </w:r>
      <w:r w:rsidR="00E81B3C">
        <w:t xml:space="preserve">АЗГЭ-ОД/21-2700 </w:t>
      </w:r>
      <w:r w:rsidR="00E81B3C">
        <w:t>на право заключения договора аренды земельного участк</w:t>
      </w:r>
      <w:r w:rsidR="00E81B3C">
        <w:t xml:space="preserve">а, государственная </w:t>
      </w:r>
      <w:r w:rsidR="00E81B3C">
        <w:t>собственность на который не разграничен</w:t>
      </w:r>
      <w:r w:rsidR="00E81B3C">
        <w:t xml:space="preserve">а, расположенного на территории </w:t>
      </w:r>
      <w:r w:rsidR="00E81B3C">
        <w:t>Одинцовского городского округа Моско</w:t>
      </w:r>
      <w:r w:rsidR="00E81B3C">
        <w:t xml:space="preserve">вской области, вид разрешенного </w:t>
      </w:r>
      <w:r w:rsidR="00E81B3C">
        <w:t>использования: для веден</w:t>
      </w:r>
      <w:r w:rsidR="00E81B3C">
        <w:t xml:space="preserve">ия личного подсобного хозяйства </w:t>
      </w:r>
      <w:r w:rsidR="00E81B3C">
        <w:t>(приусадебный земельный участок)</w:t>
      </w:r>
      <w:r w:rsidR="00332AA4" w:rsidRPr="00A239CB">
        <w:t xml:space="preserve"> </w:t>
      </w:r>
      <w:r w:rsidRPr="00A239CB">
        <w:t>(далее</w:t>
      </w:r>
      <w:r w:rsidRPr="00A239CB">
        <w:rPr>
          <w:spacing w:val="1"/>
        </w:rPr>
        <w:t xml:space="preserve"> </w:t>
      </w:r>
      <w:r w:rsidRPr="00A239CB">
        <w:t>–</w:t>
      </w:r>
      <w:r w:rsidRPr="00A239CB">
        <w:rPr>
          <w:spacing w:val="1"/>
        </w:rPr>
        <w:t xml:space="preserve"> </w:t>
      </w:r>
      <w:r w:rsidRPr="00A239CB">
        <w:t>Извещение</w:t>
      </w:r>
      <w:r w:rsidRPr="00A239CB">
        <w:rPr>
          <w:spacing w:val="1"/>
        </w:rPr>
        <w:t xml:space="preserve"> </w:t>
      </w:r>
      <w:r w:rsidRPr="00A239CB">
        <w:t>о</w:t>
      </w:r>
      <w:r w:rsidRPr="00A239CB">
        <w:rPr>
          <w:spacing w:val="1"/>
        </w:rPr>
        <w:t xml:space="preserve"> </w:t>
      </w:r>
      <w:r w:rsidRPr="00A239CB">
        <w:t>проведении</w:t>
      </w:r>
      <w:r w:rsidR="00332AA4">
        <w:rPr>
          <w:spacing w:val="1"/>
        </w:rPr>
        <w:t xml:space="preserve"> </w:t>
      </w:r>
      <w:r w:rsidR="00D85EA6">
        <w:t>аукциона):</w:t>
      </w:r>
    </w:p>
    <w:p w14:paraId="07033140" w14:textId="77777777" w:rsidR="00D85EA6" w:rsidRDefault="00D85EA6" w:rsidP="0050167C">
      <w:pPr>
        <w:pStyle w:val="Default"/>
        <w:spacing w:line="276" w:lineRule="auto"/>
        <w:ind w:firstLine="567"/>
        <w:jc w:val="both"/>
      </w:pPr>
    </w:p>
    <w:p w14:paraId="1DFF8860" w14:textId="67CB8D93" w:rsidR="00D85EA6" w:rsidRPr="00332AA4" w:rsidRDefault="00D85EA6" w:rsidP="00332AA4">
      <w:pPr>
        <w:pStyle w:val="Default"/>
        <w:spacing w:line="276" w:lineRule="auto"/>
        <w:ind w:firstLine="426"/>
        <w:jc w:val="both"/>
      </w:pPr>
      <w:r w:rsidRPr="00332AA4">
        <w:rPr>
          <w:b/>
          <w:bCs/>
        </w:rPr>
        <w:t xml:space="preserve">1. </w:t>
      </w:r>
      <w:r w:rsidRPr="00332AA4">
        <w:t xml:space="preserve">Изложить абзац 10 пункта 2.5. Извещения о проведении аукциона в следующей редакции: </w:t>
      </w:r>
    </w:p>
    <w:p w14:paraId="6F1F7D73" w14:textId="77777777" w:rsidR="00D85EA6" w:rsidRPr="00332AA4" w:rsidRDefault="00D85EA6" w:rsidP="00332AA4">
      <w:pPr>
        <w:pStyle w:val="Default"/>
        <w:spacing w:line="276" w:lineRule="auto"/>
        <w:ind w:firstLine="426"/>
        <w:jc w:val="both"/>
        <w:rPr>
          <w:b/>
          <w:bCs/>
        </w:rPr>
      </w:pPr>
    </w:p>
    <w:p w14:paraId="09019199" w14:textId="26261D8D" w:rsidR="00332AA4" w:rsidRPr="00332AA4" w:rsidRDefault="00D85EA6" w:rsidP="00332AA4">
      <w:pPr>
        <w:widowControl/>
        <w:adjustRightInd w:val="0"/>
        <w:ind w:firstLine="426"/>
        <w:jc w:val="both"/>
        <w:rPr>
          <w:rFonts w:eastAsiaTheme="minorHAnsi"/>
          <w:b/>
          <w:bCs/>
          <w:color w:val="000000"/>
          <w:sz w:val="24"/>
          <w:szCs w:val="24"/>
        </w:rPr>
      </w:pPr>
      <w:r w:rsidRPr="00332AA4">
        <w:rPr>
          <w:b/>
          <w:bCs/>
          <w:sz w:val="24"/>
          <w:szCs w:val="24"/>
        </w:rPr>
        <w:t>«</w:t>
      </w:r>
      <w:r w:rsidR="00332AA4" w:rsidRPr="00332AA4">
        <w:rPr>
          <w:rFonts w:eastAsiaTheme="minorHAnsi"/>
          <w:b/>
          <w:bCs/>
          <w:color w:val="000000"/>
          <w:sz w:val="24"/>
          <w:szCs w:val="24"/>
        </w:rPr>
        <w:t>Сведения о технических условиях подключения (технолог</w:t>
      </w:r>
      <w:r w:rsidR="00332AA4">
        <w:rPr>
          <w:rFonts w:eastAsiaTheme="minorHAnsi"/>
          <w:b/>
          <w:bCs/>
          <w:color w:val="000000"/>
          <w:sz w:val="24"/>
          <w:szCs w:val="24"/>
        </w:rPr>
        <w:t xml:space="preserve">ического присоединения) объекта </w:t>
      </w:r>
      <w:r w:rsidR="00332AA4" w:rsidRPr="00332AA4">
        <w:rPr>
          <w:rFonts w:eastAsiaTheme="minorHAnsi"/>
          <w:b/>
          <w:bCs/>
          <w:color w:val="000000"/>
          <w:sz w:val="24"/>
          <w:szCs w:val="24"/>
        </w:rPr>
        <w:t xml:space="preserve">капитального строительства к сетям инженерно-технического обеспечения </w:t>
      </w:r>
      <w:r w:rsidR="00332AA4" w:rsidRPr="00332AA4">
        <w:rPr>
          <w:rFonts w:eastAsiaTheme="minorHAnsi"/>
          <w:color w:val="000000"/>
          <w:sz w:val="24"/>
          <w:szCs w:val="24"/>
        </w:rPr>
        <w:t>(Приложение 5):</w:t>
      </w:r>
    </w:p>
    <w:p w14:paraId="1C3B59F9" w14:textId="51879F44" w:rsidR="00332AA4" w:rsidRPr="00332AA4" w:rsidRDefault="00332AA4" w:rsidP="00332AA4">
      <w:pPr>
        <w:widowControl/>
        <w:adjustRightInd w:val="0"/>
        <w:ind w:firstLine="426"/>
        <w:jc w:val="both"/>
        <w:rPr>
          <w:rFonts w:eastAsiaTheme="minorHAnsi"/>
          <w:color w:val="0000FF"/>
          <w:sz w:val="24"/>
          <w:szCs w:val="24"/>
        </w:rPr>
      </w:pPr>
      <w:r w:rsidRPr="00332AA4">
        <w:rPr>
          <w:rFonts w:eastAsiaTheme="minorHAnsi"/>
          <w:b/>
          <w:bCs/>
          <w:color w:val="000000"/>
          <w:sz w:val="24"/>
          <w:szCs w:val="24"/>
        </w:rPr>
        <w:t xml:space="preserve">- водоснабжения, водоотведения и теплоснабжения </w:t>
      </w:r>
      <w:r w:rsidRPr="00332AA4">
        <w:rPr>
          <w:rFonts w:eastAsiaTheme="minorHAnsi"/>
          <w:color w:val="0000FF"/>
          <w:sz w:val="24"/>
          <w:szCs w:val="24"/>
        </w:rPr>
        <w:t>указаны в письме ГКУ МО «АРКИ»</w:t>
      </w:r>
      <w:r w:rsidR="00B46173">
        <w:rPr>
          <w:rFonts w:eastAsiaTheme="minorHAnsi"/>
          <w:color w:val="0000FF"/>
          <w:sz w:val="24"/>
          <w:szCs w:val="24"/>
        </w:rPr>
        <w:t xml:space="preserve">, </w:t>
      </w:r>
      <w:r>
        <w:rPr>
          <w:color w:val="0000FF"/>
        </w:rPr>
        <w:t xml:space="preserve">а также на сайте Комитета по ценам и тарифам Московской области </w:t>
      </w:r>
      <w:proofErr w:type="spellStart"/>
      <w:r>
        <w:rPr>
          <w:color w:val="0000FF"/>
          <w:lang w:val="en-US"/>
        </w:rPr>
        <w:t>ktc</w:t>
      </w:r>
      <w:proofErr w:type="spellEnd"/>
      <w:r w:rsidRPr="00332AA4">
        <w:rPr>
          <w:color w:val="0000FF"/>
        </w:rPr>
        <w:t>.</w:t>
      </w:r>
      <w:proofErr w:type="spellStart"/>
      <w:r>
        <w:rPr>
          <w:color w:val="0000FF"/>
          <w:lang w:val="en-US"/>
        </w:rPr>
        <w:t>mosreg</w:t>
      </w:r>
      <w:proofErr w:type="spellEnd"/>
      <w:r w:rsidRPr="00332AA4">
        <w:rPr>
          <w:color w:val="0000FF"/>
        </w:rPr>
        <w:t>.</w:t>
      </w:r>
      <w:proofErr w:type="spellStart"/>
      <w:r>
        <w:rPr>
          <w:color w:val="0000FF"/>
          <w:lang w:val="en-US"/>
        </w:rPr>
        <w:t>ru</w:t>
      </w:r>
      <w:proofErr w:type="spellEnd"/>
      <w:r>
        <w:rPr>
          <w:color w:val="0000FF"/>
        </w:rPr>
        <w:t>;</w:t>
      </w:r>
    </w:p>
    <w:p w14:paraId="4F144A22" w14:textId="49F59957" w:rsidR="00332AA4" w:rsidRPr="00332AA4" w:rsidRDefault="00332AA4" w:rsidP="00332AA4">
      <w:pPr>
        <w:pStyle w:val="Default"/>
        <w:spacing w:line="276" w:lineRule="auto"/>
        <w:ind w:firstLine="426"/>
        <w:jc w:val="both"/>
        <w:rPr>
          <w:color w:val="0000FF"/>
        </w:rPr>
      </w:pPr>
      <w:r w:rsidRPr="00332AA4">
        <w:rPr>
          <w:b/>
          <w:bCs/>
        </w:rPr>
        <w:t xml:space="preserve">- газоснабжения </w:t>
      </w:r>
      <w:r w:rsidR="00E81B3C" w:rsidRPr="00E81B3C">
        <w:rPr>
          <w:color w:val="0000FF"/>
        </w:rPr>
        <w:t>указаны в письме филиала АО «</w:t>
      </w:r>
      <w:proofErr w:type="spellStart"/>
      <w:r w:rsidR="00E81B3C" w:rsidRPr="00E81B3C">
        <w:rPr>
          <w:color w:val="0000FF"/>
        </w:rPr>
        <w:t>Мособлгаз</w:t>
      </w:r>
      <w:proofErr w:type="spellEnd"/>
      <w:r w:rsidR="00E81B3C" w:rsidRPr="00E81B3C">
        <w:rPr>
          <w:color w:val="0000FF"/>
        </w:rPr>
        <w:t>» «</w:t>
      </w:r>
      <w:r w:rsidR="00E81B3C">
        <w:rPr>
          <w:color w:val="0000FF"/>
        </w:rPr>
        <w:t>Запад» от 29.03.2021 № 819/З/01</w:t>
      </w:r>
      <w:r w:rsidR="00B46173">
        <w:rPr>
          <w:color w:val="0000FF"/>
        </w:rPr>
        <w:t>,</w:t>
      </w:r>
      <w:r>
        <w:rPr>
          <w:color w:val="0000FF"/>
        </w:rPr>
        <w:t xml:space="preserve"> </w:t>
      </w:r>
      <w:r w:rsidR="00E81B3C">
        <w:rPr>
          <w:color w:val="0000FF"/>
        </w:rPr>
        <w:br/>
      </w:r>
      <w:r>
        <w:rPr>
          <w:color w:val="0000FF"/>
        </w:rPr>
        <w:t xml:space="preserve">а также в Распоряжении Комитета по ценам и тарифам Московской области от 15.12.2021 № 261-Р, размещенном на сайте Комитета по ценам и тарифам Московской области </w:t>
      </w:r>
      <w:proofErr w:type="spellStart"/>
      <w:r>
        <w:rPr>
          <w:color w:val="0000FF"/>
          <w:lang w:val="en-US"/>
        </w:rPr>
        <w:t>ktc</w:t>
      </w:r>
      <w:proofErr w:type="spellEnd"/>
      <w:r w:rsidRPr="00332AA4">
        <w:rPr>
          <w:color w:val="0000FF"/>
        </w:rPr>
        <w:t>.</w:t>
      </w:r>
      <w:proofErr w:type="spellStart"/>
      <w:r>
        <w:rPr>
          <w:color w:val="0000FF"/>
          <w:lang w:val="en-US"/>
        </w:rPr>
        <w:t>mosreg</w:t>
      </w:r>
      <w:proofErr w:type="spellEnd"/>
      <w:r w:rsidRPr="00332AA4">
        <w:rPr>
          <w:color w:val="0000FF"/>
        </w:rPr>
        <w:t>.</w:t>
      </w:r>
      <w:proofErr w:type="spellStart"/>
      <w:r>
        <w:rPr>
          <w:color w:val="0000FF"/>
          <w:lang w:val="en-US"/>
        </w:rPr>
        <w:t>ru</w:t>
      </w:r>
      <w:proofErr w:type="spellEnd"/>
      <w:r>
        <w:rPr>
          <w:color w:val="0000FF"/>
        </w:rPr>
        <w:t>;</w:t>
      </w:r>
    </w:p>
    <w:p w14:paraId="7A236786" w14:textId="4EF2AE44" w:rsidR="00D85EA6" w:rsidRPr="00332AA4" w:rsidRDefault="00D85EA6" w:rsidP="00332AA4">
      <w:pPr>
        <w:pStyle w:val="Default"/>
        <w:spacing w:line="276" w:lineRule="auto"/>
        <w:ind w:firstLine="426"/>
        <w:jc w:val="both"/>
        <w:rPr>
          <w:b/>
          <w:bCs/>
          <w:color w:val="3333FF"/>
        </w:rPr>
      </w:pPr>
      <w:r w:rsidRPr="00332AA4">
        <w:rPr>
          <w:b/>
          <w:bCs/>
        </w:rPr>
        <w:t xml:space="preserve">- связи </w:t>
      </w:r>
      <w:r w:rsidRPr="00332AA4">
        <w:rPr>
          <w:color w:val="3333FF"/>
        </w:rPr>
        <w:t>указаны в письме Министра государственного управления, информационных технологий и связи Московской области от 15.11.2021 № 11-9678/Исх.</w:t>
      </w:r>
      <w:r w:rsidRPr="00332AA4">
        <w:rPr>
          <w:b/>
          <w:bCs/>
          <w:color w:val="3333FF"/>
        </w:rPr>
        <w:t>».</w:t>
      </w:r>
    </w:p>
    <w:p w14:paraId="3B4783DB" w14:textId="77777777" w:rsidR="00D85EA6" w:rsidRDefault="00D85EA6" w:rsidP="0050167C">
      <w:pPr>
        <w:pStyle w:val="a3"/>
        <w:spacing w:before="66" w:line="276" w:lineRule="auto"/>
        <w:ind w:right="106" w:firstLine="567"/>
        <w:jc w:val="both"/>
      </w:pPr>
    </w:p>
    <w:p w14:paraId="419A2BEB" w14:textId="77777777" w:rsidR="00D85EA6" w:rsidRDefault="00D85EA6" w:rsidP="0050167C">
      <w:pPr>
        <w:pStyle w:val="a3"/>
        <w:spacing w:before="66" w:line="276" w:lineRule="auto"/>
        <w:ind w:right="106" w:firstLine="567"/>
        <w:jc w:val="both"/>
      </w:pPr>
      <w:r>
        <w:rPr>
          <w:b/>
        </w:rPr>
        <w:t>2.</w:t>
      </w:r>
      <w:r>
        <w:t xml:space="preserve"> Изложить пункты</w:t>
      </w:r>
      <w:r>
        <w:rPr>
          <w:spacing w:val="1"/>
        </w:rPr>
        <w:t xml:space="preserve"> </w:t>
      </w:r>
      <w:r>
        <w:t>2.8.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2.9.,</w:t>
      </w:r>
      <w:r>
        <w:rPr>
          <w:spacing w:val="1"/>
        </w:rPr>
        <w:t xml:space="preserve"> </w:t>
      </w:r>
      <w:r>
        <w:t>2.11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следующей редакции:</w:t>
      </w:r>
    </w:p>
    <w:p w14:paraId="5293BB86" w14:textId="77777777" w:rsidR="00D85EA6" w:rsidRDefault="00D85EA6" w:rsidP="0050167C">
      <w:pPr>
        <w:pStyle w:val="a3"/>
        <w:spacing w:before="5" w:line="276" w:lineRule="auto"/>
        <w:ind w:firstLine="567"/>
        <w:jc w:val="both"/>
      </w:pPr>
    </w:p>
    <w:p w14:paraId="088DE5C4" w14:textId="3D5EFA0C" w:rsidR="00D85EA6" w:rsidRDefault="00D85EA6" w:rsidP="0050167C">
      <w:pPr>
        <w:pStyle w:val="1"/>
        <w:spacing w:line="276" w:lineRule="auto"/>
        <w:ind w:left="0" w:right="112" w:firstLine="567"/>
        <w:jc w:val="both"/>
      </w:pPr>
      <w:r>
        <w:t>«2.8.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рассмотрения:</w:t>
      </w:r>
      <w:r>
        <w:rPr>
          <w:spacing w:val="1"/>
        </w:rPr>
        <w:t xml:space="preserve"> </w:t>
      </w:r>
      <w:r w:rsidR="00E81B3C" w:rsidRPr="00E81B3C">
        <w:t>28.02.2022</w:t>
      </w:r>
      <w:r w:rsidR="00E81B3C">
        <w:t xml:space="preserve"> </w:t>
      </w:r>
      <w:r>
        <w:t>в</w:t>
      </w:r>
      <w:r>
        <w:rPr>
          <w:spacing w:val="-1"/>
        </w:rPr>
        <w:t xml:space="preserve"> </w:t>
      </w:r>
      <w:r>
        <w:t>18 час. 00</w:t>
      </w:r>
      <w:r>
        <w:rPr>
          <w:spacing w:val="2"/>
        </w:rPr>
        <w:t xml:space="preserve"> </w:t>
      </w:r>
      <w:r>
        <w:t>мин.</w:t>
      </w:r>
    </w:p>
    <w:p w14:paraId="46B43AC3" w14:textId="77777777" w:rsidR="00D85EA6" w:rsidRDefault="00D85EA6" w:rsidP="0050167C">
      <w:pPr>
        <w:pStyle w:val="a3"/>
        <w:spacing w:line="276" w:lineRule="auto"/>
        <w:ind w:firstLine="567"/>
        <w:jc w:val="both"/>
        <w:rPr>
          <w:b/>
        </w:rPr>
      </w:pPr>
    </w:p>
    <w:p w14:paraId="0B3F2B47" w14:textId="41AD02EA" w:rsidR="00D85EA6" w:rsidRDefault="00D85EA6" w:rsidP="0050167C">
      <w:pPr>
        <w:spacing w:before="1" w:line="276" w:lineRule="auto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2.9.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Дата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время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окончания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рассмотрения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Заявок</w:t>
      </w:r>
      <w:r w:rsidRPr="00E81B3C">
        <w:rPr>
          <w:b/>
          <w:sz w:val="24"/>
          <w:szCs w:val="24"/>
        </w:rPr>
        <w:t>:</w:t>
      </w:r>
      <w:r w:rsidRPr="00E81B3C">
        <w:rPr>
          <w:b/>
          <w:spacing w:val="-1"/>
          <w:sz w:val="24"/>
          <w:szCs w:val="24"/>
        </w:rPr>
        <w:t xml:space="preserve"> </w:t>
      </w:r>
      <w:r w:rsidR="00E81B3C" w:rsidRPr="00E81B3C">
        <w:rPr>
          <w:b/>
          <w:sz w:val="24"/>
          <w:szCs w:val="24"/>
        </w:rPr>
        <w:t>03.03.2022</w:t>
      </w:r>
      <w:r w:rsidR="00E81B3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10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час.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00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мин.»;</w:t>
      </w:r>
    </w:p>
    <w:p w14:paraId="116BED81" w14:textId="77777777" w:rsidR="00D85EA6" w:rsidRDefault="00D85EA6" w:rsidP="0050167C">
      <w:pPr>
        <w:pStyle w:val="a3"/>
        <w:spacing w:before="11" w:line="276" w:lineRule="auto"/>
        <w:ind w:firstLine="567"/>
        <w:jc w:val="both"/>
        <w:rPr>
          <w:b/>
        </w:rPr>
      </w:pPr>
    </w:p>
    <w:p w14:paraId="748335DE" w14:textId="1AE3983C" w:rsidR="00D85EA6" w:rsidRDefault="00D85EA6" w:rsidP="0050167C">
      <w:pPr>
        <w:pStyle w:val="1"/>
        <w:spacing w:line="276" w:lineRule="auto"/>
        <w:ind w:left="0" w:right="115" w:firstLine="567"/>
        <w:jc w:val="both"/>
      </w:pPr>
      <w:r w:rsidRPr="00686E31">
        <w:t>«2.11.</w:t>
      </w:r>
      <w:r w:rsidRPr="00686E31">
        <w:rPr>
          <w:spacing w:val="50"/>
        </w:rPr>
        <w:t xml:space="preserve"> </w:t>
      </w:r>
      <w:r w:rsidRPr="00686E31">
        <w:t>Дата</w:t>
      </w:r>
      <w:r w:rsidRPr="00686E31">
        <w:rPr>
          <w:spacing w:val="51"/>
        </w:rPr>
        <w:t xml:space="preserve"> </w:t>
      </w:r>
      <w:r w:rsidRPr="00686E31">
        <w:t>и</w:t>
      </w:r>
      <w:r w:rsidRPr="00686E31">
        <w:rPr>
          <w:spacing w:val="51"/>
        </w:rPr>
        <w:t xml:space="preserve"> </w:t>
      </w:r>
      <w:r w:rsidRPr="00686E31">
        <w:t>время</w:t>
      </w:r>
      <w:r w:rsidRPr="00686E31">
        <w:rPr>
          <w:spacing w:val="53"/>
        </w:rPr>
        <w:t xml:space="preserve"> </w:t>
      </w:r>
      <w:r w:rsidRPr="00686E31">
        <w:t>начала</w:t>
      </w:r>
      <w:r w:rsidRPr="00686E31">
        <w:rPr>
          <w:spacing w:val="51"/>
        </w:rPr>
        <w:t xml:space="preserve"> </w:t>
      </w:r>
      <w:r w:rsidRPr="00686E31">
        <w:t>проведения</w:t>
      </w:r>
      <w:r w:rsidRPr="00686E31">
        <w:rPr>
          <w:spacing w:val="50"/>
        </w:rPr>
        <w:t xml:space="preserve"> </w:t>
      </w:r>
      <w:r w:rsidRPr="00686E31">
        <w:t>аукциона</w:t>
      </w:r>
      <w:r w:rsidRPr="00686E31">
        <w:rPr>
          <w:spacing w:val="51"/>
        </w:rPr>
        <w:t xml:space="preserve"> </w:t>
      </w:r>
      <w:r w:rsidRPr="00686E31">
        <w:t>в</w:t>
      </w:r>
      <w:r w:rsidRPr="00686E31">
        <w:rPr>
          <w:spacing w:val="51"/>
        </w:rPr>
        <w:t xml:space="preserve"> </w:t>
      </w:r>
      <w:r w:rsidRPr="00686E31">
        <w:t>электронной</w:t>
      </w:r>
      <w:r w:rsidRPr="00686E31">
        <w:rPr>
          <w:spacing w:val="51"/>
        </w:rPr>
        <w:t xml:space="preserve"> </w:t>
      </w:r>
      <w:r w:rsidRPr="00686E31">
        <w:t>форме</w:t>
      </w:r>
      <w:r w:rsidRPr="00E81B3C">
        <w:t>:</w:t>
      </w:r>
      <w:r w:rsidRPr="00E81B3C">
        <w:rPr>
          <w:spacing w:val="50"/>
        </w:rPr>
        <w:t xml:space="preserve"> </w:t>
      </w:r>
      <w:r w:rsidR="00E81B3C" w:rsidRPr="00E81B3C">
        <w:t>03.03.2022</w:t>
      </w:r>
      <w:r>
        <w:br/>
        <w:t>в</w:t>
      </w:r>
      <w:r>
        <w:rPr>
          <w:spacing w:val="-2"/>
        </w:rPr>
        <w:t xml:space="preserve"> </w:t>
      </w:r>
      <w:r>
        <w:t>12 час. 00 мин.».</w:t>
      </w:r>
    </w:p>
    <w:p w14:paraId="68B674D7" w14:textId="77777777" w:rsidR="00D85EA6" w:rsidRDefault="00D85EA6" w:rsidP="0050167C">
      <w:pPr>
        <w:pStyle w:val="1"/>
        <w:spacing w:line="276" w:lineRule="auto"/>
        <w:ind w:left="0" w:right="115" w:firstLine="567"/>
        <w:jc w:val="both"/>
      </w:pPr>
    </w:p>
    <w:p w14:paraId="3AAD4B3A" w14:textId="77777777" w:rsidR="00D85EA6" w:rsidRDefault="00D85EA6" w:rsidP="0050167C">
      <w:pPr>
        <w:pStyle w:val="1"/>
        <w:spacing w:line="276" w:lineRule="auto"/>
        <w:ind w:left="0" w:right="115" w:firstLine="567"/>
        <w:jc w:val="both"/>
        <w:rPr>
          <w:b w:val="0"/>
          <w:bCs w:val="0"/>
        </w:rPr>
      </w:pPr>
      <w:r>
        <w:rPr>
          <w:bCs w:val="0"/>
        </w:rPr>
        <w:t>3.</w:t>
      </w:r>
      <w:r>
        <w:rPr>
          <w:b w:val="0"/>
          <w:bCs w:val="0"/>
        </w:rPr>
        <w:t xml:space="preserve"> Изложить Приложение 5 Извещения о проведении аукциона в следующей редакции:</w:t>
      </w:r>
    </w:p>
    <w:p w14:paraId="252BB1DC" w14:textId="77777777" w:rsidR="00D85EA6" w:rsidRDefault="00D85EA6" w:rsidP="00D85EA6">
      <w:pPr>
        <w:pStyle w:val="1"/>
        <w:ind w:left="0" w:right="115" w:firstLine="567"/>
        <w:jc w:val="both"/>
        <w:rPr>
          <w:b w:val="0"/>
          <w:bCs w:val="0"/>
        </w:rPr>
      </w:pPr>
    </w:p>
    <w:p w14:paraId="18530AD5" w14:textId="77777777" w:rsidR="00D85EA6" w:rsidRDefault="00D85EA6" w:rsidP="00D85EA6">
      <w:pPr>
        <w:rPr>
          <w:sz w:val="24"/>
          <w:szCs w:val="24"/>
        </w:rPr>
      </w:pPr>
      <w:r>
        <w:rPr>
          <w:b/>
          <w:bCs/>
        </w:rPr>
        <w:br w:type="page"/>
      </w:r>
    </w:p>
    <w:p w14:paraId="502D2F9D" w14:textId="7A80F3DC" w:rsidR="008B0167" w:rsidRDefault="00D85EA6" w:rsidP="0050167C">
      <w:pPr>
        <w:pStyle w:val="1"/>
        <w:ind w:left="0" w:right="115" w:firstLine="567"/>
        <w:jc w:val="right"/>
      </w:pPr>
      <w:r>
        <w:lastRenderedPageBreak/>
        <w:t>«Приложение 5</w:t>
      </w:r>
    </w:p>
    <w:p w14:paraId="354FF746" w14:textId="24691C56" w:rsidR="00C23741" w:rsidRDefault="00C23741" w:rsidP="00C23741">
      <w:pPr>
        <w:pStyle w:val="Default"/>
        <w:ind w:right="122"/>
        <w:jc w:val="both"/>
        <w:rPr>
          <w:b/>
          <w:sz w:val="20"/>
        </w:rPr>
      </w:pPr>
    </w:p>
    <w:p w14:paraId="6F70DA18" w14:textId="1E893B1D" w:rsidR="00E81B3C" w:rsidRDefault="00E81B3C" w:rsidP="00C23741">
      <w:pPr>
        <w:pStyle w:val="Default"/>
        <w:ind w:right="122"/>
        <w:jc w:val="both"/>
        <w:rPr>
          <w:b/>
          <w:sz w:val="20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11AD8F9F" wp14:editId="3636A985">
            <wp:extent cx="6172401" cy="8797290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5 Техусловия Перхушково_Страница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070" cy="879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7DDA5" w14:textId="02A130FE" w:rsidR="00C23741" w:rsidRDefault="00E81B3C" w:rsidP="00C23741">
      <w:pPr>
        <w:pStyle w:val="Default"/>
        <w:ind w:right="122"/>
        <w:jc w:val="both"/>
        <w:rPr>
          <w:b/>
          <w:sz w:val="20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2E5F6A2C" wp14:editId="049E55ED">
            <wp:extent cx="6410093" cy="91281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5 Техусловия Перхушково_Страница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339" cy="913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13EFC" w14:textId="28FB9610" w:rsidR="00E81B3C" w:rsidRDefault="00E81B3C" w:rsidP="00C23741">
      <w:pPr>
        <w:pStyle w:val="Default"/>
        <w:ind w:right="122"/>
        <w:jc w:val="both"/>
        <w:rPr>
          <w:b/>
          <w:sz w:val="20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1F5D114E" wp14:editId="36EEB556">
            <wp:extent cx="5714824" cy="8172906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5 Техусловия Перхушково_Страница_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716" cy="817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8AC0B" w14:textId="5C2FA153" w:rsidR="00E81B3C" w:rsidRDefault="00E81B3C" w:rsidP="00C23741">
      <w:pPr>
        <w:pStyle w:val="Default"/>
        <w:ind w:right="122"/>
        <w:jc w:val="both"/>
        <w:rPr>
          <w:b/>
          <w:sz w:val="20"/>
        </w:rPr>
      </w:pPr>
      <w:bookmarkStart w:id="0" w:name="_GoBack"/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2A4CC199" wp14:editId="563D0979">
            <wp:extent cx="6281960" cy="8983980"/>
            <wp:effectExtent l="0" t="0" r="5080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5 Техусловия Перхушково_Страница_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943" cy="898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07DC173" w14:textId="1B9CC1F7" w:rsidR="00C23741" w:rsidRDefault="00C23741" w:rsidP="00C23741">
      <w:pPr>
        <w:pStyle w:val="Default"/>
        <w:ind w:right="122"/>
        <w:jc w:val="both"/>
        <w:rPr>
          <w:b/>
          <w:sz w:val="20"/>
        </w:rPr>
      </w:pPr>
      <w:r w:rsidRPr="00C23741">
        <w:rPr>
          <w:b/>
          <w:noProof/>
          <w:sz w:val="20"/>
          <w:lang w:eastAsia="ru-RU"/>
        </w:rPr>
        <w:lastRenderedPageBreak/>
        <w:drawing>
          <wp:inline distT="0" distB="0" distL="0" distR="0" wp14:anchorId="67C9CF09" wp14:editId="58852D65">
            <wp:extent cx="6648450" cy="9403286"/>
            <wp:effectExtent l="0" t="0" r="0" b="7620"/>
            <wp:docPr id="2" name="Рисунок 2" descr="Z:\__УРЗП\04. Конкурентные процедуры\АУКЦИОНЫ\2021 год\Талдомский г.о\ЗЕМЛЯ\Аренда\АЗГЭ-ТЛ_21-1970\Выгрузка\Изменение 2\Мин.гос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1 год\Талдомский г.о\ЗЕМЛЯ\Аренда\АЗГЭ-ТЛ_21-1970\Выгрузка\Изменение 2\Мин.гос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9FB6F" w14:textId="18759646" w:rsidR="00C23741" w:rsidRDefault="00C23741" w:rsidP="00C23741">
      <w:pPr>
        <w:pStyle w:val="Default"/>
        <w:ind w:right="122"/>
        <w:jc w:val="both"/>
        <w:rPr>
          <w:b/>
          <w:sz w:val="20"/>
        </w:rPr>
      </w:pPr>
      <w:r w:rsidRPr="00C23741">
        <w:rPr>
          <w:b/>
          <w:noProof/>
          <w:sz w:val="20"/>
          <w:lang w:eastAsia="ru-RU"/>
        </w:rPr>
        <w:lastRenderedPageBreak/>
        <w:drawing>
          <wp:inline distT="0" distB="0" distL="0" distR="0" wp14:anchorId="44B7F3E1" wp14:editId="2025E1DB">
            <wp:extent cx="6653692" cy="9410700"/>
            <wp:effectExtent l="0" t="0" r="0" b="0"/>
            <wp:docPr id="3" name="Рисунок 3" descr="Z:\__УРЗП\04. Конкурентные процедуры\АУКЦИОНЫ\2021 год\Талдомский г.о\ЗЕМЛЯ\Аренда\АЗГЭ-ТЛ_21-1970\Выгрузка\Изменение 2\Мин.гос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1 год\Талдомский г.о\ЗЕМЛЯ\Аренда\АЗГЭ-ТЛ_21-1970\Выгрузка\Изменение 2\Мин.гос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791" cy="941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093EB" w14:textId="082B70A8" w:rsidR="00C23741" w:rsidRDefault="00C23741" w:rsidP="00C23741">
      <w:pPr>
        <w:pStyle w:val="Default"/>
        <w:ind w:right="122"/>
        <w:jc w:val="both"/>
        <w:rPr>
          <w:b/>
          <w:sz w:val="20"/>
        </w:rPr>
      </w:pPr>
    </w:p>
    <w:p w14:paraId="058DA544" w14:textId="7BE824E4" w:rsidR="00C23741" w:rsidRDefault="00C23741" w:rsidP="00C23741">
      <w:pPr>
        <w:pStyle w:val="Default"/>
        <w:ind w:right="122"/>
        <w:jc w:val="both"/>
        <w:rPr>
          <w:b/>
          <w:sz w:val="20"/>
        </w:rPr>
      </w:pPr>
      <w:r w:rsidRPr="00C23741">
        <w:rPr>
          <w:b/>
          <w:noProof/>
          <w:sz w:val="20"/>
          <w:lang w:eastAsia="ru-RU"/>
        </w:rPr>
        <w:lastRenderedPageBreak/>
        <w:drawing>
          <wp:inline distT="0" distB="0" distL="0" distR="0" wp14:anchorId="4B54A00B" wp14:editId="6128B9FB">
            <wp:extent cx="6378924" cy="9022080"/>
            <wp:effectExtent l="0" t="0" r="3175" b="7620"/>
            <wp:docPr id="4" name="Рисунок 4" descr="Z:\__УРЗП\04. Конкурентные процедуры\АУКЦИОНЫ\2021 год\Талдомский г.о\ЗЕМЛЯ\Аренда\АЗГЭ-ТЛ_21-1970\Выгрузка\Изменение 2\Мин.гос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1 год\Талдомский г.о\ЗЕМЛЯ\Аренда\АЗГЭ-ТЛ_21-1970\Выгрузка\Изменение 2\Мин.гос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382" cy="902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741">
        <w:rPr>
          <w:b/>
          <w:noProof/>
          <w:sz w:val="20"/>
          <w:lang w:eastAsia="ru-RU"/>
        </w:rPr>
        <w:lastRenderedPageBreak/>
        <w:drawing>
          <wp:inline distT="0" distB="0" distL="0" distR="0" wp14:anchorId="00FDB705" wp14:editId="3C7AD88A">
            <wp:extent cx="6210561" cy="8783955"/>
            <wp:effectExtent l="0" t="0" r="0" b="0"/>
            <wp:docPr id="5" name="Рисунок 5" descr="Z:\__УРЗП\04. Конкурентные процедуры\АУКЦИОНЫ\2021 год\Талдомский г.о\ЗЕМЛЯ\Аренда\АЗГЭ-ТЛ_21-1970\Выгрузка\Изменение 2\Мин.гос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1 год\Талдомский г.о\ЗЕМЛЯ\Аренда\АЗГЭ-ТЛ_21-1970\Выгрузка\Изменение 2\Мин.гос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457" cy="878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741">
        <w:rPr>
          <w:b/>
          <w:noProof/>
          <w:sz w:val="20"/>
          <w:lang w:eastAsia="ru-RU"/>
        </w:rPr>
        <w:lastRenderedPageBreak/>
        <w:drawing>
          <wp:inline distT="0" distB="0" distL="0" distR="0" wp14:anchorId="1E54146D" wp14:editId="270F5B16">
            <wp:extent cx="6358720" cy="8993505"/>
            <wp:effectExtent l="0" t="0" r="4445" b="0"/>
            <wp:docPr id="6" name="Рисунок 6" descr="Z:\__УРЗП\04. Конкурентные процедуры\АУКЦИОНЫ\2021 год\Талдомский г.о\ЗЕМЛЯ\Аренда\АЗГЭ-ТЛ_21-1970\Выгрузка\Изменение 2\Мин.гос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1 год\Талдомский г.о\ЗЕМЛЯ\Аренда\АЗГЭ-ТЛ_21-1970\Выгрузка\Изменение 2\Мин.гос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948" cy="899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741">
        <w:rPr>
          <w:b/>
          <w:noProof/>
          <w:sz w:val="20"/>
          <w:lang w:eastAsia="ru-RU"/>
        </w:rPr>
        <w:lastRenderedPageBreak/>
        <w:drawing>
          <wp:inline distT="0" distB="0" distL="0" distR="0" wp14:anchorId="487F96FA" wp14:editId="21501F4C">
            <wp:extent cx="6459738" cy="9136380"/>
            <wp:effectExtent l="0" t="0" r="0" b="7620"/>
            <wp:docPr id="7" name="Рисунок 7" descr="Z:\__УРЗП\04. Конкурентные процедуры\АУКЦИОНЫ\2021 год\Талдомский г.о\ЗЕМЛЯ\Аренда\АЗГЭ-ТЛ_21-1970\Выгрузка\Изменение 2\Мин.гос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1 год\Талдомский г.о\ЗЕМЛЯ\Аренда\АЗГЭ-ТЛ_21-1970\Выгрузка\Изменение 2\Мин.гос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783" cy="913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11C48" w14:textId="0488E0FF" w:rsidR="00C23741" w:rsidRDefault="00C23741" w:rsidP="00C23741">
      <w:pPr>
        <w:pStyle w:val="Default"/>
        <w:ind w:right="122"/>
        <w:jc w:val="both"/>
        <w:rPr>
          <w:b/>
          <w:sz w:val="20"/>
        </w:rPr>
      </w:pPr>
    </w:p>
    <w:p w14:paraId="122C58F4" w14:textId="4A5D329A" w:rsidR="00EE764A" w:rsidRDefault="00EE764A" w:rsidP="00C23741">
      <w:pPr>
        <w:pStyle w:val="Default"/>
        <w:ind w:right="122"/>
        <w:jc w:val="both"/>
        <w:rPr>
          <w:b/>
          <w:sz w:val="20"/>
        </w:rPr>
      </w:pPr>
    </w:p>
    <w:p w14:paraId="746B0CFE" w14:textId="3BD4FC64" w:rsidR="00EE764A" w:rsidRPr="00EE764A" w:rsidRDefault="00EE764A" w:rsidP="00EE764A">
      <w:pPr>
        <w:pStyle w:val="Default"/>
        <w:ind w:right="122"/>
        <w:jc w:val="right"/>
        <w:rPr>
          <w:b/>
          <w:sz w:val="28"/>
        </w:rPr>
      </w:pPr>
      <w:r w:rsidRPr="00EE764A">
        <w:rPr>
          <w:b/>
          <w:sz w:val="28"/>
        </w:rPr>
        <w:t>».</w:t>
      </w:r>
    </w:p>
    <w:sectPr w:rsidR="00EE764A" w:rsidRPr="00EE764A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67"/>
    <w:rsid w:val="000C2876"/>
    <w:rsid w:val="000D52AE"/>
    <w:rsid w:val="00225DA0"/>
    <w:rsid w:val="00281DB1"/>
    <w:rsid w:val="00326AA8"/>
    <w:rsid w:val="00332AA4"/>
    <w:rsid w:val="003C3C55"/>
    <w:rsid w:val="0050167C"/>
    <w:rsid w:val="00680C06"/>
    <w:rsid w:val="00686E31"/>
    <w:rsid w:val="008B0167"/>
    <w:rsid w:val="008B7166"/>
    <w:rsid w:val="008E04D0"/>
    <w:rsid w:val="00A239CB"/>
    <w:rsid w:val="00B46173"/>
    <w:rsid w:val="00BB1C74"/>
    <w:rsid w:val="00C23741"/>
    <w:rsid w:val="00CE746B"/>
    <w:rsid w:val="00D85EA6"/>
    <w:rsid w:val="00DB1122"/>
    <w:rsid w:val="00E81B3C"/>
    <w:rsid w:val="00EE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www.torgi.gov.ru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torgi.gov.ru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Рощупка Юлия Витальевна</cp:lastModifiedBy>
  <cp:revision>9</cp:revision>
  <cp:lastPrinted>2022-01-13T10:15:00Z</cp:lastPrinted>
  <dcterms:created xsi:type="dcterms:W3CDTF">2021-10-21T13:09:00Z</dcterms:created>
  <dcterms:modified xsi:type="dcterms:W3CDTF">2022-01-13T10:16:00Z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