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АДМИНИСТРАЦИЯ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МОСКОВСКОЙ ОБЛАСТИ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ПОСТАНОВЛЕНИЕ</w:t>
      </w:r>
    </w:p>
    <w:p w:rsidR="003A5FEF" w:rsidRPr="002E4FD1" w:rsidRDefault="002E4FD1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E4FD1">
        <w:rPr>
          <w:rFonts w:ascii="Times New Roman" w:hAnsi="Times New Roman"/>
          <w:sz w:val="28"/>
          <w:szCs w:val="28"/>
          <w:u w:val="single"/>
        </w:rPr>
        <w:t>12.04.2022 № 1489</w:t>
      </w:r>
    </w:p>
    <w:p w:rsidR="00C67E70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FEF">
        <w:rPr>
          <w:rFonts w:ascii="Times New Roman" w:hAnsi="Times New Roman"/>
          <w:sz w:val="16"/>
          <w:szCs w:val="16"/>
        </w:rPr>
        <w:t>г. Одинцово</w:t>
      </w:r>
    </w:p>
    <w:p w:rsidR="00C67E70" w:rsidRDefault="00C67E7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24.03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№ 35Исх-1221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30.03.2022 № 35Исх-1319,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1BDF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5B50">
        <w:rPr>
          <w:rFonts w:ascii="Times New Roman" w:eastAsia="Times New Roman" w:hAnsi="Times New Roman" w:cs="Times New Roman"/>
          <w:sz w:val="28"/>
          <w:szCs w:val="28"/>
        </w:rPr>
        <w:t>Внести изменения в Схему размещения рекл</w:t>
      </w:r>
      <w:r w:rsidR="009F1B54" w:rsidRPr="00625B5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2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5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25B5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25B50">
        <w:rPr>
          <w:rFonts w:ascii="Times New Roman" w:hAnsi="Times New Roman"/>
          <w:sz w:val="28"/>
          <w:szCs w:val="28"/>
        </w:rPr>
        <w:t xml:space="preserve">от </w:t>
      </w:r>
      <w:r w:rsidR="00382612">
        <w:rPr>
          <w:rFonts w:ascii="Times New Roman" w:hAnsi="Times New Roman"/>
          <w:sz w:val="28"/>
          <w:szCs w:val="28"/>
        </w:rPr>
        <w:t>25.03.2022 № 1166</w:t>
      </w:r>
      <w:r w:rsidR="003A6A84" w:rsidRPr="00625B50">
        <w:rPr>
          <w:rFonts w:ascii="Times New Roman" w:hAnsi="Times New Roman"/>
          <w:sz w:val="28"/>
          <w:szCs w:val="28"/>
        </w:rPr>
        <w:t>)</w:t>
      </w:r>
      <w:r w:rsidR="00A23818">
        <w:rPr>
          <w:rFonts w:ascii="Times New Roman" w:hAnsi="Times New Roman"/>
          <w:sz w:val="28"/>
          <w:szCs w:val="28"/>
        </w:rPr>
        <w:t xml:space="preserve"> путем включения рекламных конструкций</w:t>
      </w:r>
      <w:r w:rsidR="00A23818" w:rsidRPr="00A23818">
        <w:rPr>
          <w:rFonts w:ascii="Times New Roman" w:hAnsi="Times New Roman"/>
          <w:sz w:val="28"/>
          <w:szCs w:val="28"/>
        </w:rPr>
        <w:t xml:space="preserve"> </w:t>
      </w:r>
      <w:r w:rsidR="00A23818" w:rsidRPr="00625B50">
        <w:rPr>
          <w:rFonts w:ascii="Times New Roman" w:hAnsi="Times New Roman"/>
          <w:sz w:val="28"/>
          <w:szCs w:val="28"/>
        </w:rPr>
        <w:t>согласно прилагаемой адресной программе размещения рекламных конструкций</w:t>
      </w:r>
      <w:r w:rsidR="00A23818">
        <w:rPr>
          <w:rFonts w:ascii="Times New Roman" w:hAnsi="Times New Roman"/>
          <w:sz w:val="28"/>
          <w:szCs w:val="28"/>
        </w:rPr>
        <w:t>.</w:t>
      </w:r>
    </w:p>
    <w:p w:rsidR="00486D2E" w:rsidRPr="00136B41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41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136B41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136B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136B41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136B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136B41">
        <w:rPr>
          <w:rFonts w:ascii="Times New Roman" w:hAnsi="Times New Roman" w:cs="Times New Roman"/>
          <w:sz w:val="28"/>
          <w:szCs w:val="28"/>
        </w:rPr>
        <w:t>и р</w:t>
      </w:r>
      <w:r w:rsidR="00C45753" w:rsidRPr="00136B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136B4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136B4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136B41">
        <w:rPr>
          <w:rFonts w:ascii="Times New Roman" w:hAnsi="Times New Roman" w:cs="Times New Roman"/>
          <w:sz w:val="28"/>
          <w:szCs w:val="28"/>
        </w:rPr>
        <w:t>«</w:t>
      </w:r>
      <w:r w:rsidR="009D0F77" w:rsidRPr="00136B41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136B41">
        <w:rPr>
          <w:rFonts w:ascii="Times New Roman" w:hAnsi="Times New Roman" w:cs="Times New Roman"/>
          <w:sz w:val="28"/>
          <w:szCs w:val="28"/>
        </w:rPr>
        <w:t>»</w:t>
      </w:r>
      <w:r w:rsidR="00486D2E" w:rsidRPr="00136B41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E4B6B" w:rsidRPr="00382D53" w:rsidRDefault="000E4B6B" w:rsidP="0038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98E" w:rsidRDefault="0037098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818" w:rsidRDefault="00A23818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993"/>
        <w:gridCol w:w="992"/>
        <w:gridCol w:w="1417"/>
        <w:gridCol w:w="1276"/>
        <w:gridCol w:w="567"/>
        <w:gridCol w:w="851"/>
        <w:gridCol w:w="1417"/>
      </w:tblGrid>
      <w:tr w:rsidR="00CB6602" w:rsidRPr="009B15B0" w:rsidTr="00275F0E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20BB9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.,  с.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Перхушково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, с/ю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Юдинский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, д. 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3818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A2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8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с внутренним подсветом</w:t>
            </w:r>
          </w:p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 (А – внутренний, Б - внешний)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3F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3F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ложно</w:t>
            </w:r>
          </w:p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791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85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85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263487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</w:t>
      </w:r>
      <w:r w:rsidR="0070760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А.А. Тесля</w:t>
      </w:r>
    </w:p>
    <w:sectPr w:rsidR="00263487" w:rsidRPr="00707608" w:rsidSect="00707608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F7" w:rsidRDefault="008476F7" w:rsidP="004E3A37">
      <w:pPr>
        <w:spacing w:after="0" w:line="240" w:lineRule="auto"/>
      </w:pPr>
      <w:r>
        <w:separator/>
      </w:r>
    </w:p>
  </w:endnote>
  <w:endnote w:type="continuationSeparator" w:id="0">
    <w:p w:rsidR="008476F7" w:rsidRDefault="008476F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F7" w:rsidRDefault="008476F7" w:rsidP="004E3A37">
      <w:pPr>
        <w:spacing w:after="0" w:line="240" w:lineRule="auto"/>
      </w:pPr>
      <w:r>
        <w:separator/>
      </w:r>
    </w:p>
  </w:footnote>
  <w:footnote w:type="continuationSeparator" w:id="0">
    <w:p w:rsidR="008476F7" w:rsidRDefault="008476F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4FD1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9BE3-0662-4DBD-B6D5-E8567ED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2022-03-23T08:44:00Z</cp:lastPrinted>
  <dcterms:created xsi:type="dcterms:W3CDTF">2022-03-30T14:06:00Z</dcterms:created>
  <dcterms:modified xsi:type="dcterms:W3CDTF">2022-04-13T09:11:00Z</dcterms:modified>
</cp:coreProperties>
</file>