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27" w:rsidRPr="007554AA" w:rsidRDefault="00E04327" w:rsidP="008C2DAB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554A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04327" w:rsidRPr="007554AA" w:rsidRDefault="00E04327" w:rsidP="00E04327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554A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04327" w:rsidRPr="007554AA" w:rsidRDefault="00E04327" w:rsidP="00E04327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554A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04327" w:rsidRPr="007554AA" w:rsidRDefault="00E04327" w:rsidP="00E04327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554A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04327" w:rsidRPr="007554AA" w:rsidRDefault="00E04327" w:rsidP="00E04327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554AA">
        <w:rPr>
          <w:rFonts w:ascii="Arial" w:eastAsia="Calibri" w:hAnsi="Arial" w:cs="Arial"/>
          <w:sz w:val="24"/>
          <w:szCs w:val="24"/>
          <w:lang w:eastAsia="ru-RU"/>
        </w:rPr>
        <w:t>20.04.2022 № 1613</w:t>
      </w:r>
    </w:p>
    <w:p w:rsidR="00703413" w:rsidRPr="007554AA" w:rsidRDefault="00703413" w:rsidP="00DC32A9">
      <w:pPr>
        <w:pStyle w:val="a3"/>
        <w:shd w:val="clear" w:color="auto" w:fill="auto"/>
        <w:tabs>
          <w:tab w:val="left" w:pos="5670"/>
        </w:tabs>
        <w:spacing w:before="0" w:line="293" w:lineRule="exact"/>
        <w:ind w:right="3826"/>
        <w:jc w:val="both"/>
        <w:rPr>
          <w:rFonts w:ascii="Arial" w:hAnsi="Arial" w:cs="Arial"/>
          <w:sz w:val="24"/>
          <w:szCs w:val="24"/>
        </w:rPr>
      </w:pPr>
    </w:p>
    <w:p w:rsidR="00B2442D" w:rsidRPr="007554AA" w:rsidRDefault="00AC26D6" w:rsidP="00DC32A9">
      <w:pPr>
        <w:pStyle w:val="a3"/>
        <w:shd w:val="clear" w:color="auto" w:fill="auto"/>
        <w:spacing w:before="0" w:line="293" w:lineRule="exact"/>
        <w:ind w:left="40" w:right="-2"/>
        <w:jc w:val="center"/>
        <w:rPr>
          <w:rFonts w:ascii="Arial" w:hAnsi="Arial" w:cs="Arial"/>
          <w:sz w:val="24"/>
          <w:szCs w:val="24"/>
        </w:rPr>
      </w:pPr>
      <w:r w:rsidRPr="007554AA">
        <w:rPr>
          <w:rStyle w:val="normaltextrun"/>
          <w:rFonts w:ascii="Arial" w:hAnsi="Arial" w:cs="Arial"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7554AA">
        <w:rPr>
          <w:rFonts w:ascii="Arial" w:hAnsi="Arial" w:cs="Arial"/>
          <w:sz w:val="24"/>
          <w:szCs w:val="24"/>
        </w:rPr>
        <w:t>«Выдача архивных справок, архивных выписок, архивных копий и информационных писем на основании документов, созданных с 1 января 1994 года», утвержденный постановлением Администрации Одинцовского городского о</w:t>
      </w:r>
      <w:r w:rsidR="008C2DAB" w:rsidRPr="007554AA">
        <w:rPr>
          <w:rFonts w:ascii="Arial" w:hAnsi="Arial" w:cs="Arial"/>
          <w:sz w:val="24"/>
          <w:szCs w:val="24"/>
        </w:rPr>
        <w:t xml:space="preserve">круга Московской области   </w:t>
      </w:r>
      <w:r w:rsidRPr="007554AA">
        <w:rPr>
          <w:rFonts w:ascii="Arial" w:hAnsi="Arial" w:cs="Arial"/>
          <w:sz w:val="24"/>
          <w:szCs w:val="24"/>
        </w:rPr>
        <w:t>от 19.07.2021 № 2543</w:t>
      </w:r>
    </w:p>
    <w:p w:rsidR="00AC26D6" w:rsidRPr="007554AA" w:rsidRDefault="00AC26D6" w:rsidP="002A57AA">
      <w:pPr>
        <w:pStyle w:val="a3"/>
        <w:shd w:val="clear" w:color="auto" w:fill="auto"/>
        <w:spacing w:before="0" w:after="298" w:line="293" w:lineRule="exact"/>
        <w:ind w:right="40"/>
        <w:jc w:val="both"/>
        <w:rPr>
          <w:rStyle w:val="normaltextrun"/>
          <w:rFonts w:ascii="Arial" w:hAnsi="Arial" w:cs="Arial"/>
          <w:color w:val="000000"/>
          <w:sz w:val="24"/>
          <w:szCs w:val="24"/>
        </w:rPr>
      </w:pPr>
    </w:p>
    <w:p w:rsidR="00703413" w:rsidRPr="007554AA" w:rsidRDefault="00AC26D6" w:rsidP="00703413">
      <w:pPr>
        <w:pStyle w:val="a3"/>
        <w:shd w:val="clear" w:color="auto" w:fill="auto"/>
        <w:spacing w:before="0" w:after="298" w:line="293" w:lineRule="exact"/>
        <w:ind w:left="40" w:right="40" w:firstLine="527"/>
        <w:jc w:val="both"/>
        <w:rPr>
          <w:rFonts w:ascii="Arial" w:hAnsi="Arial" w:cs="Arial"/>
          <w:bCs/>
          <w:sz w:val="24"/>
          <w:szCs w:val="24"/>
        </w:rPr>
      </w:pPr>
      <w:r w:rsidRPr="007554AA">
        <w:rPr>
          <w:rStyle w:val="normaltextrun"/>
          <w:rFonts w:ascii="Arial" w:hAnsi="Arial" w:cs="Arial"/>
          <w:color w:val="000000"/>
          <w:sz w:val="24"/>
          <w:szCs w:val="24"/>
        </w:rPr>
        <w:t>В целях совершенствования и приведения в соответствие с действующим законодательством муниципальных правовых актов Одинцовского городского округа Московской области</w:t>
      </w:r>
      <w:r w:rsidR="00682ED4" w:rsidRPr="007554AA">
        <w:rPr>
          <w:rFonts w:ascii="Arial" w:hAnsi="Arial" w:cs="Arial"/>
          <w:bCs/>
          <w:sz w:val="24"/>
          <w:szCs w:val="24"/>
        </w:rPr>
        <w:t xml:space="preserve">, </w:t>
      </w:r>
    </w:p>
    <w:p w:rsidR="00FE5134" w:rsidRPr="007554AA" w:rsidRDefault="00FE5134" w:rsidP="004B4EB8">
      <w:pPr>
        <w:pStyle w:val="a3"/>
        <w:shd w:val="clear" w:color="auto" w:fill="auto"/>
        <w:spacing w:before="0" w:after="260" w:line="220" w:lineRule="exact"/>
        <w:ind w:right="80" w:firstLine="527"/>
        <w:jc w:val="center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>ПОСТАНОВЛЯЮ:</w:t>
      </w:r>
    </w:p>
    <w:p w:rsidR="00FE5134" w:rsidRPr="007554AA" w:rsidRDefault="00FE5134" w:rsidP="00DC32A9">
      <w:pPr>
        <w:ind w:right="140"/>
        <w:jc w:val="both"/>
        <w:rPr>
          <w:rFonts w:ascii="Arial" w:hAnsi="Arial" w:cs="Arial"/>
          <w:sz w:val="24"/>
          <w:szCs w:val="24"/>
        </w:rPr>
      </w:pPr>
    </w:p>
    <w:p w:rsidR="00D52BE4" w:rsidRPr="007554AA" w:rsidRDefault="00B2442D" w:rsidP="00AC26D6">
      <w:pPr>
        <w:pStyle w:val="a3"/>
        <w:shd w:val="clear" w:color="auto" w:fill="auto"/>
        <w:spacing w:before="0" w:after="0" w:line="240" w:lineRule="auto"/>
        <w:ind w:left="40" w:right="-2" w:firstLine="527"/>
        <w:jc w:val="both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 xml:space="preserve">1. </w:t>
      </w:r>
      <w:r w:rsidR="00AC26D6" w:rsidRPr="007554AA">
        <w:rPr>
          <w:rStyle w:val="normaltextrun"/>
          <w:rFonts w:ascii="Arial" w:hAnsi="Arial" w:cs="Arial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AC26D6" w:rsidRPr="007554AA">
        <w:rPr>
          <w:rFonts w:ascii="Arial" w:hAnsi="Arial" w:cs="Arial"/>
          <w:sz w:val="24"/>
          <w:szCs w:val="24"/>
        </w:rPr>
        <w:t>«Выдача архивных справок, архивных выписок, архивных копий и информационных писем на основании документов, созданных с 1 января 1994 года» следующие изменения:</w:t>
      </w:r>
    </w:p>
    <w:p w:rsidR="007B33D2" w:rsidRPr="007554AA" w:rsidRDefault="007B33D2" w:rsidP="007B33D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>1. В разделе 2 «Круг заявителей» в подпункте 2.2.5 исключить слова «</w:t>
      </w:r>
      <w:r w:rsidRPr="007554AA">
        <w:rPr>
          <w:rFonts w:ascii="Arial" w:eastAsia="Times New Roman" w:hAnsi="Arial" w:cs="Arial"/>
          <w:sz w:val="24"/>
          <w:szCs w:val="24"/>
        </w:rPr>
        <w:t xml:space="preserve">Любое физическое лицо, </w:t>
      </w:r>
      <w:r w:rsidRPr="007554AA">
        <w:rPr>
          <w:rFonts w:ascii="Arial" w:hAnsi="Arial" w:cs="Arial"/>
          <w:sz w:val="24"/>
          <w:szCs w:val="24"/>
        </w:rPr>
        <w:t>обратившееся за получением документов, содержащих сведения о стаже работы и размере заработной платы</w:t>
      </w:r>
      <w:r w:rsidRPr="007554AA">
        <w:rPr>
          <w:rFonts w:ascii="Arial" w:eastAsia="Times New Roman" w:hAnsi="Arial" w:cs="Arial"/>
          <w:sz w:val="24"/>
          <w:szCs w:val="24"/>
        </w:rPr>
        <w:t xml:space="preserve"> – в отношении архивных документов, с </w:t>
      </w:r>
      <w:proofErr w:type="gramStart"/>
      <w:r w:rsidRPr="007554AA">
        <w:rPr>
          <w:rFonts w:ascii="Arial" w:eastAsia="Times New Roman" w:hAnsi="Arial" w:cs="Arial"/>
          <w:sz w:val="24"/>
          <w:szCs w:val="24"/>
        </w:rPr>
        <w:t>даты</w:t>
      </w:r>
      <w:proofErr w:type="gramEnd"/>
      <w:r w:rsidRPr="007554AA">
        <w:rPr>
          <w:rFonts w:ascii="Arial" w:eastAsia="Times New Roman" w:hAnsi="Arial" w:cs="Arial"/>
          <w:sz w:val="24"/>
          <w:szCs w:val="24"/>
        </w:rPr>
        <w:t xml:space="preserve"> создания которых прошло более 75 </w:t>
      </w:r>
      <w:r w:rsidRPr="007554AA">
        <w:rPr>
          <w:rStyle w:val="blk"/>
          <w:rFonts w:ascii="Arial" w:hAnsi="Arial" w:cs="Arial"/>
          <w:sz w:val="24"/>
          <w:szCs w:val="24"/>
        </w:rPr>
        <w:t xml:space="preserve">(Семидесяти пяти) </w:t>
      </w:r>
      <w:r w:rsidRPr="007554AA">
        <w:rPr>
          <w:rFonts w:ascii="Arial" w:eastAsia="Times New Roman" w:hAnsi="Arial" w:cs="Arial"/>
          <w:sz w:val="24"/>
          <w:szCs w:val="24"/>
        </w:rPr>
        <w:t>лет.».</w:t>
      </w:r>
    </w:p>
    <w:p w:rsidR="007B33D2" w:rsidRPr="007554AA" w:rsidRDefault="007B33D2" w:rsidP="007B33D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>2. Пункт 5.3 дополнить словами «и Управлением Федеральной налоговой службы по Московской области».</w:t>
      </w:r>
    </w:p>
    <w:p w:rsidR="007B33D2" w:rsidRPr="007554AA" w:rsidRDefault="007B33D2" w:rsidP="007B33D2">
      <w:pPr>
        <w:tabs>
          <w:tab w:val="left" w:pos="609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>3. В разделе 10:</w:t>
      </w:r>
      <w:r w:rsidRPr="007554AA">
        <w:rPr>
          <w:rFonts w:ascii="Arial" w:hAnsi="Arial" w:cs="Arial"/>
          <w:sz w:val="24"/>
          <w:szCs w:val="24"/>
        </w:rPr>
        <w:tab/>
      </w:r>
    </w:p>
    <w:p w:rsidR="007B33D2" w:rsidRPr="007554AA" w:rsidRDefault="007B33D2" w:rsidP="007B33D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>а) подпункты 10.2.2, 10.2.4 и 10.2.5 признать утратившим силу;</w:t>
      </w:r>
    </w:p>
    <w:p w:rsidR="007B33D2" w:rsidRPr="007554AA" w:rsidRDefault="007B33D2" w:rsidP="007B33D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>б) дополнить подпунктом 10.5.5 следующего содержания:</w:t>
      </w:r>
    </w:p>
    <w:p w:rsidR="007B33D2" w:rsidRPr="007554AA" w:rsidRDefault="007B33D2" w:rsidP="007B33D2">
      <w:pPr>
        <w:tabs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>«</w:t>
      </w:r>
      <w:r w:rsidRPr="007554AA">
        <w:rPr>
          <w:rFonts w:ascii="Arial" w:hAnsi="Arial" w:cs="Arial"/>
          <w:bCs/>
          <w:color w:val="000000"/>
          <w:sz w:val="24"/>
          <w:szCs w:val="24"/>
        </w:rPr>
        <w:t>10.5.5. </w:t>
      </w:r>
      <w:proofErr w:type="gramStart"/>
      <w:r w:rsidRPr="007554AA">
        <w:rPr>
          <w:rFonts w:ascii="Arial" w:hAnsi="Arial" w:cs="Arial"/>
          <w:bCs/>
          <w:color w:val="000000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законами.».</w:t>
      </w:r>
      <w:proofErr w:type="gramEnd"/>
    </w:p>
    <w:p w:rsidR="007B33D2" w:rsidRPr="007554AA" w:rsidRDefault="007B33D2" w:rsidP="007B33D2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>4. Пункт 11.1 изложить в следующей редакции:</w:t>
      </w:r>
    </w:p>
    <w:p w:rsidR="007B33D2" w:rsidRPr="007554AA" w:rsidRDefault="007B33D2" w:rsidP="007B33D2">
      <w:pPr>
        <w:pStyle w:val="11"/>
        <w:tabs>
          <w:tab w:val="left" w:pos="127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>«</w:t>
      </w:r>
      <w:bookmarkStart w:id="0" w:name="_Ref438363884"/>
      <w:r w:rsidRPr="007554AA">
        <w:rPr>
          <w:rFonts w:ascii="Arial" w:hAnsi="Arial" w:cs="Arial"/>
          <w:sz w:val="24"/>
          <w:szCs w:val="24"/>
        </w:rPr>
        <w:t>11.1. 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документов:</w:t>
      </w:r>
    </w:p>
    <w:p w:rsidR="007B33D2" w:rsidRPr="007554AA" w:rsidRDefault="007B33D2" w:rsidP="007B33D2">
      <w:pPr>
        <w:pStyle w:val="11"/>
        <w:tabs>
          <w:tab w:val="left" w:pos="1276"/>
        </w:tabs>
        <w:spacing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>а) содержащих сведения</w:t>
      </w:r>
      <w:r w:rsidRPr="007554AA">
        <w:rPr>
          <w:rFonts w:ascii="Arial" w:eastAsia="Times New Roman" w:hAnsi="Arial" w:cs="Arial"/>
          <w:sz w:val="24"/>
          <w:szCs w:val="24"/>
        </w:rPr>
        <w:t xml:space="preserve"> в отношении объектов недвижимого имущества, в</w:t>
      </w:r>
      <w:r w:rsidRPr="007554AA">
        <w:rPr>
          <w:rFonts w:ascii="Arial" w:hAnsi="Arial" w:cs="Arial"/>
          <w:sz w:val="24"/>
          <w:szCs w:val="24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Pr="007554AA">
        <w:rPr>
          <w:rFonts w:ascii="Arial" w:eastAsia="Times New Roman" w:hAnsi="Arial" w:cs="Arial"/>
          <w:sz w:val="24"/>
          <w:szCs w:val="24"/>
        </w:rPr>
        <w:t xml:space="preserve"> в</w:t>
      </w:r>
      <w:r w:rsidRPr="007554AA">
        <w:rPr>
          <w:rFonts w:ascii="Arial" w:hAnsi="Arial" w:cs="Arial"/>
          <w:sz w:val="24"/>
          <w:szCs w:val="24"/>
        </w:rPr>
        <w:t xml:space="preserve">ыписку из Единого государственного реестра недвижимости, </w:t>
      </w:r>
      <w:r w:rsidRPr="007554AA">
        <w:rPr>
          <w:rFonts w:ascii="Arial" w:eastAsia="Times New Roman" w:hAnsi="Arial" w:cs="Arial"/>
          <w:sz w:val="24"/>
          <w:szCs w:val="24"/>
        </w:rPr>
        <w:t>подтверждающую правообладание Заявителем недвижимым имуществом</w:t>
      </w:r>
      <w:bookmarkEnd w:id="0"/>
      <w:r w:rsidRPr="007554AA">
        <w:rPr>
          <w:rFonts w:ascii="Arial" w:eastAsia="Times New Roman" w:hAnsi="Arial" w:cs="Arial"/>
          <w:sz w:val="24"/>
          <w:szCs w:val="24"/>
        </w:rPr>
        <w:t>;</w:t>
      </w:r>
    </w:p>
    <w:p w:rsidR="007B33D2" w:rsidRPr="007554AA" w:rsidRDefault="007B33D2" w:rsidP="007B33D2">
      <w:pPr>
        <w:pStyle w:val="11"/>
        <w:tabs>
          <w:tab w:val="left" w:pos="127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7554AA">
        <w:rPr>
          <w:rFonts w:ascii="Arial" w:eastAsia="Times New Roman" w:hAnsi="Arial" w:cs="Arial"/>
          <w:sz w:val="24"/>
          <w:szCs w:val="24"/>
        </w:rPr>
        <w:lastRenderedPageBreak/>
        <w:t xml:space="preserve">б) содержащих сведения </w:t>
      </w:r>
      <w:r w:rsidRPr="007554AA">
        <w:rPr>
          <w:rFonts w:ascii="Arial" w:hAnsi="Arial" w:cs="Arial"/>
          <w:sz w:val="24"/>
          <w:szCs w:val="24"/>
        </w:rPr>
        <w:t xml:space="preserve">об актах гражданского состояния (рождении, бракосочетании, смерти), в том числе в случае обращения наследников первой очереди по закону за получением документов, содержащих </w:t>
      </w:r>
      <w:r w:rsidRPr="007554AA">
        <w:rPr>
          <w:rFonts w:ascii="Arial" w:eastAsia="Times New Roman" w:hAnsi="Arial" w:cs="Arial"/>
          <w:sz w:val="24"/>
          <w:szCs w:val="24"/>
        </w:rPr>
        <w:t xml:space="preserve">сведения в отношении содержания завещания </w:t>
      </w:r>
      <w:r w:rsidRPr="007554AA">
        <w:rPr>
          <w:rFonts w:ascii="Arial" w:hAnsi="Arial" w:cs="Arial"/>
          <w:sz w:val="24"/>
          <w:szCs w:val="24"/>
        </w:rPr>
        <w:t xml:space="preserve">(если не прошло 75 (Семьдесят пять) лет с момента создания </w:t>
      </w:r>
      <w:r w:rsidR="006027F8" w:rsidRPr="007554AA">
        <w:rPr>
          <w:rFonts w:ascii="Arial" w:hAnsi="Arial" w:cs="Arial"/>
          <w:sz w:val="24"/>
          <w:szCs w:val="24"/>
        </w:rPr>
        <w:t>документа, в</w:t>
      </w:r>
      <w:r w:rsidRPr="007554AA">
        <w:rPr>
          <w:rFonts w:ascii="Arial" w:hAnsi="Arial" w:cs="Arial"/>
          <w:sz w:val="24"/>
          <w:szCs w:val="24"/>
        </w:rPr>
        <w:t xml:space="preserve"> Управлении Федеральной налоговой службы по Московской области</w:t>
      </w:r>
      <w:proofErr w:type="gramStart"/>
      <w:r w:rsidRPr="007554AA">
        <w:rPr>
          <w:rFonts w:ascii="Arial" w:hAnsi="Arial" w:cs="Arial"/>
          <w:sz w:val="24"/>
          <w:szCs w:val="24"/>
        </w:rPr>
        <w:t>.».</w:t>
      </w:r>
      <w:proofErr w:type="gramEnd"/>
    </w:p>
    <w:p w:rsidR="007B33D2" w:rsidRPr="007554AA" w:rsidRDefault="007B33D2" w:rsidP="007B33D2">
      <w:pPr>
        <w:pStyle w:val="11"/>
        <w:tabs>
          <w:tab w:val="left" w:pos="127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>5. Подпункт 12.1.3 изложить в следующей редакции:</w:t>
      </w:r>
    </w:p>
    <w:p w:rsidR="007B33D2" w:rsidRPr="007554AA" w:rsidRDefault="007B33D2" w:rsidP="007B33D2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>«12.1.3. Документы, необходимые для предоставления Муниципальной услуги, утратили силу. Перечень документов, необходимых для предоставления услуги, указан в Приложении 9 к настоящему</w:t>
      </w:r>
      <w:r w:rsidR="00D15D68" w:rsidRPr="007554AA">
        <w:rPr>
          <w:rFonts w:ascii="Arial" w:hAnsi="Arial" w:cs="Arial"/>
          <w:sz w:val="24"/>
          <w:szCs w:val="24"/>
        </w:rPr>
        <w:t xml:space="preserve"> Административному регламенту. </w:t>
      </w:r>
      <w:r w:rsidRPr="007554AA">
        <w:rPr>
          <w:rFonts w:ascii="Arial" w:hAnsi="Arial" w:cs="Arial"/>
          <w:sz w:val="24"/>
          <w:szCs w:val="24"/>
        </w:rPr>
        <w:t xml:space="preserve">Срок действия каждого документа (при его наличии) установлен нормативным правовым актом, утверждающим форму (или описание) такого документа, перечень </w:t>
      </w:r>
      <w:proofErr w:type="gramStart"/>
      <w:r w:rsidRPr="007554AA">
        <w:rPr>
          <w:rFonts w:ascii="Arial" w:hAnsi="Arial" w:cs="Arial"/>
          <w:sz w:val="24"/>
          <w:szCs w:val="24"/>
        </w:rPr>
        <w:t>которых</w:t>
      </w:r>
      <w:proofErr w:type="gramEnd"/>
      <w:r w:rsidRPr="007554AA">
        <w:rPr>
          <w:rFonts w:ascii="Arial" w:hAnsi="Arial" w:cs="Arial"/>
          <w:sz w:val="24"/>
          <w:szCs w:val="24"/>
        </w:rPr>
        <w:t xml:space="preserve"> приведен в Приложении 9 к настоящему Административному регламенту.».</w:t>
      </w:r>
    </w:p>
    <w:p w:rsidR="007B33D2" w:rsidRPr="007554AA" w:rsidRDefault="007B33D2" w:rsidP="007B33D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7554AA">
        <w:rPr>
          <w:rFonts w:ascii="Arial" w:hAnsi="Arial" w:cs="Arial"/>
          <w:sz w:val="24"/>
          <w:szCs w:val="24"/>
        </w:rPr>
        <w:t xml:space="preserve">Подраздел 19 </w:t>
      </w:r>
      <w:bookmarkStart w:id="1" w:name="_Toc437973297"/>
      <w:bookmarkStart w:id="2" w:name="_Toc438110039"/>
      <w:bookmarkStart w:id="3" w:name="_Toc438376244"/>
      <w:bookmarkStart w:id="4" w:name="_Toc510617009"/>
      <w:bookmarkStart w:id="5" w:name="_Hlk22300841"/>
      <w:r w:rsidRPr="007554AA">
        <w:rPr>
          <w:rFonts w:ascii="Arial" w:hAnsi="Arial" w:cs="Arial"/>
          <w:sz w:val="24"/>
          <w:szCs w:val="24"/>
        </w:rPr>
        <w:t xml:space="preserve">«Требования к помещениям, </w:t>
      </w:r>
      <w:bookmarkEnd w:id="1"/>
      <w:bookmarkEnd w:id="2"/>
      <w:bookmarkEnd w:id="3"/>
      <w:r w:rsidRPr="007554AA">
        <w:rPr>
          <w:rFonts w:ascii="Arial" w:hAnsi="Arial" w:cs="Arial"/>
          <w:sz w:val="24"/>
          <w:szCs w:val="24"/>
        </w:rPr>
        <w:t xml:space="preserve">в которых предоставляется Муниципальная услуга, к залу ожидания, местам для заполнения Запросов </w:t>
      </w:r>
      <w:r w:rsidRPr="007554AA">
        <w:rPr>
          <w:rFonts w:ascii="Arial" w:hAnsi="Arial" w:cs="Arial"/>
          <w:sz w:val="24"/>
          <w:szCs w:val="24"/>
        </w:rPr>
        <w:br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4"/>
      <w:r w:rsidRPr="007554AA">
        <w:rPr>
          <w:rFonts w:ascii="Arial" w:hAnsi="Arial" w:cs="Arial"/>
          <w:sz w:val="24"/>
          <w:szCs w:val="24"/>
        </w:rPr>
        <w:t xml:space="preserve"> для инвалидов, маломобильных групп населения</w:t>
      </w:r>
      <w:bookmarkEnd w:id="5"/>
      <w:r w:rsidRPr="007554AA">
        <w:rPr>
          <w:rFonts w:ascii="Arial" w:hAnsi="Arial" w:cs="Arial"/>
          <w:sz w:val="24"/>
          <w:szCs w:val="24"/>
        </w:rPr>
        <w:t>» изложить в следующей редакции:</w:t>
      </w:r>
      <w:proofErr w:type="gramEnd"/>
    </w:p>
    <w:p w:rsidR="007B33D2" w:rsidRPr="007554AA" w:rsidRDefault="007B33D2" w:rsidP="007B33D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 xml:space="preserve">«19.1. </w:t>
      </w:r>
      <w:proofErr w:type="gramStart"/>
      <w:r w:rsidRPr="007554AA">
        <w:rPr>
          <w:rFonts w:ascii="Arial" w:hAnsi="Arial" w:cs="Arial"/>
          <w:sz w:val="24"/>
          <w:szCs w:val="24"/>
        </w:rPr>
        <w:t>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D15D68" w:rsidRPr="007554AA">
        <w:rPr>
          <w:rFonts w:ascii="Arial" w:hAnsi="Arial" w:cs="Arial"/>
          <w:sz w:val="24"/>
          <w:szCs w:val="24"/>
        </w:rPr>
        <w:t xml:space="preserve"> № 121/2009-ОЗ </w:t>
      </w:r>
      <w:r w:rsidRPr="007554AA">
        <w:rPr>
          <w:rFonts w:ascii="Arial" w:hAnsi="Arial" w:cs="Arial"/>
          <w:sz w:val="24"/>
          <w:szCs w:val="24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7B33D2" w:rsidRPr="007554AA" w:rsidRDefault="007B33D2" w:rsidP="007B33D2">
      <w:pPr>
        <w:spacing w:line="240" w:lineRule="auto"/>
        <w:ind w:firstLine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 xml:space="preserve">«19.2. </w:t>
      </w:r>
      <w:bookmarkStart w:id="6" w:name="_Hlk22301062"/>
      <w:r w:rsidRPr="007554AA">
        <w:rPr>
          <w:rFonts w:ascii="Arial" w:hAnsi="Arial" w:cs="Arial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7554AA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554AA">
        <w:rPr>
          <w:rFonts w:ascii="Arial" w:hAnsi="Arial" w:cs="Arial"/>
          <w:sz w:val="24"/>
          <w:szCs w:val="24"/>
        </w:rPr>
        <w:t xml:space="preserve"> и муниципальных услуг».</w:t>
      </w:r>
      <w:bookmarkEnd w:id="6"/>
      <w:r w:rsidRPr="007554AA">
        <w:rPr>
          <w:rFonts w:ascii="Arial" w:hAnsi="Arial" w:cs="Arial"/>
          <w:sz w:val="24"/>
          <w:szCs w:val="24"/>
        </w:rPr>
        <w:t>».</w:t>
      </w:r>
    </w:p>
    <w:p w:rsidR="007B33D2" w:rsidRPr="007554AA" w:rsidRDefault="007B33D2" w:rsidP="007B33D2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4AA">
        <w:rPr>
          <w:rFonts w:ascii="Arial" w:eastAsia="Times New Roman" w:hAnsi="Arial" w:cs="Arial"/>
          <w:sz w:val="24"/>
          <w:szCs w:val="24"/>
          <w:lang w:eastAsia="ru-RU"/>
        </w:rPr>
        <w:t>7. Приложение 9 к Административному регламенту изложить в новой редакции согласно приложению 1 к настоящему постановления.</w:t>
      </w:r>
    </w:p>
    <w:p w:rsidR="00A73257" w:rsidRPr="007554AA" w:rsidRDefault="007B33D2" w:rsidP="000C15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>8</w:t>
      </w:r>
      <w:r w:rsidR="00A73257" w:rsidRPr="007554AA">
        <w:rPr>
          <w:rFonts w:ascii="Arial" w:hAnsi="Arial" w:cs="Arial"/>
          <w:sz w:val="24"/>
          <w:szCs w:val="24"/>
        </w:rPr>
        <w:t xml:space="preserve">. </w:t>
      </w:r>
      <w:r w:rsidR="00682ED4" w:rsidRPr="007554AA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A73257" w:rsidRPr="007554AA">
        <w:rPr>
          <w:rFonts w:ascii="Arial" w:hAnsi="Arial" w:cs="Arial"/>
          <w:sz w:val="24"/>
          <w:szCs w:val="24"/>
        </w:rPr>
        <w:t xml:space="preserve"> в информационно-телекоммуникационной </w:t>
      </w:r>
      <w:r w:rsidR="006027F8" w:rsidRPr="007554AA">
        <w:rPr>
          <w:rFonts w:ascii="Arial" w:hAnsi="Arial" w:cs="Arial"/>
          <w:sz w:val="24"/>
          <w:szCs w:val="24"/>
        </w:rPr>
        <w:t>сети «</w:t>
      </w:r>
      <w:r w:rsidR="00A73257" w:rsidRPr="007554AA">
        <w:rPr>
          <w:rFonts w:ascii="Arial" w:hAnsi="Arial" w:cs="Arial"/>
          <w:sz w:val="24"/>
          <w:szCs w:val="24"/>
        </w:rPr>
        <w:t>Интернет»</w:t>
      </w:r>
      <w:r w:rsidR="00682ED4" w:rsidRPr="007554AA">
        <w:rPr>
          <w:rFonts w:ascii="Arial" w:hAnsi="Arial" w:cs="Arial"/>
          <w:sz w:val="24"/>
          <w:szCs w:val="24"/>
        </w:rPr>
        <w:t>.</w:t>
      </w:r>
    </w:p>
    <w:p w:rsidR="00A73257" w:rsidRPr="007554AA" w:rsidRDefault="007B33D2" w:rsidP="000C15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>9</w:t>
      </w:r>
      <w:r w:rsidR="00A73257" w:rsidRPr="007554AA">
        <w:rPr>
          <w:rFonts w:ascii="Arial" w:hAnsi="Arial" w:cs="Arial"/>
          <w:sz w:val="24"/>
          <w:szCs w:val="24"/>
        </w:rPr>
        <w:t>. Н</w:t>
      </w:r>
      <w:r w:rsidR="00682ED4" w:rsidRPr="007554AA">
        <w:rPr>
          <w:rFonts w:ascii="Arial" w:hAnsi="Arial" w:cs="Arial"/>
          <w:sz w:val="24"/>
          <w:szCs w:val="24"/>
        </w:rPr>
        <w:t>астоящее постановление вступает в силу со дня его официального опубликования.</w:t>
      </w:r>
    </w:p>
    <w:p w:rsidR="0098455E" w:rsidRPr="007554AA" w:rsidRDefault="007B33D2" w:rsidP="000C15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>10</w:t>
      </w:r>
      <w:r w:rsidR="00A73257" w:rsidRPr="007554A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73257" w:rsidRPr="007554AA">
        <w:rPr>
          <w:rFonts w:ascii="Arial" w:hAnsi="Arial" w:cs="Arial"/>
          <w:sz w:val="24"/>
          <w:szCs w:val="24"/>
        </w:rPr>
        <w:t>К</w:t>
      </w:r>
      <w:r w:rsidR="0098455E" w:rsidRPr="007554AA">
        <w:rPr>
          <w:rFonts w:ascii="Arial" w:hAnsi="Arial" w:cs="Arial"/>
          <w:sz w:val="24"/>
          <w:szCs w:val="24"/>
        </w:rPr>
        <w:t>онтроль за</w:t>
      </w:r>
      <w:proofErr w:type="gramEnd"/>
      <w:r w:rsidR="0098455E" w:rsidRPr="007554AA">
        <w:rPr>
          <w:rFonts w:ascii="Arial" w:hAnsi="Arial" w:cs="Arial"/>
          <w:sz w:val="24"/>
          <w:szCs w:val="24"/>
        </w:rPr>
        <w:t xml:space="preserve"> </w:t>
      </w:r>
      <w:r w:rsidR="00682ED4" w:rsidRPr="007554AA">
        <w:rPr>
          <w:rFonts w:ascii="Arial" w:hAnsi="Arial" w:cs="Arial"/>
          <w:sz w:val="24"/>
          <w:szCs w:val="24"/>
        </w:rPr>
        <w:t>выполнением</w:t>
      </w:r>
      <w:r w:rsidR="0098455E" w:rsidRPr="007554AA">
        <w:rPr>
          <w:rFonts w:ascii="Arial" w:hAnsi="Arial" w:cs="Arial"/>
          <w:sz w:val="24"/>
          <w:szCs w:val="24"/>
        </w:rPr>
        <w:t xml:space="preserve"> настоящего постановления возложить на заместителя </w:t>
      </w:r>
      <w:r w:rsidR="00517822" w:rsidRPr="007554AA">
        <w:rPr>
          <w:rFonts w:ascii="Arial" w:hAnsi="Arial" w:cs="Arial"/>
          <w:sz w:val="24"/>
          <w:szCs w:val="24"/>
        </w:rPr>
        <w:t>Г</w:t>
      </w:r>
      <w:r w:rsidR="0098455E" w:rsidRPr="007554AA">
        <w:rPr>
          <w:rFonts w:ascii="Arial" w:hAnsi="Arial" w:cs="Arial"/>
          <w:sz w:val="24"/>
          <w:szCs w:val="24"/>
        </w:rPr>
        <w:t>лавы</w:t>
      </w:r>
      <w:r w:rsidR="00517822" w:rsidRPr="007554AA">
        <w:rPr>
          <w:rFonts w:ascii="Arial" w:hAnsi="Arial" w:cs="Arial"/>
          <w:sz w:val="24"/>
          <w:szCs w:val="24"/>
        </w:rPr>
        <w:t xml:space="preserve"> Администрации</w:t>
      </w:r>
      <w:r w:rsidR="0098455E" w:rsidRPr="007554AA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="00517822" w:rsidRPr="007554AA">
        <w:rPr>
          <w:rFonts w:ascii="Arial" w:hAnsi="Arial" w:cs="Arial"/>
          <w:sz w:val="24"/>
          <w:szCs w:val="24"/>
        </w:rPr>
        <w:t xml:space="preserve"> Московской области</w:t>
      </w:r>
      <w:r w:rsidR="0098455E" w:rsidRPr="007554AA">
        <w:rPr>
          <w:rFonts w:ascii="Arial" w:hAnsi="Arial" w:cs="Arial"/>
          <w:sz w:val="24"/>
          <w:szCs w:val="24"/>
        </w:rPr>
        <w:t xml:space="preserve"> Бажанову</w:t>
      </w:r>
      <w:r w:rsidR="001B2025" w:rsidRPr="007554AA">
        <w:rPr>
          <w:rFonts w:ascii="Arial" w:hAnsi="Arial" w:cs="Arial"/>
          <w:sz w:val="24"/>
          <w:szCs w:val="24"/>
        </w:rPr>
        <w:t xml:space="preserve"> М.А.</w:t>
      </w:r>
    </w:p>
    <w:p w:rsidR="00FE5134" w:rsidRPr="007554AA" w:rsidRDefault="00FE5134" w:rsidP="00FE5134">
      <w:pPr>
        <w:pStyle w:val="a3"/>
        <w:shd w:val="clear" w:color="auto" w:fill="auto"/>
        <w:tabs>
          <w:tab w:val="left" w:pos="0"/>
        </w:tabs>
        <w:spacing w:before="0" w:after="68" w:line="22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98455E" w:rsidRPr="007554AA" w:rsidRDefault="0098455E" w:rsidP="00FE5134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E5134" w:rsidRPr="007554AA" w:rsidRDefault="0098455E" w:rsidP="009845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>Глава Одинцовского</w:t>
      </w:r>
    </w:p>
    <w:p w:rsidR="0098455E" w:rsidRPr="007554AA" w:rsidRDefault="0098455E" w:rsidP="009845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4AA">
        <w:rPr>
          <w:rFonts w:ascii="Arial" w:hAnsi="Arial" w:cs="Arial"/>
          <w:sz w:val="24"/>
          <w:szCs w:val="24"/>
        </w:rPr>
        <w:t>городского округа</w:t>
      </w:r>
      <w:r w:rsidR="00B52B57" w:rsidRPr="007554AA">
        <w:rPr>
          <w:rFonts w:ascii="Arial" w:hAnsi="Arial" w:cs="Arial"/>
          <w:sz w:val="24"/>
          <w:szCs w:val="24"/>
        </w:rPr>
        <w:tab/>
      </w:r>
      <w:r w:rsidR="00B52B57" w:rsidRPr="007554AA">
        <w:rPr>
          <w:rFonts w:ascii="Arial" w:hAnsi="Arial" w:cs="Arial"/>
          <w:sz w:val="24"/>
          <w:szCs w:val="24"/>
        </w:rPr>
        <w:tab/>
      </w:r>
      <w:r w:rsidR="00E04327" w:rsidRPr="007554AA">
        <w:rPr>
          <w:rFonts w:ascii="Arial" w:hAnsi="Arial" w:cs="Arial"/>
          <w:sz w:val="24"/>
          <w:szCs w:val="24"/>
        </w:rPr>
        <w:t xml:space="preserve">                </w:t>
      </w:r>
      <w:r w:rsidR="004F77F9" w:rsidRPr="007554AA">
        <w:rPr>
          <w:rFonts w:ascii="Arial" w:hAnsi="Arial" w:cs="Arial"/>
          <w:sz w:val="24"/>
          <w:szCs w:val="24"/>
        </w:rPr>
        <w:t xml:space="preserve">  </w:t>
      </w:r>
      <w:r w:rsidR="00B52B57" w:rsidRPr="007554AA">
        <w:rPr>
          <w:rFonts w:ascii="Arial" w:hAnsi="Arial" w:cs="Arial"/>
          <w:sz w:val="24"/>
          <w:szCs w:val="24"/>
        </w:rPr>
        <w:tab/>
      </w:r>
      <w:r w:rsidR="00B52B57" w:rsidRPr="007554AA">
        <w:rPr>
          <w:rFonts w:ascii="Arial" w:hAnsi="Arial" w:cs="Arial"/>
          <w:sz w:val="24"/>
          <w:szCs w:val="24"/>
        </w:rPr>
        <w:tab/>
      </w:r>
      <w:r w:rsidR="00B52B57" w:rsidRPr="007554AA">
        <w:rPr>
          <w:rFonts w:ascii="Arial" w:hAnsi="Arial" w:cs="Arial"/>
          <w:sz w:val="24"/>
          <w:szCs w:val="24"/>
        </w:rPr>
        <w:tab/>
      </w:r>
      <w:r w:rsidR="00B52B57" w:rsidRPr="007554AA">
        <w:rPr>
          <w:rFonts w:ascii="Arial" w:hAnsi="Arial" w:cs="Arial"/>
          <w:sz w:val="24"/>
          <w:szCs w:val="24"/>
        </w:rPr>
        <w:tab/>
        <w:t xml:space="preserve">        </w:t>
      </w:r>
      <w:r w:rsidR="008A5C3E" w:rsidRPr="007554AA">
        <w:rPr>
          <w:rFonts w:ascii="Arial" w:hAnsi="Arial" w:cs="Arial"/>
          <w:sz w:val="24"/>
          <w:szCs w:val="24"/>
        </w:rPr>
        <w:t xml:space="preserve">     </w:t>
      </w:r>
      <w:r w:rsidR="004F77F9" w:rsidRPr="007554AA">
        <w:rPr>
          <w:rFonts w:ascii="Arial" w:hAnsi="Arial" w:cs="Arial"/>
          <w:sz w:val="24"/>
          <w:szCs w:val="24"/>
        </w:rPr>
        <w:t xml:space="preserve">    </w:t>
      </w:r>
      <w:r w:rsidR="005C1C4D" w:rsidRPr="007554AA">
        <w:rPr>
          <w:rFonts w:ascii="Arial" w:hAnsi="Arial" w:cs="Arial"/>
          <w:sz w:val="24"/>
          <w:szCs w:val="24"/>
        </w:rPr>
        <w:t xml:space="preserve"> </w:t>
      </w:r>
      <w:r w:rsidR="00D15D68" w:rsidRPr="007554AA">
        <w:rPr>
          <w:rFonts w:ascii="Arial" w:hAnsi="Arial" w:cs="Arial"/>
          <w:sz w:val="24"/>
          <w:szCs w:val="24"/>
        </w:rPr>
        <w:t xml:space="preserve">     </w:t>
      </w:r>
      <w:r w:rsidRPr="007554AA">
        <w:rPr>
          <w:rFonts w:ascii="Arial" w:hAnsi="Arial" w:cs="Arial"/>
          <w:sz w:val="24"/>
          <w:szCs w:val="24"/>
        </w:rPr>
        <w:t>А.Р. Иванов</w:t>
      </w:r>
    </w:p>
    <w:p w:rsidR="007554AA" w:rsidRPr="007554AA" w:rsidRDefault="007554AA" w:rsidP="0098455E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7554AA" w:rsidRPr="007554AA" w:rsidSect="00E0432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7943"/>
        <w:gridCol w:w="6799"/>
      </w:tblGrid>
      <w:tr w:rsidR="007554AA" w:rsidRPr="007554AA" w:rsidTr="007554AA">
        <w:tc>
          <w:tcPr>
            <w:tcW w:w="7943" w:type="dxa"/>
            <w:shd w:val="clear" w:color="auto" w:fill="auto"/>
          </w:tcPr>
          <w:p w:rsidR="007554AA" w:rsidRPr="007554AA" w:rsidRDefault="007554AA" w:rsidP="00D5147E">
            <w:pPr>
              <w:spacing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7554AA" w:rsidRPr="007554AA" w:rsidRDefault="007554AA" w:rsidP="00D5147E">
            <w:pPr>
              <w:spacing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iCs/>
                <w:sz w:val="24"/>
                <w:szCs w:val="24"/>
              </w:rPr>
              <w:t>Приложение 1</w:t>
            </w:r>
          </w:p>
          <w:p w:rsidR="007554AA" w:rsidRPr="007554AA" w:rsidRDefault="007554AA" w:rsidP="00D5147E">
            <w:pPr>
              <w:spacing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bCs/>
                <w:sz w:val="24"/>
                <w:szCs w:val="24"/>
              </w:rPr>
              <w:t>к постановлению Администрации Одинцовского</w:t>
            </w:r>
          </w:p>
          <w:p w:rsidR="007554AA" w:rsidRPr="007554AA" w:rsidRDefault="007554AA" w:rsidP="00D5147E">
            <w:pPr>
              <w:spacing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bCs/>
                <w:sz w:val="24"/>
                <w:szCs w:val="24"/>
              </w:rPr>
              <w:t>городского округа Московской области</w:t>
            </w:r>
          </w:p>
          <w:p w:rsidR="007554AA" w:rsidRPr="007554AA" w:rsidRDefault="007554AA" w:rsidP="00D5147E">
            <w:pPr>
              <w:spacing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bCs/>
                <w:sz w:val="24"/>
                <w:szCs w:val="24"/>
              </w:rPr>
              <w:t>от 20.04.2022 № 1613</w:t>
            </w:r>
          </w:p>
          <w:p w:rsidR="007554AA" w:rsidRPr="007554AA" w:rsidRDefault="007554AA" w:rsidP="00D5147E">
            <w:pPr>
              <w:spacing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7554AA" w:rsidRPr="007554AA" w:rsidRDefault="007554AA"/>
    <w:tbl>
      <w:tblPr>
        <w:tblW w:w="14742" w:type="dxa"/>
        <w:tblLook w:val="04A0" w:firstRow="1" w:lastRow="0" w:firstColumn="1" w:lastColumn="0" w:noHBand="0" w:noVBand="1"/>
      </w:tblPr>
      <w:tblGrid>
        <w:gridCol w:w="7943"/>
        <w:gridCol w:w="6799"/>
      </w:tblGrid>
      <w:tr w:rsidR="007554AA" w:rsidRPr="007554AA" w:rsidTr="007554AA">
        <w:tc>
          <w:tcPr>
            <w:tcW w:w="7943" w:type="dxa"/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  <w:bookmarkStart w:id="7" w:name="_Toc32835950"/>
            <w:r w:rsidRPr="007554AA">
              <w:rPr>
                <w:rFonts w:ascii="Arial" w:eastAsia="Calibri" w:hAnsi="Arial" w:cs="Arial"/>
                <w:iCs/>
                <w:sz w:val="24"/>
                <w:szCs w:val="24"/>
              </w:rPr>
              <w:t>Приложение 9</w:t>
            </w:r>
            <w:bookmarkEnd w:id="7"/>
          </w:p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к  Административному регламенту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утвержденному постановлением Администрации Одинцовского городского   округа Московской области от  19.07.2021  № 2543</w:t>
            </w:r>
          </w:p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554AA" w:rsidRPr="007554AA" w:rsidRDefault="007554AA" w:rsidP="007554AA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bookmarkStart w:id="8" w:name="_Toc510617041"/>
      <w:r w:rsidRPr="007554AA">
        <w:rPr>
          <w:rFonts w:ascii="Arial" w:eastAsia="Calibri" w:hAnsi="Arial" w:cs="Arial"/>
          <w:sz w:val="24"/>
          <w:szCs w:val="24"/>
        </w:rPr>
        <w:t>Описание документов, необходимых для предоставления Муниципальной услуги</w:t>
      </w:r>
      <w:bookmarkEnd w:id="8"/>
    </w:p>
    <w:p w:rsidR="007554AA" w:rsidRPr="007554AA" w:rsidRDefault="007554AA"/>
    <w:p w:rsidR="007554AA" w:rsidRPr="007554AA" w:rsidRDefault="007554AA"/>
    <w:tbl>
      <w:tblPr>
        <w:tblW w:w="14742" w:type="dxa"/>
        <w:tblLook w:val="04A0" w:firstRow="1" w:lastRow="0" w:firstColumn="1" w:lastColumn="0" w:noHBand="0" w:noVBand="1"/>
      </w:tblPr>
      <w:tblGrid>
        <w:gridCol w:w="3872"/>
        <w:gridCol w:w="5312"/>
        <w:gridCol w:w="5558"/>
      </w:tblGrid>
      <w:tr w:rsidR="007554AA" w:rsidRPr="007554AA" w:rsidTr="00D5147E">
        <w:trPr>
          <w:trHeight w:val="1114"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9" w:name="_GoBack"/>
            <w:r w:rsidRPr="007554AA">
              <w:rPr>
                <w:rFonts w:ascii="Arial" w:eastAsia="Calibri" w:hAnsi="Arial" w:cs="Arial"/>
                <w:sz w:val="24"/>
                <w:szCs w:val="24"/>
              </w:rPr>
              <w:t>Класс документа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Виды документа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При электронной подаче через РПГУ</w:t>
            </w:r>
          </w:p>
        </w:tc>
      </w:tr>
      <w:tr w:rsidR="007554AA" w:rsidRPr="007554AA" w:rsidTr="00D5147E">
        <w:tc>
          <w:tcPr>
            <w:tcW w:w="1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7554AA" w:rsidRPr="007554AA" w:rsidTr="00D5147E">
        <w:trPr>
          <w:trHeight w:val="563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 xml:space="preserve">Запрос о предоставлении Муниципальной услуги </w:t>
            </w:r>
            <w:r w:rsidRPr="007554AA">
              <w:rPr>
                <w:rFonts w:ascii="Arial" w:eastAsia="Calibri" w:hAnsi="Arial" w:cs="Arial"/>
                <w:sz w:val="24"/>
                <w:szCs w:val="24"/>
              </w:rPr>
              <w:br/>
              <w:t>по формам, указанным в Приложениях 6 – 8 к Административному регламенту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При подаче заполняется интерактивная форма Запроса</w:t>
            </w:r>
          </w:p>
        </w:tc>
      </w:tr>
      <w:tr w:rsidR="007554AA" w:rsidRPr="007554AA" w:rsidTr="00D5147E">
        <w:trPr>
          <w:trHeight w:val="58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Не предоставляется в электронном виде</w:t>
            </w:r>
          </w:p>
        </w:tc>
      </w:tr>
      <w:tr w:rsidR="007554AA" w:rsidRPr="007554AA" w:rsidTr="00D5147E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Не предоставляется в электронном виде</w:t>
            </w:r>
          </w:p>
        </w:tc>
      </w:tr>
      <w:tr w:rsidR="007554AA" w:rsidRPr="007554AA" w:rsidTr="00D5147E">
        <w:trPr>
          <w:trHeight w:val="550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Не предоставляется в электронном виде</w:t>
            </w:r>
          </w:p>
        </w:tc>
      </w:tr>
      <w:tr w:rsidR="007554AA" w:rsidRPr="007554AA" w:rsidTr="00D5147E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Военный билет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Не предоставляется в электронном виде</w:t>
            </w:r>
          </w:p>
        </w:tc>
      </w:tr>
      <w:tr w:rsidR="007554AA" w:rsidRPr="007554AA" w:rsidTr="00D5147E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 xml:space="preserve">Не предоставляется в электронном виде </w:t>
            </w:r>
          </w:p>
        </w:tc>
      </w:tr>
      <w:tr w:rsidR="007554AA" w:rsidRPr="007554AA" w:rsidTr="00D5147E">
        <w:trPr>
          <w:trHeight w:val="550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Не предоставляется в электронном виде</w:t>
            </w:r>
          </w:p>
        </w:tc>
      </w:tr>
      <w:tr w:rsidR="007554AA" w:rsidRPr="007554AA" w:rsidTr="00D5147E">
        <w:trPr>
          <w:trHeight w:val="55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Не предоставляется в электронном виде</w:t>
            </w:r>
          </w:p>
        </w:tc>
      </w:tr>
      <w:tr w:rsidR="007554AA" w:rsidRPr="007554AA" w:rsidTr="00D5147E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Документ, удостоверяющий полномочия представителя Заявителя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7554AA" w:rsidRPr="007554AA" w:rsidTr="00D5147E">
        <w:trPr>
          <w:trHeight w:val="491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7554AA" w:rsidRPr="007554AA" w:rsidTr="00D5147E">
        <w:trPr>
          <w:trHeight w:val="413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7554AA" w:rsidRPr="007554AA" w:rsidTr="00D5147E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Согласие усыновителей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Согласие усыновителей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7554AA" w:rsidRPr="007554AA" w:rsidTr="00D5147E">
        <w:trPr>
          <w:trHeight w:val="38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7554AA" w:rsidRPr="007554AA" w:rsidTr="00D5147E">
        <w:trPr>
          <w:trHeight w:val="109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lastRenderedPageBreak/>
              <w:t>Документы, содержащие сведения о недвижимом имуществе (если права не зарегистрированы в ЕГРН)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7554AA" w:rsidRPr="007554AA" w:rsidTr="00D5147E">
        <w:trPr>
          <w:trHeight w:val="362"/>
        </w:trPr>
        <w:tc>
          <w:tcPr>
            <w:tcW w:w="1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7554AA" w:rsidRPr="007554AA" w:rsidTr="00D5147E">
        <w:trPr>
          <w:trHeight w:val="69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7554AA">
              <w:rPr>
                <w:rFonts w:ascii="Arial" w:eastAsia="Calibri" w:hAnsi="Arial" w:cs="Arial"/>
                <w:sz w:val="24"/>
                <w:szCs w:val="24"/>
              </w:rPr>
              <w:t>правоудостоверяющие</w:t>
            </w:r>
            <w:proofErr w:type="spellEnd"/>
            <w:r w:rsidRPr="007554AA">
              <w:rPr>
                <w:rFonts w:ascii="Arial" w:eastAsia="Calibri" w:hAnsi="Arial" w:cs="Arial"/>
                <w:sz w:val="24"/>
                <w:szCs w:val="24"/>
              </w:rPr>
              <w:t xml:space="preserve"> документы на объект (объекты) недвижимости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Выписка из ЕГРН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По собственной инициативе</w:t>
            </w:r>
          </w:p>
        </w:tc>
      </w:tr>
      <w:tr w:rsidR="007554AA" w:rsidRPr="007554AA" w:rsidTr="00D5147E">
        <w:trPr>
          <w:trHeight w:val="70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Сведения об актах гражданского состояния (рождении, бракосочетании, смерти)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Выписка из Единого государственного реестра записей актов гражданского состояния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AA" w:rsidRPr="007554AA" w:rsidRDefault="007554AA" w:rsidP="007554A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54AA">
              <w:rPr>
                <w:rFonts w:ascii="Arial" w:eastAsia="Calibri" w:hAnsi="Arial" w:cs="Arial"/>
                <w:sz w:val="24"/>
                <w:szCs w:val="24"/>
              </w:rPr>
              <w:t>По собственной инициативе</w:t>
            </w:r>
          </w:p>
        </w:tc>
      </w:tr>
      <w:bookmarkEnd w:id="9"/>
    </w:tbl>
    <w:p w:rsidR="00485A42" w:rsidRPr="007554AA" w:rsidRDefault="00485A42" w:rsidP="0098455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85A42" w:rsidRPr="007554AA" w:rsidSect="007554A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1">
    <w:nsid w:val="45F213FA"/>
    <w:multiLevelType w:val="hybridMultilevel"/>
    <w:tmpl w:val="5E80CB32"/>
    <w:lvl w:ilvl="0" w:tplc="3CA26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34"/>
    <w:rsid w:val="00004F88"/>
    <w:rsid w:val="00020FEB"/>
    <w:rsid w:val="0003659C"/>
    <w:rsid w:val="00072FA0"/>
    <w:rsid w:val="00094A58"/>
    <w:rsid w:val="000C155E"/>
    <w:rsid w:val="001857A3"/>
    <w:rsid w:val="001943A3"/>
    <w:rsid w:val="001B2025"/>
    <w:rsid w:val="00267CB1"/>
    <w:rsid w:val="002A57AA"/>
    <w:rsid w:val="002F5212"/>
    <w:rsid w:val="00306BB2"/>
    <w:rsid w:val="00330FEE"/>
    <w:rsid w:val="00394B40"/>
    <w:rsid w:val="003C7BB7"/>
    <w:rsid w:val="003F24F7"/>
    <w:rsid w:val="00441E50"/>
    <w:rsid w:val="004431A5"/>
    <w:rsid w:val="00485A42"/>
    <w:rsid w:val="00491FA0"/>
    <w:rsid w:val="004B4EB8"/>
    <w:rsid w:val="004F77F9"/>
    <w:rsid w:val="00517822"/>
    <w:rsid w:val="005438DC"/>
    <w:rsid w:val="00561731"/>
    <w:rsid w:val="005C1C4D"/>
    <w:rsid w:val="006027F8"/>
    <w:rsid w:val="00650A9B"/>
    <w:rsid w:val="00682ED4"/>
    <w:rsid w:val="006F4437"/>
    <w:rsid w:val="00703413"/>
    <w:rsid w:val="007554AA"/>
    <w:rsid w:val="0076716B"/>
    <w:rsid w:val="007762B0"/>
    <w:rsid w:val="0078240F"/>
    <w:rsid w:val="007B102F"/>
    <w:rsid w:val="007B2BAA"/>
    <w:rsid w:val="007B33D2"/>
    <w:rsid w:val="00805953"/>
    <w:rsid w:val="0084157A"/>
    <w:rsid w:val="0084182E"/>
    <w:rsid w:val="008453E9"/>
    <w:rsid w:val="008A5C3E"/>
    <w:rsid w:val="008A71BB"/>
    <w:rsid w:val="008B3F43"/>
    <w:rsid w:val="008C17CE"/>
    <w:rsid w:val="008C2DAB"/>
    <w:rsid w:val="008F42F6"/>
    <w:rsid w:val="0095370B"/>
    <w:rsid w:val="0098455E"/>
    <w:rsid w:val="009C2694"/>
    <w:rsid w:val="009C698A"/>
    <w:rsid w:val="00A73257"/>
    <w:rsid w:val="00AC06C6"/>
    <w:rsid w:val="00AC26D6"/>
    <w:rsid w:val="00AF220D"/>
    <w:rsid w:val="00AF39C2"/>
    <w:rsid w:val="00B2442D"/>
    <w:rsid w:val="00B52B57"/>
    <w:rsid w:val="00BB6E18"/>
    <w:rsid w:val="00BC3B7C"/>
    <w:rsid w:val="00C066DE"/>
    <w:rsid w:val="00C70F39"/>
    <w:rsid w:val="00C71F79"/>
    <w:rsid w:val="00CA465B"/>
    <w:rsid w:val="00CD40BB"/>
    <w:rsid w:val="00D10E9B"/>
    <w:rsid w:val="00D15D68"/>
    <w:rsid w:val="00D5147E"/>
    <w:rsid w:val="00D52BE4"/>
    <w:rsid w:val="00DA73B5"/>
    <w:rsid w:val="00DC32A9"/>
    <w:rsid w:val="00E00F27"/>
    <w:rsid w:val="00E04327"/>
    <w:rsid w:val="00E8014E"/>
    <w:rsid w:val="00E811CC"/>
    <w:rsid w:val="00E85545"/>
    <w:rsid w:val="00EA2C04"/>
    <w:rsid w:val="00EB6DA4"/>
    <w:rsid w:val="00ED2505"/>
    <w:rsid w:val="00EE14F3"/>
    <w:rsid w:val="00F40540"/>
    <w:rsid w:val="00F90B44"/>
    <w:rsid w:val="00FE5134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53"/>
  </w:style>
  <w:style w:type="paragraph" w:styleId="1">
    <w:name w:val="heading 1"/>
    <w:basedOn w:val="a"/>
    <w:link w:val="10"/>
    <w:uiPriority w:val="9"/>
    <w:qFormat/>
    <w:rsid w:val="00485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5134"/>
    <w:pPr>
      <w:shd w:val="clear" w:color="auto" w:fill="FFFFFF"/>
      <w:spacing w:before="360" w:after="240" w:line="240" w:lineRule="atLeast"/>
    </w:pPr>
    <w:rPr>
      <w:rFonts w:ascii="Times New Roman" w:eastAsia="Arial Unicode MS" w:hAnsi="Times New Roman" w:cs="Times New Roman"/>
      <w:spacing w:val="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E5134"/>
    <w:rPr>
      <w:rFonts w:ascii="Times New Roman" w:eastAsia="Arial Unicode MS" w:hAnsi="Times New Roman" w:cs="Times New Roman"/>
      <w:spacing w:val="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85A42"/>
    <w:rPr>
      <w:b/>
      <w:bCs/>
    </w:rPr>
  </w:style>
  <w:style w:type="paragraph" w:styleId="a6">
    <w:name w:val="List Paragraph"/>
    <w:basedOn w:val="a"/>
    <w:uiPriority w:val="34"/>
    <w:qFormat/>
    <w:rsid w:val="00EE14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C32A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1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1C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AC26D6"/>
  </w:style>
  <w:style w:type="paragraph" w:customStyle="1" w:styleId="11">
    <w:name w:val="Рег. Основной текст уровнеь 1.1 (базовый)"/>
    <w:basedOn w:val="a"/>
    <w:qFormat/>
    <w:rsid w:val="007B33D2"/>
    <w:p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7B33D2"/>
    <w:p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rsid w:val="007B33D2"/>
    <w:rPr>
      <w:rFonts w:cs="Times New Roman"/>
    </w:rPr>
  </w:style>
  <w:style w:type="paragraph" w:customStyle="1" w:styleId="aa">
    <w:name w:val="обычный приложения"/>
    <w:basedOn w:val="a"/>
    <w:qFormat/>
    <w:rsid w:val="00D15D68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-">
    <w:name w:val="Рег. Заголовок 2-го уровня регламента"/>
    <w:basedOn w:val="a"/>
    <w:qFormat/>
    <w:rsid w:val="00D15D68"/>
    <w:pPr>
      <w:spacing w:line="23" w:lineRule="atLeast"/>
      <w:jc w:val="center"/>
      <w:outlineLvl w:val="1"/>
    </w:pPr>
    <w:rPr>
      <w:rFonts w:ascii="Times New Roman" w:eastAsia="Calibri" w:hAnsi="Times New Roman" w:cs="Times New Roman"/>
      <w:b/>
      <w:bCs/>
      <w:sz w:val="24"/>
      <w:szCs w:val="28"/>
    </w:rPr>
  </w:style>
  <w:style w:type="paragraph" w:styleId="ab">
    <w:name w:val="No Spacing"/>
    <w:basedOn w:val="1"/>
    <w:next w:val="2-"/>
    <w:qFormat/>
    <w:rsid w:val="00D15D68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53"/>
  </w:style>
  <w:style w:type="paragraph" w:styleId="1">
    <w:name w:val="heading 1"/>
    <w:basedOn w:val="a"/>
    <w:link w:val="10"/>
    <w:uiPriority w:val="9"/>
    <w:qFormat/>
    <w:rsid w:val="00485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5134"/>
    <w:pPr>
      <w:shd w:val="clear" w:color="auto" w:fill="FFFFFF"/>
      <w:spacing w:before="360" w:after="240" w:line="240" w:lineRule="atLeast"/>
    </w:pPr>
    <w:rPr>
      <w:rFonts w:ascii="Times New Roman" w:eastAsia="Arial Unicode MS" w:hAnsi="Times New Roman" w:cs="Times New Roman"/>
      <w:spacing w:val="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E5134"/>
    <w:rPr>
      <w:rFonts w:ascii="Times New Roman" w:eastAsia="Arial Unicode MS" w:hAnsi="Times New Roman" w:cs="Times New Roman"/>
      <w:spacing w:val="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85A42"/>
    <w:rPr>
      <w:b/>
      <w:bCs/>
    </w:rPr>
  </w:style>
  <w:style w:type="paragraph" w:styleId="a6">
    <w:name w:val="List Paragraph"/>
    <w:basedOn w:val="a"/>
    <w:uiPriority w:val="34"/>
    <w:qFormat/>
    <w:rsid w:val="00EE14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C32A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1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1C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AC26D6"/>
  </w:style>
  <w:style w:type="paragraph" w:customStyle="1" w:styleId="11">
    <w:name w:val="Рег. Основной текст уровнеь 1.1 (базовый)"/>
    <w:basedOn w:val="a"/>
    <w:qFormat/>
    <w:rsid w:val="007B33D2"/>
    <w:p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7B33D2"/>
    <w:p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rsid w:val="007B33D2"/>
    <w:rPr>
      <w:rFonts w:cs="Times New Roman"/>
    </w:rPr>
  </w:style>
  <w:style w:type="paragraph" w:customStyle="1" w:styleId="aa">
    <w:name w:val="обычный приложения"/>
    <w:basedOn w:val="a"/>
    <w:qFormat/>
    <w:rsid w:val="00D15D68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-">
    <w:name w:val="Рег. Заголовок 2-го уровня регламента"/>
    <w:basedOn w:val="a"/>
    <w:qFormat/>
    <w:rsid w:val="00D15D68"/>
    <w:pPr>
      <w:spacing w:line="23" w:lineRule="atLeast"/>
      <w:jc w:val="center"/>
      <w:outlineLvl w:val="1"/>
    </w:pPr>
    <w:rPr>
      <w:rFonts w:ascii="Times New Roman" w:eastAsia="Calibri" w:hAnsi="Times New Roman" w:cs="Times New Roman"/>
      <w:b/>
      <w:bCs/>
      <w:sz w:val="24"/>
      <w:szCs w:val="28"/>
    </w:rPr>
  </w:style>
  <w:style w:type="paragraph" w:styleId="ab">
    <w:name w:val="No Spacing"/>
    <w:basedOn w:val="1"/>
    <w:next w:val="2-"/>
    <w:qFormat/>
    <w:rsid w:val="00D15D68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A35CB-A0C8-406F-8310-E10003D5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Зиминова Анна Юрьевна</cp:lastModifiedBy>
  <cp:revision>7</cp:revision>
  <cp:lastPrinted>2022-04-18T13:03:00Z</cp:lastPrinted>
  <dcterms:created xsi:type="dcterms:W3CDTF">2022-04-21T12:30:00Z</dcterms:created>
  <dcterms:modified xsi:type="dcterms:W3CDTF">2022-04-21T13:01:00Z</dcterms:modified>
</cp:coreProperties>
</file>