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924C4F" w:rsidTr="00C0091E">
        <w:tc>
          <w:tcPr>
            <w:tcW w:w="5262" w:type="dxa"/>
          </w:tcPr>
          <w:p w:rsidR="004C2628" w:rsidRPr="00924C4F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924C4F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924C4F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924C4F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924C4F">
              <w:rPr>
                <w:bCs/>
                <w:sz w:val="24"/>
                <w:szCs w:val="24"/>
              </w:rPr>
              <w:t>п</w:t>
            </w:r>
            <w:r w:rsidR="004C2628" w:rsidRPr="00924C4F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924C4F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924C4F">
              <w:rPr>
                <w:bCs/>
                <w:sz w:val="24"/>
                <w:szCs w:val="24"/>
              </w:rPr>
              <w:t xml:space="preserve"> </w:t>
            </w:r>
            <w:r w:rsidR="009A6F48" w:rsidRPr="00924C4F">
              <w:rPr>
                <w:bCs/>
                <w:sz w:val="24"/>
                <w:szCs w:val="24"/>
              </w:rPr>
              <w:t>округа</w:t>
            </w:r>
            <w:r w:rsidR="004C2628" w:rsidRPr="00924C4F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924C4F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924C4F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924C4F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924C4F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924C4F">
        <w:rPr>
          <w:b/>
          <w:bCs/>
          <w:sz w:val="24"/>
          <w:szCs w:val="24"/>
        </w:rPr>
        <w:t>Стандарт</w:t>
      </w:r>
      <w:r w:rsidR="00DA4416" w:rsidRPr="00924C4F">
        <w:rPr>
          <w:b/>
          <w:bCs/>
          <w:sz w:val="24"/>
          <w:szCs w:val="24"/>
        </w:rPr>
        <w:t xml:space="preserve"> предоставления </w:t>
      </w:r>
      <w:r w:rsidR="004C2628" w:rsidRPr="00924C4F">
        <w:rPr>
          <w:b/>
          <w:bCs/>
          <w:sz w:val="24"/>
          <w:szCs w:val="24"/>
        </w:rPr>
        <w:t xml:space="preserve"> муниципальной услуги</w:t>
      </w:r>
    </w:p>
    <w:p w:rsidR="004C2628" w:rsidRPr="00924C4F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924C4F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924C4F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924C4F">
        <w:rPr>
          <w:b/>
          <w:sz w:val="24"/>
          <w:szCs w:val="24"/>
        </w:rPr>
        <w:t>программ в области искусств</w:t>
      </w:r>
      <w:r w:rsidR="004349CE" w:rsidRPr="00924C4F">
        <w:rPr>
          <w:b/>
          <w:sz w:val="24"/>
          <w:szCs w:val="24"/>
        </w:rPr>
        <w:t xml:space="preserve"> </w:t>
      </w:r>
      <w:r w:rsidR="006F26D9" w:rsidRPr="00924C4F">
        <w:rPr>
          <w:b/>
          <w:sz w:val="24"/>
          <w:szCs w:val="24"/>
        </w:rPr>
        <w:t>- программа</w:t>
      </w:r>
    </w:p>
    <w:p w:rsidR="004C2628" w:rsidRPr="00924C4F" w:rsidRDefault="00CB2812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924C4F">
        <w:rPr>
          <w:b/>
          <w:sz w:val="24"/>
          <w:szCs w:val="24"/>
        </w:rPr>
        <w:t>фортепиано</w:t>
      </w:r>
      <w:r w:rsidR="00BC5520" w:rsidRPr="00924C4F">
        <w:rPr>
          <w:b/>
          <w:sz w:val="24"/>
          <w:szCs w:val="24"/>
        </w:rPr>
        <w:t>»</w:t>
      </w:r>
    </w:p>
    <w:p w:rsidR="004C2628" w:rsidRPr="00924C4F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924C4F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Положения Стандарта </w:t>
      </w:r>
      <w:r w:rsidR="00DA4416" w:rsidRPr="00924C4F">
        <w:rPr>
          <w:sz w:val="24"/>
          <w:szCs w:val="24"/>
        </w:rPr>
        <w:t>предоставления</w:t>
      </w:r>
      <w:r w:rsidRPr="00924C4F">
        <w:rPr>
          <w:sz w:val="24"/>
          <w:szCs w:val="24"/>
        </w:rPr>
        <w:t xml:space="preserve"> муниципальной услуги «Реализация до</w:t>
      </w:r>
      <w:r w:rsidR="00074DB7" w:rsidRPr="00924C4F">
        <w:rPr>
          <w:sz w:val="24"/>
          <w:szCs w:val="24"/>
        </w:rPr>
        <w:t xml:space="preserve">полнительных </w:t>
      </w:r>
      <w:r w:rsidRPr="00924C4F">
        <w:rPr>
          <w:sz w:val="24"/>
          <w:szCs w:val="24"/>
        </w:rPr>
        <w:t xml:space="preserve"> предпрофессиональных </w:t>
      </w:r>
      <w:r w:rsidR="00BC5520" w:rsidRPr="00924C4F">
        <w:rPr>
          <w:sz w:val="24"/>
          <w:szCs w:val="24"/>
        </w:rPr>
        <w:t>программ в области искусств</w:t>
      </w:r>
      <w:r w:rsidR="006F26D9" w:rsidRPr="00924C4F">
        <w:rPr>
          <w:sz w:val="24"/>
          <w:szCs w:val="24"/>
        </w:rPr>
        <w:t xml:space="preserve"> – программа </w:t>
      </w:r>
      <w:r w:rsidR="00E662DD" w:rsidRPr="00924C4F">
        <w:rPr>
          <w:sz w:val="24"/>
          <w:szCs w:val="24"/>
        </w:rPr>
        <w:t>фортепиано</w:t>
      </w:r>
      <w:r w:rsidR="00BC5520" w:rsidRPr="00924C4F">
        <w:rPr>
          <w:sz w:val="24"/>
          <w:szCs w:val="24"/>
        </w:rPr>
        <w:t>»</w:t>
      </w:r>
      <w:r w:rsidRPr="00924C4F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924C4F">
        <w:rPr>
          <w:sz w:val="24"/>
          <w:szCs w:val="24"/>
        </w:rPr>
        <w:t>городского округа</w:t>
      </w:r>
      <w:r w:rsidRPr="00924C4F">
        <w:rPr>
          <w:sz w:val="24"/>
          <w:szCs w:val="24"/>
        </w:rPr>
        <w:t xml:space="preserve"> Московской области (далее – Одинцовский </w:t>
      </w:r>
      <w:r w:rsidR="009A6F48" w:rsidRPr="00924C4F">
        <w:rPr>
          <w:sz w:val="24"/>
          <w:szCs w:val="24"/>
        </w:rPr>
        <w:t>городской округ</w:t>
      </w:r>
      <w:r w:rsidRPr="00924C4F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924C4F">
        <w:rPr>
          <w:sz w:val="24"/>
          <w:szCs w:val="24"/>
        </w:rPr>
        <w:t>программ в области искусств</w:t>
      </w:r>
      <w:r w:rsidRPr="00924C4F">
        <w:rPr>
          <w:sz w:val="24"/>
          <w:szCs w:val="24"/>
        </w:rPr>
        <w:t xml:space="preserve"> </w:t>
      </w:r>
      <w:r w:rsidR="000B2545" w:rsidRPr="00924C4F">
        <w:rPr>
          <w:sz w:val="24"/>
          <w:szCs w:val="24"/>
        </w:rPr>
        <w:t xml:space="preserve"> </w:t>
      </w:r>
      <w:r w:rsidR="006F26D9" w:rsidRPr="00924C4F">
        <w:rPr>
          <w:sz w:val="24"/>
          <w:szCs w:val="24"/>
        </w:rPr>
        <w:t xml:space="preserve">- программа </w:t>
      </w:r>
      <w:r w:rsidR="00CB2812" w:rsidRPr="00924C4F">
        <w:rPr>
          <w:sz w:val="24"/>
          <w:szCs w:val="24"/>
        </w:rPr>
        <w:t>фортепиано</w:t>
      </w:r>
      <w:r w:rsidR="00BC5520" w:rsidRPr="00924C4F">
        <w:rPr>
          <w:sz w:val="24"/>
          <w:szCs w:val="24"/>
        </w:rPr>
        <w:t>»</w:t>
      </w:r>
      <w:r w:rsidR="00E3036C" w:rsidRPr="00924C4F">
        <w:rPr>
          <w:sz w:val="24"/>
          <w:szCs w:val="24"/>
        </w:rPr>
        <w:t xml:space="preserve"> </w:t>
      </w:r>
      <w:r w:rsidRPr="00924C4F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924C4F">
        <w:rPr>
          <w:sz w:val="24"/>
          <w:szCs w:val="24"/>
        </w:rPr>
        <w:t xml:space="preserve">  культур</w:t>
      </w:r>
      <w:r w:rsidR="009A6F48" w:rsidRPr="00924C4F">
        <w:rPr>
          <w:sz w:val="24"/>
          <w:szCs w:val="24"/>
        </w:rPr>
        <w:t>е</w:t>
      </w:r>
      <w:r w:rsidR="005D01D7" w:rsidRPr="00924C4F">
        <w:rPr>
          <w:sz w:val="24"/>
          <w:szCs w:val="24"/>
        </w:rPr>
        <w:t xml:space="preserve"> </w:t>
      </w:r>
      <w:r w:rsidRPr="00924C4F">
        <w:rPr>
          <w:sz w:val="24"/>
          <w:szCs w:val="24"/>
        </w:rPr>
        <w:t xml:space="preserve">Администрации Одинцовского </w:t>
      </w:r>
      <w:r w:rsidR="009A6F48" w:rsidRPr="00924C4F">
        <w:rPr>
          <w:sz w:val="24"/>
          <w:szCs w:val="24"/>
        </w:rPr>
        <w:t>городского округа</w:t>
      </w:r>
      <w:r w:rsidRPr="00924C4F">
        <w:rPr>
          <w:sz w:val="24"/>
          <w:szCs w:val="24"/>
        </w:rPr>
        <w:t xml:space="preserve"> Московской области.</w:t>
      </w:r>
    </w:p>
    <w:p w:rsidR="004C2628" w:rsidRPr="00924C4F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Организацию и коор</w:t>
      </w:r>
      <w:r w:rsidR="009252D8" w:rsidRPr="00924C4F">
        <w:rPr>
          <w:sz w:val="24"/>
          <w:szCs w:val="24"/>
        </w:rPr>
        <w:t xml:space="preserve">динацию деятельности по предоставлению </w:t>
      </w:r>
      <w:r w:rsidRPr="00924C4F">
        <w:rPr>
          <w:sz w:val="24"/>
          <w:szCs w:val="24"/>
        </w:rPr>
        <w:t xml:space="preserve"> муниципальной услуги </w:t>
      </w:r>
      <w:r w:rsidR="00E544F0" w:rsidRPr="00924C4F">
        <w:rPr>
          <w:sz w:val="24"/>
          <w:szCs w:val="24"/>
        </w:rPr>
        <w:t>«Реализация до</w:t>
      </w:r>
      <w:r w:rsidR="00074DB7" w:rsidRPr="00924C4F">
        <w:rPr>
          <w:sz w:val="24"/>
          <w:szCs w:val="24"/>
        </w:rPr>
        <w:t xml:space="preserve">полнительных </w:t>
      </w:r>
      <w:r w:rsidR="00E544F0" w:rsidRPr="00924C4F">
        <w:rPr>
          <w:sz w:val="24"/>
          <w:szCs w:val="24"/>
        </w:rPr>
        <w:t xml:space="preserve"> предпрофессиональных </w:t>
      </w:r>
      <w:r w:rsidR="005A1FB5" w:rsidRPr="00924C4F">
        <w:rPr>
          <w:sz w:val="24"/>
          <w:szCs w:val="24"/>
        </w:rPr>
        <w:t>программ в области искусств</w:t>
      </w:r>
      <w:r w:rsidR="00E544F0" w:rsidRPr="00924C4F">
        <w:rPr>
          <w:sz w:val="24"/>
          <w:szCs w:val="24"/>
        </w:rPr>
        <w:t xml:space="preserve"> </w:t>
      </w:r>
      <w:r w:rsidR="006F26D9" w:rsidRPr="00924C4F">
        <w:rPr>
          <w:sz w:val="24"/>
          <w:szCs w:val="24"/>
        </w:rPr>
        <w:t xml:space="preserve">  - программа </w:t>
      </w:r>
      <w:r w:rsidR="00CB2812" w:rsidRPr="00924C4F">
        <w:rPr>
          <w:sz w:val="24"/>
          <w:szCs w:val="24"/>
        </w:rPr>
        <w:t>фортепиано</w:t>
      </w:r>
      <w:r w:rsidR="005A1FB5" w:rsidRPr="00924C4F">
        <w:rPr>
          <w:sz w:val="24"/>
          <w:szCs w:val="24"/>
        </w:rPr>
        <w:t>»</w:t>
      </w:r>
      <w:r w:rsidR="00E3036C" w:rsidRPr="00924C4F">
        <w:rPr>
          <w:sz w:val="24"/>
          <w:szCs w:val="24"/>
        </w:rPr>
        <w:t xml:space="preserve"> </w:t>
      </w:r>
      <w:r w:rsidR="00675970" w:rsidRPr="00924C4F">
        <w:rPr>
          <w:sz w:val="24"/>
          <w:szCs w:val="24"/>
        </w:rPr>
        <w:t xml:space="preserve">учреждениями дополнительного образования </w:t>
      </w:r>
      <w:r w:rsidRPr="00924C4F">
        <w:rPr>
          <w:sz w:val="24"/>
          <w:szCs w:val="24"/>
        </w:rPr>
        <w:t>осуществляет Комитет</w:t>
      </w:r>
      <w:r w:rsidR="00E544F0" w:rsidRPr="00924C4F">
        <w:rPr>
          <w:sz w:val="24"/>
          <w:szCs w:val="24"/>
        </w:rPr>
        <w:t xml:space="preserve"> по </w:t>
      </w:r>
      <w:r w:rsidR="005D01D7" w:rsidRPr="00924C4F">
        <w:rPr>
          <w:sz w:val="24"/>
          <w:szCs w:val="24"/>
        </w:rPr>
        <w:t>культур</w:t>
      </w:r>
      <w:r w:rsidR="009A6F48" w:rsidRPr="00924C4F">
        <w:rPr>
          <w:sz w:val="24"/>
          <w:szCs w:val="24"/>
        </w:rPr>
        <w:t>е</w:t>
      </w:r>
      <w:r w:rsidR="005D01D7" w:rsidRPr="00924C4F">
        <w:rPr>
          <w:sz w:val="24"/>
          <w:szCs w:val="24"/>
        </w:rPr>
        <w:t xml:space="preserve"> </w:t>
      </w:r>
      <w:r w:rsidR="00E544F0" w:rsidRPr="00924C4F">
        <w:rPr>
          <w:sz w:val="24"/>
          <w:szCs w:val="24"/>
        </w:rPr>
        <w:t xml:space="preserve"> Администрации Одинцовского </w:t>
      </w:r>
      <w:r w:rsidR="009A6F48" w:rsidRPr="00924C4F">
        <w:rPr>
          <w:sz w:val="24"/>
          <w:szCs w:val="24"/>
        </w:rPr>
        <w:t>городского округа</w:t>
      </w:r>
      <w:r w:rsidR="00E544F0" w:rsidRPr="00924C4F">
        <w:rPr>
          <w:sz w:val="24"/>
          <w:szCs w:val="24"/>
        </w:rPr>
        <w:t xml:space="preserve"> Московской области (далее – Комитет)</w:t>
      </w:r>
      <w:r w:rsidRPr="00924C4F">
        <w:rPr>
          <w:sz w:val="24"/>
          <w:szCs w:val="24"/>
        </w:rPr>
        <w:t xml:space="preserve">, расположенный по адресу: </w:t>
      </w:r>
      <w:r w:rsidR="00675970" w:rsidRPr="00924C4F">
        <w:rPr>
          <w:sz w:val="24"/>
          <w:szCs w:val="24"/>
        </w:rPr>
        <w:t xml:space="preserve">143002, Россия, </w:t>
      </w:r>
      <w:r w:rsidR="00E544F0" w:rsidRPr="00924C4F">
        <w:rPr>
          <w:sz w:val="24"/>
          <w:szCs w:val="24"/>
        </w:rPr>
        <w:t>М</w:t>
      </w:r>
      <w:r w:rsidR="00675970" w:rsidRPr="00924C4F">
        <w:rPr>
          <w:sz w:val="24"/>
          <w:szCs w:val="24"/>
        </w:rPr>
        <w:t xml:space="preserve">осковская область, г. Одинцово, ул. Молодежная, </w:t>
      </w:r>
      <w:r w:rsidR="00136A05" w:rsidRPr="00924C4F">
        <w:rPr>
          <w:sz w:val="24"/>
          <w:szCs w:val="24"/>
        </w:rPr>
        <w:t xml:space="preserve"> </w:t>
      </w:r>
      <w:r w:rsidRPr="00924C4F">
        <w:rPr>
          <w:sz w:val="24"/>
          <w:szCs w:val="24"/>
        </w:rPr>
        <w:t xml:space="preserve">дом </w:t>
      </w:r>
      <w:r w:rsidR="00675970" w:rsidRPr="00924C4F">
        <w:rPr>
          <w:sz w:val="24"/>
          <w:szCs w:val="24"/>
        </w:rPr>
        <w:t>36А</w:t>
      </w:r>
      <w:r w:rsidR="00074DB7" w:rsidRPr="00924C4F">
        <w:rPr>
          <w:sz w:val="24"/>
          <w:szCs w:val="24"/>
        </w:rPr>
        <w:t xml:space="preserve">, справочные телефоны: </w:t>
      </w:r>
      <w:r w:rsidR="009A6F48" w:rsidRPr="00924C4F">
        <w:rPr>
          <w:sz w:val="24"/>
          <w:szCs w:val="24"/>
        </w:rPr>
        <w:t xml:space="preserve">   </w:t>
      </w:r>
      <w:r w:rsidR="00924C4F">
        <w:rPr>
          <w:sz w:val="24"/>
          <w:szCs w:val="24"/>
        </w:rPr>
        <w:t xml:space="preserve">  </w:t>
      </w:r>
      <w:r w:rsidR="009A6F48" w:rsidRPr="00924C4F">
        <w:rPr>
          <w:sz w:val="24"/>
          <w:szCs w:val="24"/>
        </w:rPr>
        <w:t xml:space="preserve"> 8-495-181-90-00 доб.4511</w:t>
      </w:r>
      <w:r w:rsidR="005D01D7" w:rsidRPr="00924C4F">
        <w:rPr>
          <w:sz w:val="24"/>
          <w:szCs w:val="24"/>
        </w:rPr>
        <w:t xml:space="preserve">, </w:t>
      </w:r>
      <w:r w:rsidR="00136A05" w:rsidRPr="00924C4F">
        <w:rPr>
          <w:sz w:val="24"/>
          <w:szCs w:val="24"/>
        </w:rPr>
        <w:t xml:space="preserve"> </w:t>
      </w:r>
      <w:r w:rsidR="009A6F48" w:rsidRPr="00924C4F">
        <w:rPr>
          <w:sz w:val="24"/>
          <w:szCs w:val="24"/>
        </w:rPr>
        <w:t>8-495-181-90-00 доб.4515</w:t>
      </w:r>
      <w:r w:rsidRPr="00924C4F">
        <w:rPr>
          <w:sz w:val="24"/>
          <w:szCs w:val="24"/>
        </w:rPr>
        <w:t xml:space="preserve">, электронный адрес: </w:t>
      </w:r>
      <w:hyperlink r:id="rId6" w:history="1">
        <w:r w:rsidR="00675970" w:rsidRPr="00924C4F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924C4F">
          <w:rPr>
            <w:rStyle w:val="a4"/>
            <w:color w:val="auto"/>
            <w:sz w:val="24"/>
            <w:szCs w:val="24"/>
          </w:rPr>
          <w:t>26@</w:t>
        </w:r>
        <w:r w:rsidR="00675970" w:rsidRPr="00924C4F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924C4F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924C4F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24C4F">
        <w:rPr>
          <w:sz w:val="24"/>
          <w:szCs w:val="24"/>
        </w:rPr>
        <w:t>.</w:t>
      </w:r>
    </w:p>
    <w:p w:rsidR="00675970" w:rsidRPr="00924C4F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Комитет является разработчиком Стандарта</w:t>
      </w:r>
      <w:r w:rsidR="004F148B" w:rsidRPr="00924C4F">
        <w:rPr>
          <w:sz w:val="24"/>
          <w:szCs w:val="24"/>
        </w:rPr>
        <w:t xml:space="preserve"> </w:t>
      </w:r>
      <w:r w:rsidR="002524E5" w:rsidRPr="00924C4F">
        <w:rPr>
          <w:sz w:val="24"/>
          <w:szCs w:val="24"/>
        </w:rPr>
        <w:t xml:space="preserve">и органом, осуществляющим отдельные </w:t>
      </w:r>
      <w:r w:rsidR="00436A39" w:rsidRPr="00924C4F">
        <w:rPr>
          <w:sz w:val="24"/>
          <w:szCs w:val="24"/>
        </w:rPr>
        <w:t>функции и полномочия Учредителя</w:t>
      </w:r>
      <w:r w:rsidR="004F148B" w:rsidRPr="00924C4F">
        <w:rPr>
          <w:sz w:val="24"/>
          <w:szCs w:val="24"/>
        </w:rPr>
        <w:t xml:space="preserve"> для учреждений дополнительного образования</w:t>
      </w:r>
      <w:r w:rsidRPr="00924C4F">
        <w:rPr>
          <w:sz w:val="24"/>
          <w:szCs w:val="24"/>
        </w:rPr>
        <w:t>.</w:t>
      </w:r>
    </w:p>
    <w:p w:rsidR="00675970" w:rsidRPr="00924C4F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Основные цели применения Стандарта:</w:t>
      </w:r>
    </w:p>
    <w:p w:rsidR="00675970" w:rsidRPr="00924C4F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1</w:t>
      </w:r>
      <w:r w:rsidR="00D06748" w:rsidRPr="00924C4F">
        <w:rPr>
          <w:sz w:val="24"/>
          <w:szCs w:val="24"/>
        </w:rPr>
        <w:t>) п</w:t>
      </w:r>
      <w:r w:rsidRPr="00924C4F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924C4F">
        <w:rPr>
          <w:sz w:val="24"/>
          <w:szCs w:val="24"/>
        </w:rPr>
        <w:t>ия муниципальной услуги;</w:t>
      </w:r>
      <w:r w:rsidRPr="00924C4F">
        <w:rPr>
          <w:sz w:val="24"/>
          <w:szCs w:val="24"/>
        </w:rPr>
        <w:t xml:space="preserve"> </w:t>
      </w:r>
    </w:p>
    <w:p w:rsidR="00675970" w:rsidRPr="00924C4F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2)</w:t>
      </w:r>
      <w:r w:rsidR="00074DB7" w:rsidRPr="00924C4F">
        <w:rPr>
          <w:sz w:val="24"/>
          <w:szCs w:val="24"/>
        </w:rPr>
        <w:t xml:space="preserve"> </w:t>
      </w:r>
      <w:r w:rsidR="00D06748" w:rsidRPr="00924C4F">
        <w:rPr>
          <w:sz w:val="24"/>
          <w:szCs w:val="24"/>
        </w:rPr>
        <w:t>п</w:t>
      </w:r>
      <w:r w:rsidRPr="00924C4F">
        <w:rPr>
          <w:sz w:val="24"/>
          <w:szCs w:val="24"/>
        </w:rPr>
        <w:t>овышение эффективности деятельности Комитета, учреждени</w:t>
      </w:r>
      <w:r w:rsidR="00436A39" w:rsidRPr="00924C4F">
        <w:rPr>
          <w:sz w:val="24"/>
          <w:szCs w:val="24"/>
        </w:rPr>
        <w:t xml:space="preserve">й дополнительного образования, </w:t>
      </w:r>
      <w:r w:rsidRPr="00924C4F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924C4F">
        <w:rPr>
          <w:sz w:val="24"/>
          <w:szCs w:val="24"/>
        </w:rPr>
        <w:t xml:space="preserve"> муниципальной услуги;</w:t>
      </w:r>
    </w:p>
    <w:p w:rsidR="00675970" w:rsidRPr="00924C4F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3) о</w:t>
      </w:r>
      <w:r w:rsidR="00675970" w:rsidRPr="00924C4F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924C4F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924C4F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Конституция Российской Федерации;</w:t>
      </w:r>
    </w:p>
    <w:p w:rsidR="004C2628" w:rsidRPr="00924C4F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1B5CF1" w:rsidRPr="00924C4F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Бюджетный кодекс Российской Федерации;</w:t>
      </w:r>
    </w:p>
    <w:p w:rsidR="00690281" w:rsidRPr="00924C4F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lastRenderedPageBreak/>
        <w:t>Трудовой кодекс Российской Федерации;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Федеральный закон от 12.01.1996 № 7-ФЗ </w:t>
      </w:r>
      <w:r w:rsidR="00436A39" w:rsidRPr="00924C4F">
        <w:rPr>
          <w:sz w:val="24"/>
          <w:szCs w:val="24"/>
        </w:rPr>
        <w:t>«</w:t>
      </w:r>
      <w:r w:rsidRPr="00924C4F">
        <w:rPr>
          <w:sz w:val="24"/>
          <w:szCs w:val="24"/>
        </w:rPr>
        <w:t>О некоммерческих организациях</w:t>
      </w:r>
      <w:r w:rsidR="00436A39" w:rsidRPr="00924C4F">
        <w:rPr>
          <w:sz w:val="24"/>
          <w:szCs w:val="24"/>
        </w:rPr>
        <w:t>»</w:t>
      </w:r>
      <w:r w:rsidRPr="00924C4F">
        <w:rPr>
          <w:sz w:val="24"/>
          <w:szCs w:val="24"/>
        </w:rPr>
        <w:t>;</w:t>
      </w:r>
    </w:p>
    <w:p w:rsidR="00C04C70" w:rsidRPr="00924C4F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Федеральный закон от 03.11.2006 № 174-ФЗ </w:t>
      </w:r>
      <w:r w:rsidR="00436A39" w:rsidRPr="00924C4F">
        <w:rPr>
          <w:sz w:val="24"/>
          <w:szCs w:val="24"/>
        </w:rPr>
        <w:t>«</w:t>
      </w:r>
      <w:r w:rsidRPr="00924C4F">
        <w:rPr>
          <w:sz w:val="24"/>
          <w:szCs w:val="24"/>
        </w:rPr>
        <w:t>Об автономных учреждениях</w:t>
      </w:r>
      <w:r w:rsidR="00436A39" w:rsidRPr="00924C4F">
        <w:rPr>
          <w:sz w:val="24"/>
          <w:szCs w:val="24"/>
        </w:rPr>
        <w:t>»</w:t>
      </w:r>
      <w:r w:rsidR="00E3036C" w:rsidRPr="00924C4F">
        <w:rPr>
          <w:sz w:val="24"/>
          <w:szCs w:val="24"/>
        </w:rPr>
        <w:t>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Федеральный закон от 24.07.1998 № 124-ФЗ </w:t>
      </w:r>
      <w:r w:rsidR="00436A39" w:rsidRPr="00924C4F">
        <w:rPr>
          <w:sz w:val="24"/>
          <w:szCs w:val="24"/>
        </w:rPr>
        <w:t>«</w:t>
      </w:r>
      <w:r w:rsidRPr="00924C4F">
        <w:rPr>
          <w:sz w:val="24"/>
          <w:szCs w:val="24"/>
        </w:rPr>
        <w:t>Об основных гарантиях прав ребенка в Российской Федерации</w:t>
      </w:r>
      <w:r w:rsidR="00436A39" w:rsidRPr="00924C4F">
        <w:rPr>
          <w:sz w:val="24"/>
          <w:szCs w:val="24"/>
        </w:rPr>
        <w:t>»</w:t>
      </w:r>
      <w:r w:rsidRPr="00924C4F">
        <w:rPr>
          <w:sz w:val="24"/>
          <w:szCs w:val="24"/>
        </w:rPr>
        <w:t>;</w:t>
      </w:r>
    </w:p>
    <w:p w:rsidR="001B5CF1" w:rsidRPr="00924C4F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924C4F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Ф</w:t>
      </w:r>
      <w:r w:rsidR="00436A39" w:rsidRPr="00924C4F">
        <w:rPr>
          <w:sz w:val="24"/>
          <w:szCs w:val="24"/>
        </w:rPr>
        <w:t xml:space="preserve">едеральный закон от 27.07.2010 </w:t>
      </w:r>
      <w:r w:rsidRPr="00924C4F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924C4F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Федеральный закон Российской Федер</w:t>
      </w:r>
      <w:r w:rsidR="00436A39" w:rsidRPr="00924C4F">
        <w:rPr>
          <w:sz w:val="24"/>
          <w:szCs w:val="24"/>
        </w:rPr>
        <w:t>ации от 24.11.1995 № 181-ФЗ «О социальной</w:t>
      </w:r>
      <w:r w:rsidRPr="00924C4F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924C4F">
        <w:rPr>
          <w:sz w:val="24"/>
          <w:szCs w:val="24"/>
        </w:rPr>
        <w:t xml:space="preserve"> (далее-Закон об образовании)</w:t>
      </w:r>
      <w:r w:rsidRPr="00924C4F">
        <w:rPr>
          <w:sz w:val="24"/>
          <w:szCs w:val="24"/>
        </w:rPr>
        <w:t>;</w:t>
      </w:r>
    </w:p>
    <w:p w:rsidR="00806F08" w:rsidRPr="00924C4F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Закон </w:t>
      </w:r>
      <w:r w:rsidR="00690281" w:rsidRPr="00924C4F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924C4F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Концепция развития дополнительного образования до 2030 года, утвержденная распоряжением правительства Российской Федерации от 31.03. 2022</w:t>
      </w:r>
      <w:r w:rsidR="00924C4F">
        <w:rPr>
          <w:sz w:val="24"/>
          <w:szCs w:val="24"/>
        </w:rPr>
        <w:t xml:space="preserve">   </w:t>
      </w:r>
      <w:r w:rsidRPr="00924C4F">
        <w:rPr>
          <w:sz w:val="24"/>
          <w:szCs w:val="24"/>
        </w:rPr>
        <w:t xml:space="preserve"> №678-р;</w:t>
      </w:r>
    </w:p>
    <w:p w:rsidR="00690281" w:rsidRPr="00924C4F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924C4F">
        <w:rPr>
          <w:sz w:val="24"/>
          <w:szCs w:val="24"/>
        </w:rPr>
        <w:t xml:space="preserve"> Российской Федерации</w:t>
      </w:r>
      <w:r w:rsidRPr="00924C4F">
        <w:rPr>
          <w:sz w:val="24"/>
          <w:szCs w:val="24"/>
        </w:rPr>
        <w:t xml:space="preserve"> от 28.09.2020 «Об утверждении с</w:t>
      </w:r>
      <w:r w:rsidR="00806F08" w:rsidRPr="00924C4F">
        <w:rPr>
          <w:sz w:val="24"/>
          <w:szCs w:val="24"/>
        </w:rPr>
        <w:t>анитарны</w:t>
      </w:r>
      <w:r w:rsidRPr="00924C4F">
        <w:rPr>
          <w:sz w:val="24"/>
          <w:szCs w:val="24"/>
        </w:rPr>
        <w:t>х</w:t>
      </w:r>
      <w:r w:rsidR="00806F08" w:rsidRPr="00924C4F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924C4F">
        <w:rPr>
          <w:sz w:val="24"/>
          <w:szCs w:val="24"/>
        </w:rPr>
        <w:t xml:space="preserve"> </w:t>
      </w:r>
      <w:r w:rsidR="00806F08" w:rsidRPr="00924C4F">
        <w:rPr>
          <w:sz w:val="24"/>
          <w:szCs w:val="24"/>
        </w:rPr>
        <w:t>и оздоровления</w:t>
      </w:r>
      <w:r w:rsidRPr="00924C4F">
        <w:rPr>
          <w:sz w:val="24"/>
          <w:szCs w:val="24"/>
        </w:rPr>
        <w:t xml:space="preserve"> детей и молодежи»;</w:t>
      </w:r>
    </w:p>
    <w:p w:rsidR="004C2628" w:rsidRPr="00924C4F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Приказ Министерства </w:t>
      </w:r>
      <w:r w:rsidR="00F03D7F" w:rsidRPr="00924C4F">
        <w:rPr>
          <w:sz w:val="24"/>
          <w:szCs w:val="24"/>
        </w:rPr>
        <w:t>просвещения Российской Федерации от 09.11</w:t>
      </w:r>
      <w:r w:rsidRPr="00924C4F">
        <w:rPr>
          <w:sz w:val="24"/>
          <w:szCs w:val="24"/>
        </w:rPr>
        <w:t>.201</w:t>
      </w:r>
      <w:r w:rsidR="00F03D7F" w:rsidRPr="00924C4F">
        <w:rPr>
          <w:sz w:val="24"/>
          <w:szCs w:val="24"/>
        </w:rPr>
        <w:t>8</w:t>
      </w:r>
      <w:r w:rsidRPr="00924C4F">
        <w:rPr>
          <w:sz w:val="24"/>
          <w:szCs w:val="24"/>
        </w:rPr>
        <w:t xml:space="preserve"> </w:t>
      </w:r>
      <w:r w:rsidR="00924C4F">
        <w:rPr>
          <w:sz w:val="24"/>
          <w:szCs w:val="24"/>
        </w:rPr>
        <w:t xml:space="preserve">  </w:t>
      </w:r>
      <w:r w:rsidRPr="00924C4F">
        <w:rPr>
          <w:sz w:val="24"/>
          <w:szCs w:val="24"/>
        </w:rPr>
        <w:t>№ 1</w:t>
      </w:r>
      <w:r w:rsidR="00F03D7F" w:rsidRPr="00924C4F">
        <w:rPr>
          <w:sz w:val="24"/>
          <w:szCs w:val="24"/>
        </w:rPr>
        <w:t>96 «Об утверждении П</w:t>
      </w:r>
      <w:r w:rsidRPr="00924C4F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924C4F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924C4F">
        <w:rPr>
          <w:sz w:val="24"/>
          <w:szCs w:val="24"/>
        </w:rPr>
        <w:t xml:space="preserve">области </w:t>
      </w:r>
      <w:r w:rsidR="00CB2812" w:rsidRPr="00924C4F">
        <w:rPr>
          <w:sz w:val="24"/>
          <w:szCs w:val="24"/>
        </w:rPr>
        <w:t>музыкального</w:t>
      </w:r>
      <w:r w:rsidR="002F0FCF" w:rsidRPr="00924C4F">
        <w:rPr>
          <w:sz w:val="24"/>
          <w:szCs w:val="24"/>
        </w:rPr>
        <w:t xml:space="preserve"> </w:t>
      </w:r>
      <w:r w:rsidR="00474252" w:rsidRPr="00924C4F">
        <w:rPr>
          <w:sz w:val="24"/>
          <w:szCs w:val="24"/>
        </w:rPr>
        <w:t>искусства «</w:t>
      </w:r>
      <w:r w:rsidR="00CB2812" w:rsidRPr="00924C4F">
        <w:rPr>
          <w:sz w:val="24"/>
          <w:szCs w:val="24"/>
        </w:rPr>
        <w:t>Фортепиано</w:t>
      </w:r>
      <w:r w:rsidR="00474252" w:rsidRPr="00924C4F">
        <w:rPr>
          <w:sz w:val="24"/>
          <w:szCs w:val="24"/>
        </w:rPr>
        <w:t>»</w:t>
      </w:r>
      <w:r w:rsidRPr="00924C4F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2F0FCF" w:rsidRPr="00924C4F">
        <w:rPr>
          <w:sz w:val="24"/>
          <w:szCs w:val="24"/>
        </w:rPr>
        <w:t>кой Федерации от 12.03.2012 № 16</w:t>
      </w:r>
      <w:r w:rsidR="00CB2812" w:rsidRPr="00924C4F">
        <w:rPr>
          <w:sz w:val="24"/>
          <w:szCs w:val="24"/>
        </w:rPr>
        <w:t>3</w:t>
      </w:r>
      <w:r w:rsidRPr="00924C4F">
        <w:rPr>
          <w:sz w:val="24"/>
          <w:szCs w:val="24"/>
        </w:rPr>
        <w:t>;</w:t>
      </w:r>
    </w:p>
    <w:p w:rsidR="0078483F" w:rsidRPr="00924C4F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924C4F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Единый квалификационный справочник должностей руководителей, </w:t>
      </w:r>
      <w:r w:rsidR="00474252" w:rsidRPr="00924C4F">
        <w:rPr>
          <w:sz w:val="24"/>
          <w:szCs w:val="24"/>
        </w:rPr>
        <w:t>специалистов, служащих, раздел «</w:t>
      </w:r>
      <w:r w:rsidRPr="00924C4F">
        <w:rPr>
          <w:sz w:val="24"/>
          <w:szCs w:val="24"/>
        </w:rPr>
        <w:t xml:space="preserve">Квалификационные характеристики должностей работников </w:t>
      </w:r>
      <w:r w:rsidR="00474252" w:rsidRPr="00924C4F">
        <w:rPr>
          <w:sz w:val="24"/>
          <w:szCs w:val="24"/>
        </w:rPr>
        <w:t>образования»</w:t>
      </w:r>
      <w:r w:rsidRPr="00924C4F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924C4F">
        <w:rPr>
          <w:sz w:val="24"/>
          <w:szCs w:val="24"/>
        </w:rPr>
        <w:t>;</w:t>
      </w:r>
    </w:p>
    <w:p w:rsidR="00EB1ED4" w:rsidRPr="00924C4F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lastRenderedPageBreak/>
        <w:t>Приказ Министерства труда и социальной з</w:t>
      </w:r>
      <w:r w:rsidR="00373194" w:rsidRPr="00924C4F">
        <w:rPr>
          <w:sz w:val="24"/>
          <w:szCs w:val="24"/>
        </w:rPr>
        <w:t>ащиты Российской Федерации от 05.05</w:t>
      </w:r>
      <w:r w:rsidRPr="00924C4F">
        <w:rPr>
          <w:sz w:val="24"/>
          <w:szCs w:val="24"/>
        </w:rPr>
        <w:t>.201</w:t>
      </w:r>
      <w:r w:rsidR="00373194" w:rsidRPr="00924C4F">
        <w:rPr>
          <w:sz w:val="24"/>
          <w:szCs w:val="24"/>
        </w:rPr>
        <w:t>8 № 298</w:t>
      </w:r>
      <w:r w:rsidRPr="00924C4F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924C4F" w:rsidRDefault="0098408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924C4F">
          <w:rPr>
            <w:sz w:val="24"/>
            <w:szCs w:val="24"/>
          </w:rPr>
          <w:t>Постановление</w:t>
        </w:r>
      </w:hyperlink>
      <w:r w:rsidR="004C2628" w:rsidRPr="00924C4F">
        <w:rPr>
          <w:sz w:val="24"/>
          <w:szCs w:val="24"/>
        </w:rPr>
        <w:t xml:space="preserve"> Правительства Росс</w:t>
      </w:r>
      <w:r w:rsidR="00E42580" w:rsidRPr="00924C4F">
        <w:rPr>
          <w:sz w:val="24"/>
          <w:szCs w:val="24"/>
        </w:rPr>
        <w:t>ийской Федерации от 20.10.2021</w:t>
      </w:r>
      <w:r w:rsidR="00136A05" w:rsidRPr="00924C4F">
        <w:rPr>
          <w:sz w:val="24"/>
          <w:szCs w:val="24"/>
        </w:rPr>
        <w:t xml:space="preserve"> №</w:t>
      </w:r>
      <w:r w:rsidR="00E42580" w:rsidRPr="00924C4F">
        <w:rPr>
          <w:sz w:val="24"/>
          <w:szCs w:val="24"/>
        </w:rPr>
        <w:t xml:space="preserve"> 1</w:t>
      </w:r>
      <w:r w:rsidR="004C2628" w:rsidRPr="00924C4F">
        <w:rPr>
          <w:sz w:val="24"/>
          <w:szCs w:val="24"/>
        </w:rPr>
        <w:t>8</w:t>
      </w:r>
      <w:r w:rsidR="00E42580" w:rsidRPr="00924C4F">
        <w:rPr>
          <w:sz w:val="24"/>
          <w:szCs w:val="24"/>
        </w:rPr>
        <w:t>0</w:t>
      </w:r>
      <w:r w:rsidR="00474252" w:rsidRPr="00924C4F">
        <w:rPr>
          <w:sz w:val="24"/>
          <w:szCs w:val="24"/>
        </w:rPr>
        <w:t>2 «</w:t>
      </w:r>
      <w:r w:rsidR="004C2628" w:rsidRPr="00924C4F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924C4F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924C4F">
        <w:rPr>
          <w:sz w:val="24"/>
          <w:szCs w:val="24"/>
        </w:rPr>
        <w:t>»</w:t>
      </w:r>
      <w:r w:rsidR="0046759E" w:rsidRPr="00924C4F">
        <w:rPr>
          <w:sz w:val="24"/>
          <w:szCs w:val="24"/>
        </w:rPr>
        <w:t xml:space="preserve"> (далее-Правила размещения информации)</w:t>
      </w:r>
      <w:r w:rsidR="004C2628" w:rsidRPr="00924C4F">
        <w:rPr>
          <w:sz w:val="24"/>
          <w:szCs w:val="24"/>
        </w:rPr>
        <w:t>;</w:t>
      </w:r>
    </w:p>
    <w:p w:rsidR="004C2628" w:rsidRPr="00924C4F" w:rsidRDefault="0098408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924C4F">
          <w:rPr>
            <w:sz w:val="24"/>
            <w:szCs w:val="24"/>
          </w:rPr>
          <w:t>Постановление</w:t>
        </w:r>
      </w:hyperlink>
      <w:r w:rsidR="004C2628" w:rsidRPr="00924C4F">
        <w:rPr>
          <w:sz w:val="24"/>
          <w:szCs w:val="24"/>
        </w:rPr>
        <w:t xml:space="preserve"> Правительства Росс</w:t>
      </w:r>
      <w:r w:rsidR="00A117F9" w:rsidRPr="00924C4F">
        <w:rPr>
          <w:sz w:val="24"/>
          <w:szCs w:val="24"/>
        </w:rPr>
        <w:t>ийской Федерации от 15.09</w:t>
      </w:r>
      <w:r w:rsidR="00EA442F" w:rsidRPr="00924C4F">
        <w:rPr>
          <w:sz w:val="24"/>
          <w:szCs w:val="24"/>
        </w:rPr>
        <w:t>.20</w:t>
      </w:r>
      <w:r w:rsidR="00A117F9" w:rsidRPr="00924C4F">
        <w:rPr>
          <w:sz w:val="24"/>
          <w:szCs w:val="24"/>
        </w:rPr>
        <w:t>20</w:t>
      </w:r>
      <w:r w:rsidR="00136A05" w:rsidRPr="00924C4F">
        <w:rPr>
          <w:sz w:val="24"/>
          <w:szCs w:val="24"/>
        </w:rPr>
        <w:t xml:space="preserve"> №</w:t>
      </w:r>
      <w:r w:rsidR="004C2628" w:rsidRPr="00924C4F">
        <w:rPr>
          <w:sz w:val="24"/>
          <w:szCs w:val="24"/>
        </w:rPr>
        <w:t xml:space="preserve"> </w:t>
      </w:r>
      <w:r w:rsidR="00A117F9" w:rsidRPr="00924C4F">
        <w:rPr>
          <w:sz w:val="24"/>
          <w:szCs w:val="24"/>
        </w:rPr>
        <w:t>1441</w:t>
      </w:r>
      <w:r w:rsidR="00474252" w:rsidRPr="00924C4F">
        <w:rPr>
          <w:sz w:val="24"/>
          <w:szCs w:val="24"/>
        </w:rPr>
        <w:t xml:space="preserve"> «</w:t>
      </w:r>
      <w:r w:rsidR="004C2628" w:rsidRPr="00924C4F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924C4F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Закон Московской области</w:t>
      </w:r>
      <w:r w:rsidR="00690281" w:rsidRPr="00924C4F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924C4F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Закон Московской области </w:t>
      </w:r>
      <w:r w:rsidR="00474252" w:rsidRPr="00924C4F">
        <w:rPr>
          <w:sz w:val="24"/>
          <w:szCs w:val="24"/>
        </w:rPr>
        <w:t>от 27.07.2013 № 94/2013-ОЗ «Об образовании»</w:t>
      </w:r>
      <w:r w:rsidR="00690281" w:rsidRPr="00924C4F">
        <w:rPr>
          <w:sz w:val="24"/>
          <w:szCs w:val="24"/>
        </w:rPr>
        <w:t>;</w:t>
      </w:r>
    </w:p>
    <w:p w:rsidR="004C2628" w:rsidRPr="00924C4F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Устав</w:t>
      </w:r>
      <w:r w:rsidR="00FE77A5" w:rsidRPr="00924C4F">
        <w:rPr>
          <w:sz w:val="24"/>
          <w:szCs w:val="24"/>
        </w:rPr>
        <w:t xml:space="preserve"> Одинцовского</w:t>
      </w:r>
      <w:r w:rsidRPr="00924C4F">
        <w:rPr>
          <w:sz w:val="24"/>
          <w:szCs w:val="24"/>
        </w:rPr>
        <w:t xml:space="preserve"> </w:t>
      </w:r>
      <w:r w:rsidR="009A6F48" w:rsidRPr="00924C4F">
        <w:rPr>
          <w:sz w:val="24"/>
          <w:szCs w:val="24"/>
        </w:rPr>
        <w:t xml:space="preserve">городского </w:t>
      </w:r>
      <w:proofErr w:type="gramStart"/>
      <w:r w:rsidR="009A6F48" w:rsidRPr="00924C4F">
        <w:rPr>
          <w:sz w:val="24"/>
          <w:szCs w:val="24"/>
        </w:rPr>
        <w:t>округа</w:t>
      </w:r>
      <w:r w:rsidR="009E4DC4" w:rsidRPr="00924C4F">
        <w:rPr>
          <w:sz w:val="24"/>
          <w:szCs w:val="24"/>
        </w:rPr>
        <w:t xml:space="preserve"> </w:t>
      </w:r>
      <w:r w:rsidR="00FE77A5" w:rsidRPr="00924C4F">
        <w:rPr>
          <w:sz w:val="24"/>
          <w:szCs w:val="24"/>
        </w:rPr>
        <w:t xml:space="preserve"> </w:t>
      </w:r>
      <w:r w:rsidR="00924C4F">
        <w:rPr>
          <w:sz w:val="24"/>
          <w:szCs w:val="24"/>
        </w:rPr>
        <w:t>Московской</w:t>
      </w:r>
      <w:proofErr w:type="gramEnd"/>
      <w:r w:rsidR="00924C4F">
        <w:rPr>
          <w:sz w:val="24"/>
          <w:szCs w:val="24"/>
        </w:rPr>
        <w:t xml:space="preserve"> области</w:t>
      </w:r>
      <w:bookmarkStart w:id="0" w:name="_GoBack"/>
      <w:bookmarkEnd w:id="0"/>
      <w:r w:rsidRPr="00924C4F">
        <w:rPr>
          <w:sz w:val="24"/>
          <w:szCs w:val="24"/>
        </w:rPr>
        <w:t>;</w:t>
      </w:r>
    </w:p>
    <w:p w:rsidR="00D13200" w:rsidRPr="00924C4F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Постановление Администрации Одинцовского </w:t>
      </w:r>
      <w:r w:rsidR="009A6F48" w:rsidRPr="00924C4F">
        <w:rPr>
          <w:sz w:val="24"/>
          <w:szCs w:val="24"/>
        </w:rPr>
        <w:t>городской округ Московской об</w:t>
      </w:r>
      <w:r w:rsidR="00D06748" w:rsidRPr="00924C4F">
        <w:rPr>
          <w:sz w:val="24"/>
          <w:szCs w:val="24"/>
        </w:rPr>
        <w:t>ласти Московской области от 29.0</w:t>
      </w:r>
      <w:r w:rsidR="009A6F48" w:rsidRPr="00924C4F">
        <w:rPr>
          <w:sz w:val="24"/>
          <w:szCs w:val="24"/>
        </w:rPr>
        <w:t xml:space="preserve">2.2022 №916 </w:t>
      </w:r>
      <w:r w:rsidRPr="00924C4F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924C4F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924C4F">
        <w:rPr>
          <w:sz w:val="24"/>
          <w:szCs w:val="24"/>
        </w:rPr>
        <w:t>»;</w:t>
      </w:r>
    </w:p>
    <w:p w:rsidR="004C2628" w:rsidRPr="00924C4F" w:rsidRDefault="0098408D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924C4F">
          <w:rPr>
            <w:sz w:val="24"/>
            <w:szCs w:val="24"/>
          </w:rPr>
          <w:t>П</w:t>
        </w:r>
        <w:r w:rsidR="004C2628" w:rsidRPr="00924C4F">
          <w:rPr>
            <w:sz w:val="24"/>
            <w:szCs w:val="24"/>
          </w:rPr>
          <w:t>остановление</w:t>
        </w:r>
      </w:hyperlink>
      <w:r w:rsidR="004C2628" w:rsidRPr="00924C4F">
        <w:rPr>
          <w:sz w:val="24"/>
          <w:szCs w:val="24"/>
        </w:rPr>
        <w:t xml:space="preserve"> Администрации</w:t>
      </w:r>
      <w:r w:rsidR="001B5CF1" w:rsidRPr="00924C4F">
        <w:t xml:space="preserve"> </w:t>
      </w:r>
      <w:r w:rsidR="00A117F9" w:rsidRPr="00924C4F">
        <w:rPr>
          <w:sz w:val="24"/>
          <w:szCs w:val="24"/>
        </w:rPr>
        <w:t>Одинцовского городской округ Московской об</w:t>
      </w:r>
      <w:r w:rsidR="00D06748" w:rsidRPr="00924C4F">
        <w:rPr>
          <w:sz w:val="24"/>
          <w:szCs w:val="24"/>
        </w:rPr>
        <w:t>ласти Московской области от 19.1</w:t>
      </w:r>
      <w:r w:rsidR="00A117F9" w:rsidRPr="00924C4F">
        <w:rPr>
          <w:sz w:val="24"/>
          <w:szCs w:val="24"/>
        </w:rPr>
        <w:t>2.2019</w:t>
      </w:r>
      <w:r w:rsidR="006E6E5D" w:rsidRPr="00924C4F">
        <w:rPr>
          <w:sz w:val="24"/>
          <w:szCs w:val="24"/>
        </w:rPr>
        <w:t xml:space="preserve"> №</w:t>
      </w:r>
      <w:r w:rsidR="00A117F9" w:rsidRPr="00924C4F">
        <w:rPr>
          <w:sz w:val="24"/>
          <w:szCs w:val="24"/>
        </w:rPr>
        <w:t>2067 «Об утверждении Поряд</w:t>
      </w:r>
      <w:r w:rsidR="006E6E5D" w:rsidRPr="00924C4F">
        <w:rPr>
          <w:sz w:val="24"/>
          <w:szCs w:val="24"/>
        </w:rPr>
        <w:t>к</w:t>
      </w:r>
      <w:r w:rsidR="00A117F9" w:rsidRPr="00924C4F">
        <w:rPr>
          <w:sz w:val="24"/>
          <w:szCs w:val="24"/>
        </w:rPr>
        <w:t>а</w:t>
      </w:r>
      <w:r w:rsidR="006E6E5D" w:rsidRPr="00924C4F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924C4F">
        <w:rPr>
          <w:sz w:val="24"/>
          <w:szCs w:val="24"/>
        </w:rPr>
        <w:t xml:space="preserve"> (выполнение работ), Поряд</w:t>
      </w:r>
      <w:r w:rsidR="00CF267A" w:rsidRPr="00924C4F">
        <w:rPr>
          <w:sz w:val="24"/>
          <w:szCs w:val="24"/>
        </w:rPr>
        <w:t>к</w:t>
      </w:r>
      <w:r w:rsidR="00A117F9" w:rsidRPr="00924C4F">
        <w:rPr>
          <w:sz w:val="24"/>
          <w:szCs w:val="24"/>
        </w:rPr>
        <w:t>а</w:t>
      </w:r>
      <w:r w:rsidR="00CF267A" w:rsidRPr="00924C4F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924C4F">
        <w:rPr>
          <w:sz w:val="24"/>
          <w:szCs w:val="24"/>
        </w:rPr>
        <w:t>альных услуг (выполнение работ)</w:t>
      </w:r>
      <w:r w:rsidR="00CF267A" w:rsidRPr="00924C4F">
        <w:rPr>
          <w:sz w:val="24"/>
          <w:szCs w:val="24"/>
        </w:rPr>
        <w:t>»</w:t>
      </w:r>
      <w:r w:rsidR="002B2A90" w:rsidRPr="00924C4F">
        <w:rPr>
          <w:sz w:val="24"/>
          <w:szCs w:val="24"/>
        </w:rPr>
        <w:t>;</w:t>
      </w:r>
    </w:p>
    <w:p w:rsidR="001A15F7" w:rsidRPr="00924C4F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924C4F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924C4F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924C4F">
        <w:rPr>
          <w:rFonts w:eastAsiaTheme="minorHAnsi"/>
          <w:sz w:val="24"/>
          <w:szCs w:val="24"/>
          <w:lang w:eastAsia="en-US"/>
        </w:rPr>
        <w:t>.</w:t>
      </w:r>
    </w:p>
    <w:p w:rsidR="00E544F0" w:rsidRPr="00924C4F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1</w:t>
      </w:r>
      <w:r w:rsidR="00794965" w:rsidRPr="00924C4F">
        <w:rPr>
          <w:rFonts w:eastAsiaTheme="minorHAnsi"/>
          <w:sz w:val="24"/>
          <w:szCs w:val="24"/>
          <w:lang w:eastAsia="en-US"/>
        </w:rPr>
        <w:t>) м</w:t>
      </w:r>
      <w:r w:rsidRPr="00924C4F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924C4F">
        <w:rPr>
          <w:rFonts w:eastAsiaTheme="minorHAnsi"/>
          <w:sz w:val="24"/>
          <w:szCs w:val="24"/>
          <w:lang w:eastAsia="en-US"/>
        </w:rPr>
        <w:t>городского округа</w:t>
      </w:r>
      <w:r w:rsidRPr="00924C4F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924C4F">
        <w:rPr>
          <w:rFonts w:eastAsiaTheme="minorHAnsi"/>
          <w:sz w:val="24"/>
          <w:szCs w:val="24"/>
          <w:lang w:eastAsia="en-US"/>
        </w:rPr>
        <w:t>городского округа</w:t>
      </w:r>
      <w:r w:rsidRPr="00924C4F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924C4F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924C4F">
        <w:rPr>
          <w:rFonts w:eastAsiaTheme="minorHAnsi"/>
          <w:sz w:val="24"/>
          <w:szCs w:val="24"/>
          <w:lang w:eastAsia="en-US"/>
        </w:rPr>
        <w:t>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924C4F">
        <w:rPr>
          <w:rFonts w:eastAsiaTheme="minorHAnsi"/>
          <w:sz w:val="24"/>
          <w:szCs w:val="24"/>
          <w:lang w:eastAsia="en-US"/>
        </w:rPr>
        <w:t>с</w:t>
      </w:r>
      <w:r w:rsidR="00240117" w:rsidRPr="00924C4F">
        <w:rPr>
          <w:rFonts w:eastAsiaTheme="minorHAnsi"/>
          <w:sz w:val="24"/>
          <w:szCs w:val="24"/>
          <w:lang w:eastAsia="en-US"/>
        </w:rPr>
        <w:t xml:space="preserve">тандарт </w:t>
      </w:r>
      <w:r w:rsidRPr="00924C4F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924C4F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924C4F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924C4F">
        <w:rPr>
          <w:rFonts w:eastAsiaTheme="minorHAnsi"/>
          <w:sz w:val="24"/>
          <w:szCs w:val="24"/>
          <w:lang w:eastAsia="en-US"/>
        </w:rPr>
        <w:t>городского округа</w:t>
      </w:r>
      <w:r w:rsidRPr="00924C4F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924C4F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3) д</w:t>
      </w:r>
      <w:r w:rsidR="00E544F0" w:rsidRPr="00924C4F">
        <w:rPr>
          <w:rFonts w:eastAsiaTheme="minorHAnsi"/>
          <w:sz w:val="24"/>
          <w:szCs w:val="24"/>
          <w:lang w:eastAsia="en-US"/>
        </w:rPr>
        <w:t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сопровождается повышением уровня образования. Это - единый, целе</w:t>
      </w:r>
      <w:r w:rsidR="00436A39" w:rsidRPr="00924C4F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</w:t>
      </w:r>
      <w:r w:rsidR="00E544F0" w:rsidRPr="00924C4F">
        <w:rPr>
          <w:rFonts w:eastAsiaTheme="minorHAnsi"/>
          <w:sz w:val="24"/>
          <w:szCs w:val="24"/>
          <w:lang w:eastAsia="en-US"/>
        </w:rPr>
        <w:lastRenderedPageBreak/>
        <w:t>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924C4F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924C4F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4) о</w:t>
      </w:r>
      <w:r w:rsidR="00E544F0" w:rsidRPr="00924C4F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924C4F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924C4F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924C4F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5) у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924C4F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924C4F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924C4F">
        <w:rPr>
          <w:rFonts w:eastAsiaTheme="minorHAnsi"/>
          <w:sz w:val="24"/>
          <w:szCs w:val="24"/>
          <w:lang w:eastAsia="en-US"/>
        </w:rPr>
        <w:t>ые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924C4F">
        <w:rPr>
          <w:rFonts w:eastAsiaTheme="minorHAnsi"/>
          <w:sz w:val="24"/>
          <w:szCs w:val="24"/>
          <w:lang w:eastAsia="en-US"/>
        </w:rPr>
        <w:t>ы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924C4F">
        <w:rPr>
          <w:rFonts w:eastAsiaTheme="minorHAnsi"/>
          <w:sz w:val="24"/>
          <w:szCs w:val="24"/>
          <w:lang w:eastAsia="en-US"/>
        </w:rPr>
        <w:t>городско</w:t>
      </w:r>
      <w:r w:rsidR="00F01F49" w:rsidRPr="00924C4F">
        <w:rPr>
          <w:rFonts w:eastAsiaTheme="minorHAnsi"/>
          <w:sz w:val="24"/>
          <w:szCs w:val="24"/>
          <w:lang w:eastAsia="en-US"/>
        </w:rPr>
        <w:t>й</w:t>
      </w:r>
      <w:r w:rsidR="00C61C43" w:rsidRPr="00924C4F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924C4F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924C4F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924C4F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924C4F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924C4F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924C4F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924C4F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924C4F">
        <w:rPr>
          <w:rFonts w:eastAsiaTheme="minorHAnsi"/>
          <w:sz w:val="24"/>
          <w:szCs w:val="24"/>
          <w:lang w:eastAsia="en-US"/>
        </w:rPr>
        <w:t>д</w:t>
      </w:r>
      <w:r w:rsidR="00074DB7" w:rsidRPr="00924C4F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924C4F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924C4F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924C4F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924C4F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924C4F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924C4F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924C4F">
        <w:rPr>
          <w:sz w:val="24"/>
          <w:szCs w:val="24"/>
        </w:rPr>
        <w:t>Законом об образовании</w:t>
      </w:r>
      <w:r w:rsidR="00DE1AA1" w:rsidRPr="00924C4F">
        <w:rPr>
          <w:rFonts w:eastAsiaTheme="minorHAnsi"/>
          <w:sz w:val="24"/>
          <w:szCs w:val="24"/>
          <w:lang w:eastAsia="en-US"/>
        </w:rPr>
        <w:t xml:space="preserve"> </w:t>
      </w:r>
      <w:r w:rsidRPr="00924C4F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924C4F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9) о</w:t>
      </w:r>
      <w:r w:rsidR="00E544F0" w:rsidRPr="00924C4F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924C4F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10) у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924C4F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924C4F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924C4F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924C4F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924C4F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11)</w:t>
      </w:r>
      <w:r w:rsidR="00794965" w:rsidRPr="00924C4F">
        <w:rPr>
          <w:rFonts w:eastAsiaTheme="minorHAnsi"/>
          <w:sz w:val="24"/>
          <w:szCs w:val="24"/>
          <w:lang w:eastAsia="en-US"/>
        </w:rPr>
        <w:t xml:space="preserve"> у</w:t>
      </w:r>
      <w:r w:rsidRPr="00924C4F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924C4F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lastRenderedPageBreak/>
        <w:t>12) л</w:t>
      </w:r>
      <w:r w:rsidR="00E544F0" w:rsidRPr="00924C4F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924C4F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924C4F">
        <w:rPr>
          <w:rFonts w:eastAsiaTheme="minorHAnsi"/>
          <w:sz w:val="24"/>
          <w:szCs w:val="24"/>
          <w:lang w:eastAsia="en-US"/>
        </w:rPr>
        <w:t>городской округ</w:t>
      </w:r>
      <w:r w:rsidRPr="00924C4F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924C4F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924C4F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924C4F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924C4F">
        <w:rPr>
          <w:rFonts w:eastAsiaTheme="minorHAnsi"/>
          <w:sz w:val="24"/>
          <w:szCs w:val="24"/>
          <w:lang w:eastAsia="en-US"/>
        </w:rPr>
        <w:t>о</w:t>
      </w:r>
      <w:r w:rsidRPr="00924C4F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924C4F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924C4F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1</w:t>
      </w:r>
      <w:r w:rsidR="004F148B" w:rsidRPr="00924C4F">
        <w:rPr>
          <w:rFonts w:eastAsiaTheme="minorHAnsi"/>
          <w:sz w:val="24"/>
          <w:szCs w:val="24"/>
          <w:lang w:eastAsia="en-US"/>
        </w:rPr>
        <w:t>5</w:t>
      </w:r>
      <w:r w:rsidR="00794965" w:rsidRPr="00924C4F">
        <w:rPr>
          <w:rFonts w:eastAsiaTheme="minorHAnsi"/>
          <w:sz w:val="24"/>
          <w:szCs w:val="24"/>
          <w:lang w:eastAsia="en-US"/>
        </w:rPr>
        <w:t>)  о</w:t>
      </w:r>
      <w:r w:rsidRPr="00924C4F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924C4F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924C4F">
        <w:rPr>
          <w:rFonts w:eastAsiaTheme="minorHAnsi"/>
          <w:sz w:val="24"/>
          <w:szCs w:val="24"/>
          <w:lang w:eastAsia="en-US"/>
        </w:rPr>
        <w:t xml:space="preserve"> </w:t>
      </w:r>
      <w:r w:rsidRPr="00924C4F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924C4F">
        <w:t xml:space="preserve"> </w:t>
      </w:r>
      <w:r w:rsidR="00601DE8" w:rsidRPr="00924C4F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924C4F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924C4F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924C4F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924C4F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924C4F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924C4F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924C4F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924C4F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924C4F">
        <w:rPr>
          <w:rFonts w:eastAsiaTheme="minorHAnsi"/>
          <w:sz w:val="24"/>
          <w:szCs w:val="24"/>
          <w:lang w:eastAsia="en-US"/>
        </w:rPr>
        <w:t>на начало</w:t>
      </w:r>
      <w:r w:rsidR="001A15F7" w:rsidRPr="00924C4F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924C4F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924C4F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924C4F">
        <w:rPr>
          <w:rFonts w:eastAsiaTheme="minorHAnsi"/>
          <w:sz w:val="24"/>
          <w:szCs w:val="24"/>
          <w:lang w:eastAsia="en-US"/>
        </w:rPr>
        <w:t>С</w:t>
      </w:r>
      <w:r w:rsidRPr="00924C4F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924C4F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924C4F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924C4F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924C4F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924C4F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>Требования к минимуму содержания, структуре и условиям реализации дополнительной предпрофессиональной программы в области определенного вида искусства, а также к сроку обучения по</w:t>
      </w:r>
      <w:r w:rsidR="00240117" w:rsidRPr="00924C4F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924C4F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924C4F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924C4F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924C4F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924C4F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924C4F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924C4F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924C4F">
        <w:rPr>
          <w:rFonts w:eastAsiaTheme="minorHAnsi"/>
          <w:sz w:val="24"/>
          <w:szCs w:val="24"/>
          <w:lang w:eastAsia="en-US"/>
        </w:rPr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</w:t>
      </w:r>
      <w:r w:rsidRPr="00924C4F">
        <w:rPr>
          <w:rFonts w:eastAsiaTheme="minorHAnsi"/>
          <w:sz w:val="24"/>
          <w:szCs w:val="24"/>
          <w:lang w:eastAsia="en-US"/>
        </w:rPr>
        <w:lastRenderedPageBreak/>
        <w:t>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924C4F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924C4F">
        <w:rPr>
          <w:rFonts w:eastAsiaTheme="minorHAnsi"/>
          <w:sz w:val="24"/>
          <w:szCs w:val="24"/>
          <w:lang w:eastAsia="en-US"/>
        </w:rPr>
        <w:t>,</w:t>
      </w:r>
      <w:r w:rsidRPr="00924C4F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924C4F">
        <w:rPr>
          <w:sz w:val="24"/>
          <w:szCs w:val="24"/>
        </w:rPr>
        <w:t>Законом</w:t>
      </w:r>
      <w:r w:rsidR="00DE1AA1" w:rsidRPr="00924C4F">
        <w:rPr>
          <w:sz w:val="24"/>
          <w:szCs w:val="24"/>
        </w:rPr>
        <w:t xml:space="preserve"> об о</w:t>
      </w:r>
      <w:r w:rsidR="0046759E" w:rsidRPr="00924C4F">
        <w:rPr>
          <w:sz w:val="24"/>
          <w:szCs w:val="24"/>
        </w:rPr>
        <w:t>бразовании</w:t>
      </w:r>
      <w:r w:rsidR="004F148B" w:rsidRPr="00924C4F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924C4F">
        <w:rPr>
          <w:rFonts w:eastAsiaTheme="minorHAnsi"/>
          <w:sz w:val="24"/>
          <w:szCs w:val="24"/>
          <w:lang w:eastAsia="en-US"/>
        </w:rPr>
        <w:t>.</w:t>
      </w:r>
    </w:p>
    <w:p w:rsidR="006511D1" w:rsidRPr="00924C4F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924C4F">
        <w:rPr>
          <w:rFonts w:eastAsiaTheme="minorHAnsi"/>
          <w:sz w:val="24"/>
          <w:szCs w:val="24"/>
          <w:lang w:eastAsia="en-US"/>
        </w:rPr>
        <w:t xml:space="preserve">своение </w:t>
      </w:r>
      <w:r w:rsidRPr="00924C4F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924C4F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924C4F">
        <w:rPr>
          <w:rFonts w:eastAsiaTheme="minorHAnsi"/>
          <w:sz w:val="24"/>
          <w:szCs w:val="24"/>
          <w:lang w:eastAsia="en-US"/>
        </w:rPr>
        <w:t>,</w:t>
      </w:r>
      <w:r w:rsidR="00A503EE" w:rsidRPr="00924C4F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924C4F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924C4F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924C4F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924C4F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924C4F">
        <w:rPr>
          <w:rFonts w:eastAsiaTheme="minorHAnsi"/>
          <w:sz w:val="24"/>
          <w:szCs w:val="24"/>
          <w:lang w:eastAsia="en-US"/>
        </w:rPr>
        <w:t>.</w:t>
      </w:r>
    </w:p>
    <w:p w:rsidR="009465D4" w:rsidRPr="00924C4F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924C4F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п</w:t>
      </w:r>
      <w:r w:rsidR="009465D4" w:rsidRPr="00924C4F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924C4F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р</w:t>
      </w:r>
      <w:r w:rsidR="009465D4" w:rsidRPr="00924C4F">
        <w:rPr>
          <w:sz w:val="24"/>
          <w:szCs w:val="24"/>
        </w:rPr>
        <w:t>езультативность (эффективность</w:t>
      </w:r>
      <w:r w:rsidR="00240117" w:rsidRPr="00924C4F">
        <w:rPr>
          <w:sz w:val="24"/>
          <w:szCs w:val="24"/>
        </w:rPr>
        <w:t xml:space="preserve">) предоставления муниципальной </w:t>
      </w:r>
      <w:r w:rsidR="009465D4" w:rsidRPr="00924C4F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924C4F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с</w:t>
      </w:r>
      <w:r w:rsidR="009465D4" w:rsidRPr="00924C4F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924C4F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Требования к информационном</w:t>
      </w:r>
      <w:r w:rsidR="001E2F4F" w:rsidRPr="00924C4F">
        <w:rPr>
          <w:sz w:val="24"/>
          <w:szCs w:val="24"/>
        </w:rPr>
        <w:t xml:space="preserve">у </w:t>
      </w:r>
      <w:r w:rsidR="00FE77A5" w:rsidRPr="00924C4F">
        <w:rPr>
          <w:sz w:val="24"/>
          <w:szCs w:val="24"/>
        </w:rPr>
        <w:t xml:space="preserve">сопровождению оказания услуги. </w:t>
      </w:r>
    </w:p>
    <w:p w:rsidR="001E2F4F" w:rsidRPr="00924C4F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924C4F">
        <w:rPr>
          <w:sz w:val="24"/>
          <w:szCs w:val="24"/>
        </w:rPr>
        <w:t>размещения информации.</w:t>
      </w:r>
      <w:r w:rsidRPr="00924C4F">
        <w:rPr>
          <w:sz w:val="24"/>
          <w:szCs w:val="24"/>
        </w:rPr>
        <w:t xml:space="preserve"> </w:t>
      </w:r>
    </w:p>
    <w:p w:rsidR="00726989" w:rsidRPr="00924C4F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924C4F">
        <w:rPr>
          <w:b/>
          <w:sz w:val="24"/>
          <w:szCs w:val="24"/>
        </w:rPr>
        <w:t>Порядок получения доступа к</w:t>
      </w:r>
      <w:r w:rsidR="00240117" w:rsidRPr="00924C4F">
        <w:rPr>
          <w:b/>
          <w:sz w:val="24"/>
          <w:szCs w:val="24"/>
        </w:rPr>
        <w:t xml:space="preserve"> муниципальной</w:t>
      </w:r>
      <w:r w:rsidRPr="00924C4F">
        <w:rPr>
          <w:b/>
          <w:sz w:val="24"/>
          <w:szCs w:val="24"/>
        </w:rPr>
        <w:t xml:space="preserve"> услуге</w:t>
      </w:r>
    </w:p>
    <w:p w:rsidR="004C2628" w:rsidRPr="00924C4F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Муниципальная услуга </w:t>
      </w:r>
      <w:r w:rsidR="00B76C35" w:rsidRPr="00924C4F">
        <w:rPr>
          <w:sz w:val="24"/>
          <w:szCs w:val="24"/>
        </w:rPr>
        <w:t>оказыва</w:t>
      </w:r>
      <w:r w:rsidRPr="00924C4F">
        <w:rPr>
          <w:sz w:val="24"/>
          <w:szCs w:val="24"/>
        </w:rPr>
        <w:t>ется</w:t>
      </w:r>
      <w:r w:rsidR="00863CEE" w:rsidRPr="00924C4F">
        <w:rPr>
          <w:sz w:val="24"/>
          <w:szCs w:val="24"/>
        </w:rPr>
        <w:t xml:space="preserve"> </w:t>
      </w:r>
      <w:r w:rsidR="009465D4" w:rsidRPr="00924C4F">
        <w:rPr>
          <w:sz w:val="24"/>
          <w:szCs w:val="24"/>
        </w:rPr>
        <w:t>у</w:t>
      </w:r>
      <w:r w:rsidR="00863CEE" w:rsidRPr="00924C4F">
        <w:rPr>
          <w:sz w:val="24"/>
          <w:szCs w:val="24"/>
        </w:rPr>
        <w:t>чреждениями</w:t>
      </w:r>
      <w:r w:rsidR="009465D4" w:rsidRPr="00924C4F">
        <w:rPr>
          <w:sz w:val="24"/>
          <w:szCs w:val="24"/>
        </w:rPr>
        <w:t xml:space="preserve"> дополнительного образования</w:t>
      </w:r>
      <w:r w:rsidR="00A75438" w:rsidRPr="00924C4F">
        <w:rPr>
          <w:sz w:val="24"/>
          <w:szCs w:val="24"/>
        </w:rPr>
        <w:t xml:space="preserve"> в области искусств (далее Учреждения).</w:t>
      </w:r>
    </w:p>
    <w:p w:rsidR="00863CEE" w:rsidRPr="00924C4F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Получателями муниципальной </w:t>
      </w:r>
      <w:r w:rsidR="00863CEE" w:rsidRPr="00924C4F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924C4F">
        <w:rPr>
          <w:sz w:val="24"/>
          <w:szCs w:val="24"/>
        </w:rPr>
        <w:t xml:space="preserve">физические лица в возрасте </w:t>
      </w:r>
      <w:r w:rsidR="00863CEE" w:rsidRPr="00924C4F">
        <w:rPr>
          <w:sz w:val="24"/>
          <w:szCs w:val="24"/>
        </w:rPr>
        <w:t>от 6</w:t>
      </w:r>
      <w:r w:rsidR="00DE0A37" w:rsidRPr="00924C4F">
        <w:rPr>
          <w:sz w:val="24"/>
          <w:szCs w:val="24"/>
        </w:rPr>
        <w:t xml:space="preserve">,5 </w:t>
      </w:r>
      <w:r w:rsidR="00863CEE" w:rsidRPr="00924C4F">
        <w:rPr>
          <w:sz w:val="24"/>
          <w:szCs w:val="24"/>
        </w:rPr>
        <w:t>лет</w:t>
      </w:r>
      <w:bookmarkEnd w:id="1"/>
      <w:bookmarkEnd w:id="2"/>
      <w:r w:rsidR="00DE0A37" w:rsidRPr="00924C4F">
        <w:rPr>
          <w:sz w:val="24"/>
          <w:szCs w:val="24"/>
        </w:rPr>
        <w:t xml:space="preserve"> </w:t>
      </w:r>
      <w:r w:rsidR="00B76C35" w:rsidRPr="00924C4F">
        <w:rPr>
          <w:sz w:val="24"/>
          <w:szCs w:val="24"/>
        </w:rPr>
        <w:t>(далее – учащиеся)</w:t>
      </w:r>
      <w:r w:rsidR="00863CEE" w:rsidRPr="00924C4F">
        <w:rPr>
          <w:sz w:val="24"/>
          <w:szCs w:val="24"/>
        </w:rPr>
        <w:t>.</w:t>
      </w:r>
    </w:p>
    <w:p w:rsidR="009465D4" w:rsidRPr="00924C4F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>Основные документы, в соответствии с которыми Учреждение</w:t>
      </w:r>
      <w:r w:rsidR="009465D4" w:rsidRPr="00924C4F">
        <w:rPr>
          <w:sz w:val="24"/>
          <w:szCs w:val="24"/>
        </w:rPr>
        <w:t xml:space="preserve"> оказывает муниципальные услуги</w:t>
      </w:r>
      <w:r w:rsidRPr="00924C4F">
        <w:rPr>
          <w:sz w:val="24"/>
          <w:szCs w:val="24"/>
        </w:rPr>
        <w:t xml:space="preserve">: </w:t>
      </w:r>
      <w:r w:rsidRPr="00924C4F">
        <w:rPr>
          <w:sz w:val="24"/>
          <w:szCs w:val="24"/>
        </w:rPr>
        <w:tab/>
      </w:r>
    </w:p>
    <w:p w:rsidR="00C0091E" w:rsidRPr="00924C4F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Устав</w:t>
      </w:r>
      <w:r w:rsidR="00E67CF1"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Л</w:t>
      </w:r>
      <w:r w:rsidR="00C0091E" w:rsidRPr="00924C4F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E67CF1" w:rsidRPr="00924C4F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924C4F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924C4F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</w:t>
      </w:r>
      <w:r w:rsidR="00C0091E" w:rsidRPr="00924C4F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924C4F">
        <w:rPr>
          <w:rFonts w:ascii="Times New Roman" w:hAnsi="Times New Roman" w:cs="Times New Roman"/>
          <w:sz w:val="24"/>
          <w:szCs w:val="24"/>
        </w:rPr>
        <w:t>, порядки</w:t>
      </w:r>
      <w:r w:rsidRPr="00924C4F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924C4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924C4F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924C4F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924C4F">
        <w:rPr>
          <w:rFonts w:ascii="Times New Roman" w:hAnsi="Times New Roman" w:cs="Times New Roman"/>
          <w:sz w:val="24"/>
          <w:szCs w:val="24"/>
        </w:rPr>
        <w:t>:</w:t>
      </w:r>
    </w:p>
    <w:p w:rsidR="000650DF" w:rsidRPr="00924C4F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924C4F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924C4F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255" w:rsidRPr="00924C4F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924C4F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92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924C4F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924C4F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924C4F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924C4F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924C4F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924C4F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924C4F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программы, учебные планы, годовые учебные графики и программы учебных дисциплин;</w:t>
      </w:r>
    </w:p>
    <w:p w:rsidR="001906C7" w:rsidRPr="00924C4F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924C4F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924C4F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924C4F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924C4F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924C4F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924C4F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924C4F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924C4F">
        <w:rPr>
          <w:rFonts w:ascii="Times New Roman" w:hAnsi="Times New Roman" w:cs="Times New Roman"/>
          <w:sz w:val="24"/>
          <w:szCs w:val="24"/>
        </w:rPr>
        <w:t>П</w:t>
      </w:r>
      <w:r w:rsidR="00CE44A8" w:rsidRPr="00924C4F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924C4F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924C4F">
        <w:rPr>
          <w:rFonts w:ascii="Times New Roman" w:hAnsi="Times New Roman" w:cs="Times New Roman"/>
          <w:sz w:val="24"/>
          <w:szCs w:val="24"/>
        </w:rPr>
        <w:t>М</w:t>
      </w:r>
      <w:r w:rsidR="00CE44A8" w:rsidRPr="00924C4F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924C4F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924C4F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924C4F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924C4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4C4F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924C4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330B60" w:rsidRPr="00924C4F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924C4F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924C4F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924C4F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924C4F">
        <w:rPr>
          <w:rFonts w:ascii="Times New Roman" w:hAnsi="Times New Roman" w:cs="Times New Roman"/>
          <w:sz w:val="24"/>
          <w:szCs w:val="24"/>
        </w:rPr>
        <w:t>;</w:t>
      </w:r>
    </w:p>
    <w:p w:rsidR="00864EB2" w:rsidRPr="00924C4F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924C4F">
        <w:rPr>
          <w:rFonts w:ascii="Times New Roman" w:hAnsi="Times New Roman" w:cs="Times New Roman"/>
          <w:sz w:val="24"/>
          <w:szCs w:val="24"/>
        </w:rPr>
        <w:t xml:space="preserve"> "</w:t>
      </w:r>
      <w:r w:rsidRPr="00924C4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924C4F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924C4F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924C4F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924C4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924C4F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924C4F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924C4F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924C4F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924C4F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Э</w:t>
      </w:r>
      <w:r w:rsidR="00C0091E" w:rsidRPr="00924C4F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924C4F">
        <w:rPr>
          <w:rFonts w:ascii="Times New Roman" w:hAnsi="Times New Roman" w:cs="Times New Roman"/>
          <w:sz w:val="24"/>
          <w:szCs w:val="24"/>
        </w:rPr>
        <w:t>,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924C4F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924C4F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E44A8" w:rsidRPr="00924C4F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924C4F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924C4F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924C4F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924C4F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924C4F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И</w:t>
      </w:r>
      <w:r w:rsidR="00CE44A8" w:rsidRPr="00924C4F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924C4F">
        <w:rPr>
          <w:rFonts w:ascii="Times New Roman" w:hAnsi="Times New Roman" w:cs="Times New Roman"/>
          <w:sz w:val="24"/>
          <w:szCs w:val="24"/>
        </w:rPr>
        <w:t>.</w:t>
      </w:r>
    </w:p>
    <w:p w:rsidR="00B76C35" w:rsidRPr="00924C4F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924C4F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12)</w:t>
      </w:r>
      <w:r w:rsidR="009465D4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924C4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924C4F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924C4F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924C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924C4F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924C4F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924C4F">
        <w:rPr>
          <w:rFonts w:ascii="Times New Roman" w:hAnsi="Times New Roman" w:cs="Times New Roman"/>
          <w:sz w:val="24"/>
          <w:szCs w:val="24"/>
        </w:rPr>
        <w:t>;</w:t>
      </w:r>
    </w:p>
    <w:p w:rsidR="00CE44A8" w:rsidRPr="00924C4F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924C4F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924C4F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924C4F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924C4F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924C4F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924C4F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</w:t>
      </w:r>
      <w:r w:rsidRPr="00924C4F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924C4F">
        <w:rPr>
          <w:rFonts w:ascii="Times New Roman" w:hAnsi="Times New Roman" w:cs="Times New Roman"/>
          <w:sz w:val="24"/>
          <w:szCs w:val="24"/>
        </w:rPr>
        <w:t>о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924C4F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924C4F">
        <w:rPr>
          <w:rFonts w:ascii="Times New Roman" w:hAnsi="Times New Roman" w:cs="Times New Roman"/>
          <w:sz w:val="24"/>
          <w:szCs w:val="24"/>
        </w:rPr>
        <w:t>лиц</w:t>
      </w:r>
      <w:r w:rsidR="00C0091E" w:rsidRPr="00924C4F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924C4F">
        <w:rPr>
          <w:rFonts w:ascii="Times New Roman" w:hAnsi="Times New Roman" w:cs="Times New Roman"/>
          <w:sz w:val="24"/>
          <w:szCs w:val="24"/>
        </w:rPr>
        <w:tab/>
      </w:r>
    </w:p>
    <w:p w:rsidR="00C0091E" w:rsidRPr="00924C4F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924C4F">
        <w:rPr>
          <w:rFonts w:ascii="Times New Roman" w:hAnsi="Times New Roman" w:cs="Times New Roman"/>
          <w:sz w:val="24"/>
          <w:szCs w:val="24"/>
        </w:rPr>
        <w:t>П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924C4F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924C4F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924C4F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924C4F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924C4F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924C4F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924C4F">
        <w:rPr>
          <w:rFonts w:ascii="Times New Roman" w:hAnsi="Times New Roman" w:cs="Times New Roman"/>
          <w:sz w:val="24"/>
          <w:szCs w:val="24"/>
        </w:rPr>
        <w:t>.</w:t>
      </w:r>
    </w:p>
    <w:p w:rsidR="00240117" w:rsidRPr="00924C4F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924C4F">
        <w:rPr>
          <w:rFonts w:ascii="Times New Roman" w:hAnsi="Times New Roman" w:cs="Times New Roman"/>
          <w:sz w:val="24"/>
          <w:szCs w:val="24"/>
        </w:rPr>
        <w:t>чрежд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924C4F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924C4F">
        <w:rPr>
          <w:rFonts w:ascii="Times New Roman" w:hAnsi="Times New Roman" w:cs="Times New Roman"/>
          <w:sz w:val="24"/>
          <w:szCs w:val="24"/>
        </w:rPr>
        <w:t> </w:t>
      </w:r>
      <w:r w:rsidR="00DA09FE" w:rsidRPr="00924C4F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924C4F">
        <w:rPr>
          <w:rFonts w:ascii="Times New Roman" w:hAnsi="Times New Roman" w:cs="Times New Roman"/>
          <w:sz w:val="24"/>
          <w:szCs w:val="24"/>
        </w:rPr>
        <w:t> </w:t>
      </w:r>
      <w:r w:rsidR="00240117" w:rsidRPr="00924C4F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924C4F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924C4F">
        <w:rPr>
          <w:rFonts w:ascii="Times New Roman" w:hAnsi="Times New Roman" w:cs="Times New Roman"/>
          <w:sz w:val="24"/>
          <w:szCs w:val="24"/>
        </w:rPr>
        <w:t>проводиться</w:t>
      </w: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924C4F">
        <w:rPr>
          <w:rFonts w:ascii="Times New Roman" w:hAnsi="Times New Roman" w:cs="Times New Roman"/>
          <w:sz w:val="24"/>
          <w:szCs w:val="24"/>
        </w:rPr>
        <w:t>также</w:t>
      </w: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924C4F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924C4F">
        <w:rPr>
          <w:rFonts w:ascii="Times New Roman" w:hAnsi="Times New Roman" w:cs="Times New Roman"/>
          <w:sz w:val="24"/>
          <w:szCs w:val="24"/>
        </w:rPr>
        <w:t>У</w:t>
      </w:r>
      <w:r w:rsidR="00DA09FE" w:rsidRPr="00924C4F">
        <w:rPr>
          <w:rFonts w:ascii="Times New Roman" w:hAnsi="Times New Roman" w:cs="Times New Roman"/>
          <w:sz w:val="24"/>
          <w:szCs w:val="24"/>
        </w:rPr>
        <w:t>чрежде</w:t>
      </w:r>
      <w:r w:rsidRPr="00924C4F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924C4F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924C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62CDF" w:rsidRPr="00924C4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90BA3" w:rsidRPr="00924C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0BA3" w:rsidRPr="00924C4F">
        <w:rPr>
          <w:rFonts w:ascii="Times New Roman" w:hAnsi="Times New Roman" w:cs="Times New Roman"/>
          <w:sz w:val="24"/>
          <w:szCs w:val="24"/>
        </w:rPr>
        <w:t xml:space="preserve"> возрасте от 16 допускается </w:t>
      </w:r>
      <w:r w:rsidR="00E41D4D" w:rsidRPr="00924C4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924C4F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924C4F">
        <w:rPr>
          <w:rFonts w:ascii="Times New Roman" w:hAnsi="Times New Roman" w:cs="Times New Roman"/>
          <w:sz w:val="24"/>
          <w:szCs w:val="24"/>
        </w:rPr>
        <w:t>.00</w:t>
      </w:r>
      <w:r w:rsidR="00490BA3" w:rsidRPr="00924C4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924C4F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924C4F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в</w:t>
      </w:r>
      <w:r w:rsidRPr="00924C4F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290115" w:rsidRPr="00924C4F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924C4F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924C4F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924C4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924C4F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924C4F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924C4F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924C4F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924C4F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924C4F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924C4F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924C4F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924C4F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924C4F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924C4F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924C4F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924C4F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924C4F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Размеры площадей основных и дополнительных помещений 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924C4F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924C4F">
        <w:rPr>
          <w:rFonts w:ascii="Times New Roman" w:hAnsi="Times New Roman" w:cs="Times New Roman"/>
          <w:sz w:val="24"/>
          <w:szCs w:val="24"/>
        </w:rPr>
        <w:t xml:space="preserve">, </w:t>
      </w:r>
      <w:r w:rsidRPr="00924C4F">
        <w:rPr>
          <w:rFonts w:ascii="Times New Roman" w:hAnsi="Times New Roman" w:cs="Times New Roman"/>
          <w:sz w:val="24"/>
          <w:szCs w:val="24"/>
        </w:rPr>
        <w:lastRenderedPageBreak/>
        <w:t>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924C4F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924C4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924C4F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924C4F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924C4F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924C4F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="00CD22D7" w:rsidRPr="00924C4F">
        <w:rPr>
          <w:rFonts w:ascii="Times New Roman" w:hAnsi="Times New Roman" w:cs="Times New Roman"/>
          <w:sz w:val="24"/>
          <w:szCs w:val="24"/>
        </w:rPr>
        <w:t>ений</w:t>
      </w:r>
      <w:r w:rsidR="00C0091E" w:rsidRPr="00924C4F">
        <w:rPr>
          <w:rFonts w:ascii="Times New Roman" w:hAnsi="Times New Roman" w:cs="Times New Roman"/>
          <w:sz w:val="24"/>
          <w:szCs w:val="24"/>
        </w:rPr>
        <w:t>:</w:t>
      </w:r>
    </w:p>
    <w:p w:rsidR="00C0091E" w:rsidRPr="00924C4F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924C4F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924C4F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924C4F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</w:t>
      </w:r>
      <w:r w:rsidR="004F5920" w:rsidRPr="00924C4F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924C4F">
        <w:rPr>
          <w:rFonts w:ascii="Times New Roman" w:hAnsi="Times New Roman" w:cs="Times New Roman"/>
          <w:sz w:val="24"/>
          <w:szCs w:val="24"/>
        </w:rPr>
        <w:t>чрежд</w:t>
      </w:r>
      <w:r w:rsidR="004F5920" w:rsidRPr="00924C4F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924C4F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924C4F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924C4F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924C4F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924C4F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924C4F">
        <w:rPr>
          <w:rFonts w:ascii="Times New Roman" w:hAnsi="Times New Roman" w:cs="Times New Roman"/>
          <w:sz w:val="24"/>
          <w:szCs w:val="24"/>
        </w:rPr>
        <w:t>ра</w:t>
      </w:r>
      <w:r w:rsidRPr="00924C4F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924C4F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="004E20F6" w:rsidRPr="00924C4F">
        <w:rPr>
          <w:rFonts w:ascii="Times New Roman" w:hAnsi="Times New Roman" w:cs="Times New Roman"/>
          <w:sz w:val="24"/>
          <w:szCs w:val="24"/>
        </w:rPr>
        <w:t>ений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924C4F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924C4F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924C4F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924C4F">
        <w:rPr>
          <w:rFonts w:ascii="Times New Roman" w:hAnsi="Times New Roman" w:cs="Times New Roman"/>
          <w:sz w:val="24"/>
          <w:szCs w:val="24"/>
        </w:rPr>
        <w:t>ми</w:t>
      </w:r>
      <w:r w:rsidR="00F00F6E" w:rsidRPr="00924C4F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924C4F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924C4F">
        <w:rPr>
          <w:rFonts w:ascii="Times New Roman" w:hAnsi="Times New Roman" w:cs="Times New Roman"/>
          <w:sz w:val="24"/>
          <w:szCs w:val="24"/>
        </w:rPr>
        <w:t>ие</w:t>
      </w:r>
      <w:r w:rsidRPr="00924C4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924C4F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924C4F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924C4F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924C4F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C0091E" w:rsidRPr="00924C4F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924C4F">
        <w:rPr>
          <w:rFonts w:ascii="Times New Roman" w:hAnsi="Times New Roman" w:cs="Times New Roman"/>
          <w:sz w:val="24"/>
          <w:szCs w:val="24"/>
        </w:rPr>
        <w:t>е</w:t>
      </w: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924C4F">
        <w:rPr>
          <w:rFonts w:ascii="Times New Roman" w:hAnsi="Times New Roman" w:cs="Times New Roman"/>
          <w:sz w:val="24"/>
          <w:szCs w:val="24"/>
        </w:rPr>
        <w:t>работники</w:t>
      </w:r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CE167E" w:rsidRPr="00924C4F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924C4F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CE167E" w:rsidRPr="00924C4F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924C4F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924C4F">
        <w:rPr>
          <w:rFonts w:ascii="Times New Roman" w:hAnsi="Times New Roman" w:cs="Times New Roman"/>
          <w:sz w:val="24"/>
          <w:szCs w:val="24"/>
        </w:rPr>
        <w:t>.</w:t>
      </w:r>
    </w:p>
    <w:p w:rsidR="00240117" w:rsidRPr="00924C4F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Ра</w:t>
      </w:r>
      <w:r w:rsidR="004E20F6" w:rsidRPr="00924C4F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924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924C4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924C4F">
        <w:rPr>
          <w:rFonts w:ascii="Times New Roman" w:hAnsi="Times New Roman" w:cs="Times New Roman"/>
          <w:bCs/>
          <w:sz w:val="24"/>
          <w:szCs w:val="24"/>
        </w:rPr>
        <w:t xml:space="preserve">. Учреждение обязано </w:t>
      </w:r>
      <w:r w:rsidR="00C0091E" w:rsidRPr="00924C4F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924C4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924C4F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924C4F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924C4F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924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У </w:t>
      </w:r>
      <w:r w:rsidR="00CE167E" w:rsidRPr="00924C4F">
        <w:rPr>
          <w:rFonts w:ascii="Times New Roman" w:hAnsi="Times New Roman" w:cs="Times New Roman"/>
          <w:sz w:val="24"/>
          <w:szCs w:val="24"/>
        </w:rPr>
        <w:t>работнико</w:t>
      </w:r>
      <w:r w:rsidRPr="00924C4F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924C4F">
        <w:rPr>
          <w:rFonts w:ascii="Times New Roman" w:hAnsi="Times New Roman" w:cs="Times New Roman"/>
          <w:sz w:val="24"/>
          <w:szCs w:val="24"/>
        </w:rPr>
        <w:t>,</w:t>
      </w:r>
      <w:r w:rsidRPr="00924C4F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lastRenderedPageBreak/>
        <w:t>При оказании услуг работники учреждения</w:t>
      </w:r>
      <w:r w:rsidRPr="00924C4F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924C4F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240117" w:rsidRPr="00924C4F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924C4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924C4F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924C4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24C4F">
        <w:rPr>
          <w:rFonts w:ascii="Times New Roman" w:hAnsi="Times New Roman" w:cs="Times New Roman"/>
          <w:sz w:val="24"/>
          <w:szCs w:val="24"/>
        </w:rPr>
        <w:t>:</w:t>
      </w:r>
    </w:p>
    <w:p w:rsidR="00C0091E" w:rsidRPr="00924C4F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924C4F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24C4F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924C4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24C4F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924C4F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924C4F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924C4F">
        <w:rPr>
          <w:rFonts w:ascii="Times New Roman" w:hAnsi="Times New Roman" w:cs="Times New Roman"/>
          <w:sz w:val="24"/>
          <w:szCs w:val="24"/>
        </w:rPr>
        <w:t>оказывае</w:t>
      </w:r>
      <w:r w:rsidRPr="00924C4F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ФГТ </w:t>
      </w:r>
      <w:r w:rsidRPr="00924C4F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924C4F">
        <w:rPr>
          <w:rFonts w:ascii="Times New Roman" w:hAnsi="Times New Roman" w:cs="Times New Roman"/>
          <w:sz w:val="24"/>
          <w:szCs w:val="24"/>
        </w:rPr>
        <w:t>,</w:t>
      </w:r>
      <w:r w:rsidRPr="00924C4F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924C4F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24C4F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924C4F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924C4F">
        <w:rPr>
          <w:rFonts w:ascii="Times New Roman" w:hAnsi="Times New Roman" w:cs="Times New Roman"/>
          <w:sz w:val="24"/>
          <w:szCs w:val="24"/>
        </w:rPr>
        <w:t>а</w:t>
      </w:r>
      <w:r w:rsidRPr="00924C4F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924C4F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924C4F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924C4F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924C4F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924C4F">
        <w:rPr>
          <w:rFonts w:ascii="Times New Roman" w:hAnsi="Times New Roman" w:cs="Times New Roman"/>
          <w:sz w:val="24"/>
          <w:szCs w:val="24"/>
        </w:rPr>
        <w:t>ую</w:t>
      </w:r>
      <w:r w:rsidR="00F77DF3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услуг</w:t>
      </w:r>
      <w:r w:rsidR="00E41D4D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924C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924C4F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  <w:r w:rsidR="009B78F3" w:rsidRPr="0092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924C4F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чрежден</w:t>
      </w:r>
      <w:r w:rsidRPr="00924C4F">
        <w:rPr>
          <w:rFonts w:ascii="Times New Roman" w:hAnsi="Times New Roman" w:cs="Times New Roman"/>
          <w:sz w:val="24"/>
          <w:szCs w:val="24"/>
        </w:rPr>
        <w:t>иях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924C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924C4F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924C4F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924C4F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924C4F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Уч</w:t>
      </w:r>
      <w:r w:rsidR="00C0091E" w:rsidRPr="00924C4F">
        <w:rPr>
          <w:rFonts w:ascii="Times New Roman" w:hAnsi="Times New Roman" w:cs="Times New Roman"/>
          <w:sz w:val="24"/>
          <w:szCs w:val="24"/>
        </w:rPr>
        <w:t>режд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924C4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924C4F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строится на основе добровольного выбора учащимися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924C4F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924C4F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924C4F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lastRenderedPageBreak/>
        <w:t>занятия могут быть индивидуальными</w:t>
      </w:r>
      <w:r w:rsidR="00067608" w:rsidRPr="00924C4F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924C4F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924C4F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924C4F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924C4F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924C4F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924C4F">
        <w:rPr>
          <w:rFonts w:ascii="Times New Roman" w:hAnsi="Times New Roman" w:cs="Times New Roman"/>
          <w:sz w:val="24"/>
          <w:szCs w:val="24"/>
        </w:rPr>
        <w:t>,</w:t>
      </w:r>
      <w:r w:rsidRPr="00924C4F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924C4F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924C4F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924C4F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924C4F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24C4F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924C4F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924C4F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924C4F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924C4F">
        <w:rPr>
          <w:rFonts w:ascii="Times New Roman" w:hAnsi="Times New Roman" w:cs="Times New Roman"/>
          <w:sz w:val="24"/>
          <w:szCs w:val="24"/>
        </w:rPr>
        <w:t>промежуточных</w:t>
      </w:r>
      <w:r w:rsidRPr="00924C4F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924C4F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="004E20F6" w:rsidRPr="00924C4F">
        <w:rPr>
          <w:rFonts w:ascii="Times New Roman" w:hAnsi="Times New Roman" w:cs="Times New Roman"/>
          <w:sz w:val="24"/>
          <w:szCs w:val="24"/>
        </w:rPr>
        <w:t>ений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924C4F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924C4F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924C4F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924C4F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924C4F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924C4F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924C4F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924C4F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924C4F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924C4F">
        <w:rPr>
          <w:rFonts w:ascii="Times New Roman" w:hAnsi="Times New Roman" w:cs="Times New Roman"/>
          <w:sz w:val="24"/>
          <w:szCs w:val="24"/>
        </w:rPr>
        <w:t>К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924C4F">
        <w:rPr>
          <w:rFonts w:ascii="Times New Roman" w:hAnsi="Times New Roman" w:cs="Times New Roman"/>
          <w:sz w:val="24"/>
          <w:szCs w:val="24"/>
        </w:rPr>
        <w:t>К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924C4F">
        <w:rPr>
          <w:rFonts w:ascii="Times New Roman" w:hAnsi="Times New Roman" w:cs="Times New Roman"/>
          <w:sz w:val="24"/>
          <w:szCs w:val="24"/>
        </w:rPr>
        <w:t>К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</w:t>
      </w:r>
      <w:r w:rsidRPr="00924C4F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924C4F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924C4F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924C4F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924C4F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924C4F">
        <w:rPr>
          <w:rFonts w:ascii="Times New Roman" w:hAnsi="Times New Roman" w:cs="Times New Roman"/>
          <w:sz w:val="24"/>
          <w:szCs w:val="24"/>
        </w:rPr>
        <w:t>й</w:t>
      </w:r>
      <w:r w:rsidRPr="00924C4F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924C4F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924C4F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924C4F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924C4F">
        <w:rPr>
          <w:rFonts w:ascii="Times New Roman" w:hAnsi="Times New Roman" w:cs="Times New Roman"/>
          <w:sz w:val="24"/>
          <w:szCs w:val="24"/>
        </w:rPr>
        <w:t>х</w:t>
      </w:r>
      <w:r w:rsidRPr="00924C4F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924C4F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924C4F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924C4F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924C4F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924C4F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924C4F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924C4F">
        <w:rPr>
          <w:rFonts w:ascii="Times New Roman" w:hAnsi="Times New Roman" w:cs="Times New Roman"/>
          <w:sz w:val="24"/>
          <w:szCs w:val="24"/>
        </w:rPr>
        <w:t>я</w:t>
      </w:r>
      <w:r w:rsidRPr="00924C4F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924C4F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924C4F">
        <w:rPr>
          <w:rFonts w:ascii="Times New Roman" w:hAnsi="Times New Roman" w:cs="Times New Roman"/>
          <w:sz w:val="24"/>
          <w:szCs w:val="24"/>
        </w:rPr>
        <w:t>.</w:t>
      </w:r>
    </w:p>
    <w:p w:rsidR="00545A03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924C4F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924C4F">
        <w:rPr>
          <w:rFonts w:ascii="Times New Roman" w:hAnsi="Times New Roman" w:cs="Times New Roman"/>
          <w:sz w:val="24"/>
          <w:szCs w:val="24"/>
        </w:rPr>
        <w:t>«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О порядке рассмотрения обращений </w:t>
      </w:r>
      <w:r w:rsidR="00545A03" w:rsidRPr="00924C4F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</w:t>
      </w:r>
      <w:r w:rsidR="00080532" w:rsidRPr="00924C4F">
        <w:rPr>
          <w:rFonts w:ascii="Times New Roman" w:hAnsi="Times New Roman" w:cs="Times New Roman"/>
          <w:sz w:val="24"/>
          <w:szCs w:val="24"/>
        </w:rPr>
        <w:t>»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924C4F">
        <w:rPr>
          <w:rFonts w:ascii="Times New Roman" w:hAnsi="Times New Roman" w:cs="Times New Roman"/>
          <w:sz w:val="24"/>
          <w:szCs w:val="24"/>
        </w:rPr>
        <w:t>«</w:t>
      </w:r>
      <w:r w:rsidR="00545A03" w:rsidRPr="00924C4F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924C4F">
        <w:rPr>
          <w:rFonts w:ascii="Times New Roman" w:hAnsi="Times New Roman" w:cs="Times New Roman"/>
          <w:sz w:val="24"/>
          <w:szCs w:val="24"/>
        </w:rPr>
        <w:t>»</w:t>
      </w:r>
      <w:r w:rsidR="00545A03" w:rsidRPr="00924C4F">
        <w:rPr>
          <w:rFonts w:ascii="Times New Roman" w:hAnsi="Times New Roman" w:cs="Times New Roman"/>
          <w:sz w:val="24"/>
          <w:szCs w:val="24"/>
        </w:rPr>
        <w:t>.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924C4F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924C4F">
        <w:rPr>
          <w:rFonts w:ascii="Times New Roman" w:hAnsi="Times New Roman" w:cs="Times New Roman"/>
          <w:sz w:val="24"/>
          <w:szCs w:val="24"/>
        </w:rPr>
        <w:t>я</w:t>
      </w:r>
      <w:r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924C4F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924C4F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924C4F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924C4F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924C4F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924C4F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924C4F">
        <w:rPr>
          <w:rFonts w:ascii="Times New Roman" w:hAnsi="Times New Roman" w:cs="Times New Roman"/>
          <w:sz w:val="24"/>
          <w:szCs w:val="24"/>
        </w:rPr>
        <w:t>нарушени</w:t>
      </w:r>
      <w:r w:rsidRPr="00924C4F">
        <w:rPr>
          <w:rFonts w:ascii="Times New Roman" w:hAnsi="Times New Roman" w:cs="Times New Roman"/>
          <w:sz w:val="24"/>
          <w:szCs w:val="24"/>
        </w:rPr>
        <w:t>я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924C4F">
        <w:rPr>
          <w:rFonts w:ascii="Times New Roman" w:hAnsi="Times New Roman" w:cs="Times New Roman"/>
          <w:sz w:val="24"/>
          <w:szCs w:val="24"/>
        </w:rPr>
        <w:t>,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924C4F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4C4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924C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4C4F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4C4F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4C4F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924C4F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24C4F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4C4F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924C4F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24C4F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924C4F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924C4F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 </w:t>
      </w:r>
      <w:r w:rsidRPr="00924C4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924C4F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924C4F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924C4F">
        <w:rPr>
          <w:rFonts w:ascii="Times New Roman" w:hAnsi="Times New Roman" w:cs="Times New Roman"/>
          <w:sz w:val="24"/>
          <w:szCs w:val="24"/>
        </w:rPr>
        <w:t>– 40%</w:t>
      </w:r>
      <w:r w:rsidR="00E41D4D" w:rsidRPr="00924C4F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924C4F">
        <w:rPr>
          <w:rFonts w:ascii="Times New Roman" w:hAnsi="Times New Roman" w:cs="Times New Roman"/>
          <w:sz w:val="24"/>
          <w:szCs w:val="24"/>
        </w:rPr>
        <w:t>;</w:t>
      </w:r>
      <w:r w:rsidR="00057C6E" w:rsidRPr="0092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924C4F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924C4F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924C4F">
        <w:rPr>
          <w:rFonts w:ascii="Times New Roman" w:hAnsi="Times New Roman" w:cs="Times New Roman"/>
          <w:sz w:val="24"/>
          <w:szCs w:val="24"/>
        </w:rPr>
        <w:t>У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924C4F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924C4F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924C4F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 Приказом руководителя У</w:t>
      </w:r>
      <w:r w:rsidR="00C0091E" w:rsidRPr="00924C4F">
        <w:rPr>
          <w:rFonts w:ascii="Times New Roman" w:hAnsi="Times New Roman" w:cs="Times New Roman"/>
          <w:sz w:val="24"/>
          <w:szCs w:val="24"/>
        </w:rPr>
        <w:t>чрежд</w:t>
      </w:r>
      <w:r w:rsidRPr="00924C4F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924C4F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924C4F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924C4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924C4F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924C4F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924C4F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924C4F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924C4F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924C4F">
        <w:rPr>
          <w:rFonts w:ascii="Times New Roman" w:hAnsi="Times New Roman" w:cs="Times New Roman"/>
          <w:sz w:val="24"/>
          <w:szCs w:val="24"/>
        </w:rPr>
        <w:t>бязан</w:t>
      </w:r>
      <w:r w:rsidR="00E41D4D" w:rsidRPr="00924C4F">
        <w:rPr>
          <w:rFonts w:ascii="Times New Roman" w:hAnsi="Times New Roman" w:cs="Times New Roman"/>
          <w:sz w:val="24"/>
          <w:szCs w:val="24"/>
        </w:rPr>
        <w:t>: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1) обеспечить разъяснение и доведение Стандарта до всех структурных подразделений и сотрудников </w:t>
      </w:r>
      <w:r w:rsidR="00080532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lastRenderedPageBreak/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924C4F">
        <w:rPr>
          <w:rFonts w:ascii="Times New Roman" w:hAnsi="Times New Roman" w:cs="Times New Roman"/>
          <w:sz w:val="24"/>
          <w:szCs w:val="24"/>
        </w:rPr>
        <w:t>У</w:t>
      </w:r>
      <w:r w:rsidRPr="00924C4F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924C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924C4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4C4F">
        <w:rPr>
          <w:rFonts w:ascii="Times New Roman" w:hAnsi="Times New Roman" w:cs="Times New Roman"/>
          <w:sz w:val="24"/>
          <w:szCs w:val="24"/>
        </w:rPr>
        <w:t>;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F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924C4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24C4F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924C4F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924C4F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924C4F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924C4F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924C4F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924C4F">
        <w:rPr>
          <w:sz w:val="24"/>
          <w:szCs w:val="24"/>
        </w:rPr>
        <w:t xml:space="preserve">Председатель Комитета             </w:t>
      </w:r>
      <w:r w:rsidR="00DF6E46" w:rsidRPr="00924C4F">
        <w:rPr>
          <w:sz w:val="24"/>
          <w:szCs w:val="24"/>
        </w:rPr>
        <w:t xml:space="preserve">                           </w:t>
      </w:r>
      <w:r w:rsidR="00CF267A" w:rsidRPr="00924C4F">
        <w:rPr>
          <w:sz w:val="24"/>
          <w:szCs w:val="24"/>
        </w:rPr>
        <w:t xml:space="preserve">        </w:t>
      </w:r>
      <w:r w:rsidR="00436A39" w:rsidRPr="00924C4F">
        <w:rPr>
          <w:sz w:val="24"/>
          <w:szCs w:val="24"/>
        </w:rPr>
        <w:tab/>
      </w:r>
      <w:r w:rsidR="00436A39" w:rsidRPr="00924C4F">
        <w:rPr>
          <w:sz w:val="24"/>
          <w:szCs w:val="24"/>
        </w:rPr>
        <w:tab/>
        <w:t xml:space="preserve">     </w:t>
      </w:r>
      <w:r w:rsidR="00ED7662" w:rsidRPr="00924C4F">
        <w:rPr>
          <w:sz w:val="24"/>
          <w:szCs w:val="24"/>
        </w:rPr>
        <w:t xml:space="preserve">           </w:t>
      </w:r>
      <w:r w:rsidR="00CF267A" w:rsidRPr="00924C4F">
        <w:rPr>
          <w:sz w:val="24"/>
          <w:szCs w:val="24"/>
        </w:rPr>
        <w:t xml:space="preserve">И.Е. </w:t>
      </w:r>
      <w:proofErr w:type="spellStart"/>
      <w:r w:rsidR="00CF267A" w:rsidRPr="00924C4F">
        <w:rPr>
          <w:sz w:val="24"/>
          <w:szCs w:val="24"/>
        </w:rPr>
        <w:t>Ватрунина</w:t>
      </w:r>
      <w:proofErr w:type="spellEnd"/>
      <w:r w:rsidRPr="00924C4F">
        <w:rPr>
          <w:sz w:val="24"/>
          <w:szCs w:val="24"/>
        </w:rPr>
        <w:t xml:space="preserve">  </w:t>
      </w:r>
    </w:p>
    <w:sectPr w:rsidR="00097955" w:rsidRPr="00924C4F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2F4F"/>
    <w:rsid w:val="002070F8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406C"/>
    <w:rsid w:val="00806F08"/>
    <w:rsid w:val="00821018"/>
    <w:rsid w:val="00863CEE"/>
    <w:rsid w:val="00864EB2"/>
    <w:rsid w:val="008906C7"/>
    <w:rsid w:val="008A25B7"/>
    <w:rsid w:val="00904387"/>
    <w:rsid w:val="00924C4F"/>
    <w:rsid w:val="009252D8"/>
    <w:rsid w:val="009465D4"/>
    <w:rsid w:val="00957AF0"/>
    <w:rsid w:val="00972555"/>
    <w:rsid w:val="00977BD0"/>
    <w:rsid w:val="0098408D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544F0"/>
    <w:rsid w:val="00E662DD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79E-AC52-45BD-91F1-23A19BB6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13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85</cp:revision>
  <cp:lastPrinted>2022-04-19T11:21:00Z</cp:lastPrinted>
  <dcterms:created xsi:type="dcterms:W3CDTF">2016-06-20T11:39:00Z</dcterms:created>
  <dcterms:modified xsi:type="dcterms:W3CDTF">2022-04-19T11:41:00Z</dcterms:modified>
</cp:coreProperties>
</file>