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CD" w:rsidRDefault="00017C44" w:rsidP="00110665">
      <w:pPr>
        <w:jc w:val="right"/>
      </w:pPr>
      <w:r w:rsidRPr="00345318">
        <w:tab/>
      </w:r>
    </w:p>
    <w:p w:rsidR="008C4963" w:rsidRPr="0027630F" w:rsidRDefault="008C4963" w:rsidP="008C4963">
      <w:pPr>
        <w:pStyle w:val="ConsPlusNormal"/>
        <w:ind w:left="48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7630F">
        <w:rPr>
          <w:rFonts w:ascii="Times New Roman" w:hAnsi="Times New Roman" w:cs="Times New Roman"/>
          <w:bCs/>
          <w:color w:val="000000" w:themeColor="text1"/>
        </w:rPr>
        <w:t xml:space="preserve">                      </w:t>
      </w:r>
      <w:r w:rsidRPr="00276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Приложение 1</w:t>
      </w:r>
    </w:p>
    <w:p w:rsidR="008C4963" w:rsidRPr="0027630F" w:rsidRDefault="008C4963" w:rsidP="008C4963">
      <w:pPr>
        <w:pStyle w:val="ConsPlusNormal"/>
        <w:ind w:left="4536" w:firstLine="567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76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постановлению Администрации </w:t>
      </w:r>
    </w:p>
    <w:p w:rsidR="008C4963" w:rsidRPr="0027630F" w:rsidRDefault="008C4963" w:rsidP="008C4963">
      <w:pPr>
        <w:pStyle w:val="ConsPlusNormal"/>
        <w:ind w:left="4536" w:firstLine="567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76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Одинцовского городского округа </w:t>
      </w:r>
    </w:p>
    <w:p w:rsidR="008C4963" w:rsidRPr="0027630F" w:rsidRDefault="005274BB" w:rsidP="008C4963">
      <w:pPr>
        <w:pStyle w:val="ConsPlusNormal"/>
        <w:ind w:left="-567" w:firstLine="567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76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</w:t>
      </w:r>
      <w:r w:rsidR="008C4963" w:rsidRPr="00276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03CBD" w:rsidRPr="00276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8C4963" w:rsidRPr="00276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9A5C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_____</w:t>
      </w:r>
      <w:r w:rsidR="00114312" w:rsidRPr="00276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386676" w:rsidRPr="00276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="00903CBD" w:rsidRPr="00276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C4963" w:rsidRPr="00276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9A5C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</w:t>
      </w:r>
    </w:p>
    <w:p w:rsidR="007323CD" w:rsidRPr="0027630F" w:rsidRDefault="007323CD" w:rsidP="003C379B">
      <w:pPr>
        <w:jc w:val="right"/>
        <w:rPr>
          <w:color w:val="000000" w:themeColor="text1"/>
        </w:rPr>
      </w:pPr>
    </w:p>
    <w:p w:rsidR="00017C44" w:rsidRPr="0027630F" w:rsidRDefault="00017C44" w:rsidP="00D228F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B51235" w:rsidRPr="0027630F" w:rsidRDefault="008C4963" w:rsidP="00386676">
      <w:pPr>
        <w:widowControl w:val="0"/>
        <w:autoSpaceDE w:val="0"/>
        <w:autoSpaceDN w:val="0"/>
        <w:adjustRightInd w:val="0"/>
        <w:ind w:firstLine="709"/>
        <w:rPr>
          <w:rFonts w:eastAsia="Times New Roman"/>
          <w:color w:val="000000" w:themeColor="text1"/>
        </w:rPr>
      </w:pPr>
      <w:r w:rsidRPr="0027630F">
        <w:rPr>
          <w:b/>
          <w:bCs/>
          <w:color w:val="000000" w:themeColor="text1"/>
        </w:rPr>
        <w:t>«</w:t>
      </w:r>
      <w:r w:rsidR="00B51235" w:rsidRPr="0027630F">
        <w:rPr>
          <w:b/>
          <w:bCs/>
          <w:color w:val="000000" w:themeColor="text1"/>
        </w:rPr>
        <w:t>5.3. Подпрограмма «Создание условий для обеспечения качественны</w:t>
      </w:r>
      <w:r w:rsidR="000C1779" w:rsidRPr="0027630F">
        <w:rPr>
          <w:b/>
          <w:bCs/>
          <w:color w:val="000000" w:themeColor="text1"/>
        </w:rPr>
        <w:t>ми коммунальными услугами»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</w:rPr>
      </w:pPr>
      <w:r w:rsidRPr="0027630F">
        <w:rPr>
          <w:i/>
          <w:color w:val="000000" w:themeColor="text1"/>
        </w:rPr>
        <w:t>Показатель 3.</w:t>
      </w:r>
      <w:r w:rsidR="00386676" w:rsidRPr="0027630F">
        <w:rPr>
          <w:i/>
          <w:color w:val="000000" w:themeColor="text1"/>
        </w:rPr>
        <w:t>1</w:t>
      </w:r>
      <w:r w:rsidRPr="0027630F">
        <w:rPr>
          <w:i/>
          <w:color w:val="000000" w:themeColor="text1"/>
        </w:rPr>
        <w:t>. «Удельный вес потерь теплоэнергии в общем кол</w:t>
      </w:r>
      <w:r w:rsidR="000C1779" w:rsidRPr="0027630F">
        <w:rPr>
          <w:i/>
          <w:color w:val="000000" w:themeColor="text1"/>
        </w:rPr>
        <w:t>ичестве поданного в сеть тепла»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Единица измерения: процент.</w:t>
      </w:r>
      <w:bookmarkStart w:id="0" w:name="_GoBack"/>
      <w:bookmarkEnd w:id="0"/>
    </w:p>
    <w:p w:rsidR="00B51235" w:rsidRPr="0027630F" w:rsidRDefault="00B51235" w:rsidP="00B51235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7630F">
        <w:rPr>
          <w:color w:val="000000" w:themeColor="text1"/>
          <w:sz w:val="28"/>
          <w:szCs w:val="28"/>
        </w:rPr>
        <w:t>Значение показателя рассчитывается как отношение показателей «Потери тепловой энергии за отчетный год, Гкал» и «Произведено тепловой энергии за отчетный год, ГКал», умноженное на 100.</w:t>
      </w:r>
    </w:p>
    <w:p w:rsidR="00B51235" w:rsidRPr="0027630F" w:rsidRDefault="00B51235" w:rsidP="00B51235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7630F">
        <w:rPr>
          <w:color w:val="000000" w:themeColor="text1"/>
          <w:sz w:val="28"/>
          <w:szCs w:val="28"/>
        </w:rPr>
        <w:t>Источник данных: годовая форма федерального статистического наблюдения №1- ТЕП «Сведения о снабжении теплоэнергией», утвержденная приказом Росстата от 11.08.2009 №168.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</w:rPr>
      </w:pPr>
      <w:r w:rsidRPr="0027630F">
        <w:rPr>
          <w:i/>
          <w:color w:val="000000" w:themeColor="text1"/>
        </w:rPr>
        <w:t>Показатель 3.</w:t>
      </w:r>
      <w:r w:rsidR="00386676" w:rsidRPr="0027630F">
        <w:rPr>
          <w:i/>
          <w:color w:val="000000" w:themeColor="text1"/>
        </w:rPr>
        <w:t>2</w:t>
      </w:r>
      <w:r w:rsidRPr="0027630F">
        <w:rPr>
          <w:i/>
          <w:color w:val="000000" w:themeColor="text1"/>
        </w:rPr>
        <w:t>. «Удельный расход топлива н</w:t>
      </w:r>
      <w:r w:rsidR="000C1779" w:rsidRPr="0027630F">
        <w:rPr>
          <w:i/>
          <w:color w:val="000000" w:themeColor="text1"/>
        </w:rPr>
        <w:t>а единицу произведенного тепла»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Единица измерения:  кг.у.т./Гкал</w:t>
      </w:r>
    </w:p>
    <w:p w:rsidR="00B51235" w:rsidRPr="0027630F" w:rsidRDefault="00B51235" w:rsidP="00B51235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7630F">
        <w:rPr>
          <w:color w:val="000000" w:themeColor="text1"/>
          <w:sz w:val="28"/>
          <w:szCs w:val="28"/>
        </w:rPr>
        <w:t>Значение показателя рассчитывается как отношение показателей «Объем потребления топлива на выработку тепловой энергии котельными на территории муниципального образования,</w:t>
      </w:r>
      <w:r w:rsidRPr="0027630F">
        <w:rPr>
          <w:color w:val="000000" w:themeColor="text1"/>
        </w:rPr>
        <w:t xml:space="preserve"> </w:t>
      </w:r>
      <w:r w:rsidRPr="0027630F">
        <w:rPr>
          <w:color w:val="000000" w:themeColor="text1"/>
          <w:sz w:val="28"/>
          <w:szCs w:val="28"/>
        </w:rPr>
        <w:t>кг.у.т» и «Объем выработки тепловой энергии котельными на территории муниципального образования, ГКал».</w:t>
      </w:r>
    </w:p>
    <w:p w:rsidR="00B51235" w:rsidRPr="0027630F" w:rsidRDefault="00B51235" w:rsidP="00B51235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7630F">
        <w:rPr>
          <w:color w:val="000000" w:themeColor="text1"/>
          <w:sz w:val="28"/>
          <w:szCs w:val="28"/>
        </w:rPr>
        <w:t>Источник данных:</w:t>
      </w:r>
      <w:r w:rsidRPr="0027630F">
        <w:rPr>
          <w:color w:val="000000" w:themeColor="text1"/>
        </w:rPr>
        <w:t xml:space="preserve"> </w:t>
      </w:r>
      <w:r w:rsidRPr="0027630F">
        <w:rPr>
          <w:color w:val="000000" w:themeColor="text1"/>
          <w:sz w:val="28"/>
          <w:szCs w:val="28"/>
        </w:rPr>
        <w:t>годовая форма федерального статистического наблюдения №1- ТЕП «Сведения о снабжении теплоэнергией», утвержденная приказом Росстата от 11.08.2009 №168.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</w:rPr>
      </w:pPr>
      <w:r w:rsidRPr="0027630F">
        <w:rPr>
          <w:i/>
          <w:color w:val="000000" w:themeColor="text1"/>
        </w:rPr>
        <w:t>Показатель 3.</w:t>
      </w:r>
      <w:r w:rsidR="00386676" w:rsidRPr="0027630F">
        <w:rPr>
          <w:i/>
          <w:color w:val="000000" w:themeColor="text1"/>
        </w:rPr>
        <w:t>3</w:t>
      </w:r>
      <w:r w:rsidRPr="0027630F">
        <w:rPr>
          <w:i/>
          <w:color w:val="000000" w:themeColor="text1"/>
        </w:rPr>
        <w:t>. «Количество построенных и реконструированных (модернизированных), капитально отремонтированных котельных, в т.ч.</w:t>
      </w:r>
      <w:r w:rsidR="000C1779" w:rsidRPr="0027630F">
        <w:rPr>
          <w:i/>
          <w:color w:val="000000" w:themeColor="text1"/>
        </w:rPr>
        <w:t xml:space="preserve"> переведенных на природный газ»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Единица измерения: единицы.</w:t>
      </w:r>
    </w:p>
    <w:p w:rsidR="00B51235" w:rsidRPr="0027630F" w:rsidRDefault="00B51235" w:rsidP="00B51235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7630F">
        <w:rPr>
          <w:color w:val="000000" w:themeColor="text1"/>
          <w:sz w:val="28"/>
          <w:szCs w:val="28"/>
        </w:rPr>
        <w:t>Алгоритм определения значения показателя: количество котельных, введенных в эксплуатацию после завершения строительства и реконструкции (модернизации), капитально отремонтированных, в т.ч. переведенных на природный газ, в отчетном году.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Источник данных: данные Территориальных управлений Администрации Одинцовского городского округа.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</w:rPr>
      </w:pPr>
      <w:r w:rsidRPr="0027630F">
        <w:rPr>
          <w:i/>
          <w:color w:val="000000" w:themeColor="text1"/>
        </w:rPr>
        <w:t>Показатель 3.</w:t>
      </w:r>
      <w:r w:rsidR="00386676" w:rsidRPr="0027630F">
        <w:rPr>
          <w:i/>
          <w:color w:val="000000" w:themeColor="text1"/>
        </w:rPr>
        <w:t>4</w:t>
      </w:r>
      <w:r w:rsidRPr="0027630F">
        <w:rPr>
          <w:i/>
          <w:color w:val="000000" w:themeColor="text1"/>
        </w:rPr>
        <w:t>. «Количество построенных станций очистки питьевой во</w:t>
      </w:r>
      <w:r w:rsidR="000C1779" w:rsidRPr="0027630F">
        <w:rPr>
          <w:i/>
          <w:color w:val="000000" w:themeColor="text1"/>
        </w:rPr>
        <w:t>ды»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Единица измерения: единицы.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Алгоритм определения значения показателя: количество станций очистки воды, введенных в эксплуатацию после завершения строительства и реконструкции (модернизации), капитально отремонтированных, за отчетный период.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7630F">
        <w:rPr>
          <w:color w:val="000000" w:themeColor="text1"/>
        </w:rPr>
        <w:t>Источник данных: данные Территориальных управлений Администрации Одинцовского городского округа.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</w:rPr>
      </w:pPr>
      <w:r w:rsidRPr="0027630F">
        <w:rPr>
          <w:i/>
          <w:color w:val="000000" w:themeColor="text1"/>
        </w:rPr>
        <w:t>Показатель 3.</w:t>
      </w:r>
      <w:r w:rsidR="00386676" w:rsidRPr="0027630F">
        <w:rPr>
          <w:i/>
          <w:color w:val="000000" w:themeColor="text1"/>
        </w:rPr>
        <w:t>5</w:t>
      </w:r>
      <w:r w:rsidRPr="0027630F">
        <w:rPr>
          <w:i/>
          <w:color w:val="000000" w:themeColor="text1"/>
        </w:rPr>
        <w:t>. «Уровень готовности объектов жилищно-коммунального хозя</w:t>
      </w:r>
      <w:r w:rsidR="000C1779" w:rsidRPr="0027630F">
        <w:rPr>
          <w:i/>
          <w:color w:val="000000" w:themeColor="text1"/>
        </w:rPr>
        <w:t>йства к осенне-зимнему периоду»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lastRenderedPageBreak/>
        <w:t>Единица измерения: процент.</w:t>
      </w:r>
    </w:p>
    <w:p w:rsidR="00B51235" w:rsidRPr="0027630F" w:rsidRDefault="00B51235" w:rsidP="00B51235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7630F">
        <w:rPr>
          <w:color w:val="000000" w:themeColor="text1"/>
          <w:sz w:val="28"/>
          <w:szCs w:val="28"/>
        </w:rPr>
        <w:t>Значение показателя рассчитывается как среднее арифметическое уровней готовности жилищного фонда, котельных, тепловых, водопроводных, канализационных сетей специализированных предприятий жилищно-коммунального комплекса.</w:t>
      </w:r>
    </w:p>
    <w:p w:rsidR="00B51235" w:rsidRPr="0027630F" w:rsidRDefault="00B51235" w:rsidP="00B51235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7630F">
        <w:rPr>
          <w:color w:val="000000" w:themeColor="text1"/>
          <w:sz w:val="28"/>
          <w:szCs w:val="28"/>
        </w:rPr>
        <w:t>Источник данных: форма федерального государственного статистического наблюдения №1-ЖКХ (зима) «Сведения о подготовке жилищно-коммунального хозяйства к работе в зимних условиях», утвержденная постановлением Федеральной службы государственной статистики от 27.02.2006 №7.</w:t>
      </w:r>
    </w:p>
    <w:p w:rsidR="00B51235" w:rsidRPr="0027630F" w:rsidRDefault="00B51235" w:rsidP="00B51235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27630F">
        <w:rPr>
          <w:i/>
          <w:color w:val="000000" w:themeColor="text1"/>
          <w:sz w:val="28"/>
          <w:szCs w:val="28"/>
        </w:rPr>
        <w:t>Показатель 3.</w:t>
      </w:r>
      <w:r w:rsidR="00386676" w:rsidRPr="0027630F">
        <w:rPr>
          <w:i/>
          <w:color w:val="000000" w:themeColor="text1"/>
          <w:sz w:val="28"/>
          <w:szCs w:val="28"/>
        </w:rPr>
        <w:t>6</w:t>
      </w:r>
      <w:r w:rsidRPr="0027630F">
        <w:rPr>
          <w:i/>
          <w:color w:val="000000" w:themeColor="text1"/>
          <w:sz w:val="28"/>
          <w:szCs w:val="28"/>
        </w:rPr>
        <w:t>. «Задолженность за потребленные топливно-энергетические ресурсы (газ и электро</w:t>
      </w:r>
      <w:r w:rsidR="000C1779" w:rsidRPr="0027630F">
        <w:rPr>
          <w:i/>
          <w:color w:val="000000" w:themeColor="text1"/>
          <w:sz w:val="28"/>
          <w:szCs w:val="28"/>
        </w:rPr>
        <w:t>энергия) на 1 тысячу населения»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Единица измерения: тыс.руб./тыс.чел.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Алгоритм определения  значения целевого показателя:</w:t>
      </w:r>
    </w:p>
    <w:p w:rsidR="00B51235" w:rsidRPr="0027630F" w:rsidRDefault="00B51235" w:rsidP="00B51235">
      <w:pPr>
        <w:pStyle w:val="a7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sz w:val="28"/>
          <w:szCs w:val="28"/>
        </w:rPr>
      </w:pPr>
      <w:r w:rsidRPr="0027630F">
        <w:rPr>
          <w:color w:val="000000" w:themeColor="text1"/>
          <w:sz w:val="28"/>
          <w:szCs w:val="28"/>
        </w:rPr>
        <w:t>отношение задолженности за потребленные топливно-энергетические ресурсы (газ и электроэнергия) к численности всего населения, зарегистрированного в муниципальном образовании, в тысячах человек.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Источник данных: данные Территориальных управлений Администрации Одинцовского городского округа.</w:t>
      </w:r>
    </w:p>
    <w:p w:rsidR="00B51235" w:rsidRPr="0027630F" w:rsidRDefault="00B51235" w:rsidP="00B51235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27630F">
        <w:rPr>
          <w:i/>
          <w:color w:val="000000" w:themeColor="text1"/>
          <w:sz w:val="28"/>
          <w:szCs w:val="28"/>
        </w:rPr>
        <w:t>Показатель 3.</w:t>
      </w:r>
      <w:r w:rsidR="00386676" w:rsidRPr="0027630F">
        <w:rPr>
          <w:i/>
          <w:color w:val="000000" w:themeColor="text1"/>
          <w:sz w:val="28"/>
          <w:szCs w:val="28"/>
        </w:rPr>
        <w:t>7</w:t>
      </w:r>
      <w:r w:rsidRPr="0027630F">
        <w:rPr>
          <w:i/>
          <w:color w:val="000000" w:themeColor="text1"/>
          <w:sz w:val="28"/>
          <w:szCs w:val="28"/>
        </w:rPr>
        <w:t>. «Количество канализационных коллекторов, прив</w:t>
      </w:r>
      <w:r w:rsidR="000C1779" w:rsidRPr="0027630F">
        <w:rPr>
          <w:i/>
          <w:color w:val="000000" w:themeColor="text1"/>
          <w:sz w:val="28"/>
          <w:szCs w:val="28"/>
        </w:rPr>
        <w:t>еденных в надлежащее состояние»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10"/>
        <w:jc w:val="both"/>
        <w:rPr>
          <w:color w:val="000000" w:themeColor="text1"/>
        </w:rPr>
      </w:pPr>
      <w:r w:rsidRPr="0027630F">
        <w:rPr>
          <w:color w:val="000000" w:themeColor="text1"/>
        </w:rPr>
        <w:t>Единица измерения: единицы.</w:t>
      </w:r>
    </w:p>
    <w:p w:rsidR="00B51235" w:rsidRPr="0027630F" w:rsidRDefault="00B51235" w:rsidP="00B51235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7630F">
        <w:rPr>
          <w:color w:val="000000" w:themeColor="text1"/>
          <w:sz w:val="28"/>
          <w:szCs w:val="28"/>
        </w:rPr>
        <w:t>Алгоритм определения значения показателя: количество канализационных коллекторов, введенных в эксплуатацию после реконструкции (модернизации), капитально отремонтированных в отчетном году.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Источник данных: данные Территориальных управлений Администрации Одинцовского городского округа.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</w:rPr>
      </w:pPr>
      <w:r w:rsidRPr="0027630F">
        <w:rPr>
          <w:i/>
          <w:color w:val="000000" w:themeColor="text1"/>
        </w:rPr>
        <w:t>Показатель 3.</w:t>
      </w:r>
      <w:r w:rsidR="00386676" w:rsidRPr="0027630F">
        <w:rPr>
          <w:i/>
          <w:color w:val="000000" w:themeColor="text1"/>
        </w:rPr>
        <w:t>8</w:t>
      </w:r>
      <w:r w:rsidRPr="0027630F">
        <w:rPr>
          <w:i/>
          <w:color w:val="000000" w:themeColor="text1"/>
        </w:rPr>
        <w:t>. «Количество очистных сооружений, приведенных в надлежащие с</w:t>
      </w:r>
      <w:r w:rsidR="000C1779" w:rsidRPr="0027630F">
        <w:rPr>
          <w:i/>
          <w:color w:val="000000" w:themeColor="text1"/>
        </w:rPr>
        <w:t>остояние и запущенных в работу»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Единица измерения: единицы.</w:t>
      </w:r>
    </w:p>
    <w:p w:rsidR="00B51235" w:rsidRPr="0027630F" w:rsidRDefault="00B51235" w:rsidP="00B51235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7630F">
        <w:rPr>
          <w:color w:val="000000" w:themeColor="text1"/>
          <w:sz w:val="28"/>
          <w:szCs w:val="28"/>
        </w:rPr>
        <w:t>Алгоритм определения значения показателя: количество очистных сооружений, приведенных в надлежащие состояние и запущенных в работу в отчетном году.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Источник данных: данные Территориальных управлений Администрации Одинцовского городского округа.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</w:rPr>
      </w:pPr>
      <w:r w:rsidRPr="0027630F">
        <w:rPr>
          <w:i/>
          <w:color w:val="000000" w:themeColor="text1"/>
        </w:rPr>
        <w:t>Показатель 3.</w:t>
      </w:r>
      <w:r w:rsidR="00386676" w:rsidRPr="0027630F">
        <w:rPr>
          <w:i/>
          <w:color w:val="000000" w:themeColor="text1"/>
        </w:rPr>
        <w:t>9</w:t>
      </w:r>
      <w:r w:rsidRPr="0027630F">
        <w:rPr>
          <w:i/>
          <w:color w:val="000000" w:themeColor="text1"/>
        </w:rPr>
        <w:t>. «Количество созданных и  восстановленных объект</w:t>
      </w:r>
      <w:r w:rsidR="00141FB3" w:rsidRPr="0027630F">
        <w:rPr>
          <w:i/>
          <w:color w:val="000000" w:themeColor="text1"/>
        </w:rPr>
        <w:t>ов коммунальной инфраструктуры</w:t>
      </w:r>
      <w:r w:rsidR="000C1779" w:rsidRPr="0027630F">
        <w:rPr>
          <w:i/>
          <w:color w:val="000000" w:themeColor="text1"/>
        </w:rPr>
        <w:t>»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Единица измерения: единица.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Значение показателя 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ОМСУ.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Источник данных: Государственная автоматизированная система «Управление».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</w:rPr>
      </w:pPr>
      <w:r w:rsidRPr="0027630F">
        <w:rPr>
          <w:i/>
          <w:color w:val="000000" w:themeColor="text1"/>
        </w:rPr>
        <w:lastRenderedPageBreak/>
        <w:t>Показатель 3.1</w:t>
      </w:r>
      <w:r w:rsidR="00386676" w:rsidRPr="0027630F">
        <w:rPr>
          <w:i/>
          <w:color w:val="000000" w:themeColor="text1"/>
        </w:rPr>
        <w:t>0</w:t>
      </w:r>
      <w:r w:rsidRPr="0027630F">
        <w:rPr>
          <w:i/>
          <w:color w:val="000000" w:themeColor="text1"/>
        </w:rPr>
        <w:t xml:space="preserve">. «Количество созданных и восстановленных объектов </w:t>
      </w:r>
      <w:r w:rsidR="00B074A2" w:rsidRPr="0027630F">
        <w:rPr>
          <w:i/>
          <w:color w:val="000000" w:themeColor="text1"/>
        </w:rPr>
        <w:t xml:space="preserve">   социальной и </w:t>
      </w:r>
      <w:r w:rsidRPr="0027630F">
        <w:rPr>
          <w:i/>
          <w:color w:val="000000" w:themeColor="text1"/>
        </w:rPr>
        <w:t>инженерной инфраструктуры на территории военн</w:t>
      </w:r>
      <w:r w:rsidR="000C1779" w:rsidRPr="0027630F">
        <w:rPr>
          <w:i/>
          <w:color w:val="000000" w:themeColor="text1"/>
        </w:rPr>
        <w:t>ых городков Московской области»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Единица измерения: единица.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lang w:eastAsia="ru-RU"/>
        </w:rPr>
      </w:pPr>
      <w:r w:rsidRPr="0027630F">
        <w:rPr>
          <w:color w:val="000000" w:themeColor="text1"/>
        </w:rPr>
        <w:t xml:space="preserve">Определяется на основании данных о построенных, реконструированных и отремонтированных объектов </w:t>
      </w:r>
      <w:r w:rsidR="00880A52" w:rsidRPr="0027630F">
        <w:rPr>
          <w:color w:val="000000" w:themeColor="text1"/>
        </w:rPr>
        <w:t xml:space="preserve">социальной и </w:t>
      </w:r>
      <w:r w:rsidRPr="0027630F">
        <w:rPr>
          <w:color w:val="000000" w:themeColor="text1"/>
        </w:rPr>
        <w:t>инженерной инфраструктуры на территории ОМСУ в военных городках.</w:t>
      </w:r>
      <w:r w:rsidRPr="0027630F">
        <w:rPr>
          <w:rFonts w:eastAsiaTheme="minorEastAsia"/>
          <w:color w:val="000000" w:themeColor="text1"/>
          <w:lang w:eastAsia="ru-RU"/>
        </w:rPr>
        <w:t xml:space="preserve"> 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 xml:space="preserve">Источник данных: </w:t>
      </w:r>
      <w:r w:rsidRPr="0027630F">
        <w:rPr>
          <w:rFonts w:eastAsia="Times New Roman"/>
          <w:color w:val="000000" w:themeColor="text1"/>
        </w:rPr>
        <w:t>Государственная автоматизированная система «Управление»</w:t>
      </w:r>
      <w:r w:rsidRPr="0027630F">
        <w:rPr>
          <w:color w:val="000000" w:themeColor="text1"/>
        </w:rPr>
        <w:t>.</w:t>
      </w:r>
    </w:p>
    <w:p w:rsidR="00B51235" w:rsidRPr="0027630F" w:rsidRDefault="00386676" w:rsidP="00B51235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</w:rPr>
      </w:pPr>
      <w:r w:rsidRPr="0027630F">
        <w:rPr>
          <w:i/>
          <w:color w:val="000000" w:themeColor="text1"/>
        </w:rPr>
        <w:t>Показатель 3.11</w:t>
      </w:r>
      <w:r w:rsidR="00B51235" w:rsidRPr="0027630F">
        <w:rPr>
          <w:i/>
          <w:color w:val="000000" w:themeColor="text1"/>
        </w:rPr>
        <w:t>. «Количество созданных и отремонтированных объект</w:t>
      </w:r>
      <w:r w:rsidR="000C1779" w:rsidRPr="0027630F">
        <w:rPr>
          <w:i/>
          <w:color w:val="000000" w:themeColor="text1"/>
        </w:rPr>
        <w:t>ов коммунальной инфраструктуры»</w:t>
      </w:r>
    </w:p>
    <w:p w:rsidR="00B51235" w:rsidRPr="0027630F" w:rsidRDefault="00B51235" w:rsidP="00B51235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Единица измерения: единица.</w:t>
      </w:r>
    </w:p>
    <w:p w:rsidR="00B51235" w:rsidRPr="0027630F" w:rsidRDefault="00B51235" w:rsidP="00B51235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Значение показателя определяется количеством созданных и отремонтированных объектов коммунальной инфраструктуры за отчетный период.</w:t>
      </w:r>
    </w:p>
    <w:p w:rsidR="00B51235" w:rsidRPr="0027630F" w:rsidRDefault="00B51235" w:rsidP="00B51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Источник данных: данные Территориальных управлений Администрации Одинцовского городского округа.</w:t>
      </w:r>
    </w:p>
    <w:p w:rsidR="00B51235" w:rsidRPr="0027630F" w:rsidRDefault="00386676" w:rsidP="00B51235">
      <w:pPr>
        <w:ind w:firstLine="709"/>
        <w:jc w:val="both"/>
        <w:rPr>
          <w:i/>
          <w:iCs/>
          <w:color w:val="000000" w:themeColor="text1"/>
        </w:rPr>
      </w:pPr>
      <w:r w:rsidRPr="0027630F">
        <w:rPr>
          <w:i/>
          <w:iCs/>
          <w:color w:val="000000" w:themeColor="text1"/>
        </w:rPr>
        <w:t>Показатель 3.12</w:t>
      </w:r>
      <w:r w:rsidR="00B51235" w:rsidRPr="0027630F">
        <w:rPr>
          <w:i/>
          <w:iCs/>
          <w:color w:val="000000" w:themeColor="text1"/>
        </w:rPr>
        <w:t>. «Доля актуальных схем теплоснабжения, водоснабжения и водоотведения, программ комплексного развития систем коммунальной инфра</w:t>
      </w:r>
      <w:r w:rsidR="00B074A2" w:rsidRPr="0027630F">
        <w:rPr>
          <w:i/>
          <w:iCs/>
          <w:color w:val="000000" w:themeColor="text1"/>
        </w:rPr>
        <w:t>структуры</w:t>
      </w:r>
      <w:r w:rsidR="000C1779" w:rsidRPr="0027630F">
        <w:rPr>
          <w:i/>
          <w:iCs/>
          <w:color w:val="000000" w:themeColor="text1"/>
        </w:rPr>
        <w:t>»</w:t>
      </w:r>
    </w:p>
    <w:p w:rsidR="00B51235" w:rsidRPr="0027630F" w:rsidRDefault="00B51235" w:rsidP="00B51235">
      <w:pPr>
        <w:ind w:firstLine="709"/>
        <w:jc w:val="both"/>
        <w:rPr>
          <w:iCs/>
          <w:color w:val="000000" w:themeColor="text1"/>
        </w:rPr>
      </w:pPr>
      <w:r w:rsidRPr="0027630F">
        <w:rPr>
          <w:iCs/>
          <w:color w:val="000000" w:themeColor="text1"/>
        </w:rPr>
        <w:t>Единица измерения: процент.</w:t>
      </w:r>
    </w:p>
    <w:p w:rsidR="00B51235" w:rsidRPr="0027630F" w:rsidRDefault="00B51235" w:rsidP="00B51235">
      <w:pPr>
        <w:ind w:firstLine="709"/>
        <w:jc w:val="both"/>
        <w:rPr>
          <w:iCs/>
          <w:color w:val="000000" w:themeColor="text1"/>
        </w:rPr>
      </w:pPr>
      <w:r w:rsidRPr="0027630F">
        <w:rPr>
          <w:iCs/>
          <w:color w:val="000000" w:themeColor="text1"/>
        </w:rPr>
        <w:t>Алгоритм определения значения показателя:</w:t>
      </w:r>
    </w:p>
    <w:p w:rsidR="00B51235" w:rsidRPr="0027630F" w:rsidRDefault="00B51235" w:rsidP="00B51235">
      <w:pPr>
        <w:ind w:firstLine="709"/>
        <w:jc w:val="both"/>
        <w:rPr>
          <w:iCs/>
          <w:color w:val="000000" w:themeColor="text1"/>
        </w:rPr>
      </w:pPr>
      <w:r w:rsidRPr="0027630F">
        <w:rPr>
          <w:iCs/>
          <w:color w:val="000000" w:themeColor="text1"/>
        </w:rPr>
        <w:t>Д = (</w:t>
      </w:r>
      <w:r w:rsidRPr="0027630F">
        <w:rPr>
          <w:iCs/>
          <w:color w:val="000000" w:themeColor="text1"/>
          <w:u w:val="single"/>
        </w:rPr>
        <w:t>АСТС+АВСиВО+АПКР</w:t>
      </w:r>
      <w:r w:rsidRPr="0027630F">
        <w:rPr>
          <w:iCs/>
          <w:color w:val="000000" w:themeColor="text1"/>
        </w:rPr>
        <w:t>)×100%, где</w:t>
      </w:r>
    </w:p>
    <w:p w:rsidR="00B51235" w:rsidRPr="0027630F" w:rsidRDefault="00B51235" w:rsidP="00B51235">
      <w:pPr>
        <w:ind w:firstLine="709"/>
        <w:jc w:val="both"/>
        <w:rPr>
          <w:iCs/>
          <w:color w:val="000000" w:themeColor="text1"/>
        </w:rPr>
      </w:pPr>
      <w:r w:rsidRPr="0027630F">
        <w:rPr>
          <w:iCs/>
          <w:color w:val="000000" w:themeColor="text1"/>
        </w:rPr>
        <w:t xml:space="preserve">                           3</w:t>
      </w:r>
    </w:p>
    <w:p w:rsidR="00B51235" w:rsidRPr="0027630F" w:rsidRDefault="00B51235" w:rsidP="00B51235">
      <w:pPr>
        <w:ind w:firstLine="709"/>
        <w:jc w:val="both"/>
        <w:rPr>
          <w:iCs/>
          <w:color w:val="000000" w:themeColor="text1"/>
        </w:rPr>
      </w:pPr>
      <w:r w:rsidRPr="0027630F">
        <w:rPr>
          <w:iCs/>
          <w:color w:val="000000" w:themeColor="text1"/>
        </w:rPr>
        <w:t>Д - доля актуальных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B51235" w:rsidRPr="0027630F" w:rsidRDefault="00B51235" w:rsidP="00B51235">
      <w:pPr>
        <w:ind w:firstLine="709"/>
        <w:jc w:val="both"/>
        <w:rPr>
          <w:iCs/>
          <w:color w:val="000000" w:themeColor="text1"/>
        </w:rPr>
      </w:pPr>
      <w:r w:rsidRPr="0027630F">
        <w:rPr>
          <w:iCs/>
          <w:color w:val="000000" w:themeColor="text1"/>
        </w:rPr>
        <w:t>АСТС - актуализированная в установленный срок схема теплоснабжения;</w:t>
      </w:r>
    </w:p>
    <w:p w:rsidR="00B51235" w:rsidRPr="0027630F" w:rsidRDefault="00B51235" w:rsidP="00B51235">
      <w:pPr>
        <w:ind w:firstLine="709"/>
        <w:jc w:val="both"/>
        <w:rPr>
          <w:iCs/>
          <w:color w:val="000000" w:themeColor="text1"/>
        </w:rPr>
      </w:pPr>
      <w:r w:rsidRPr="0027630F">
        <w:rPr>
          <w:iCs/>
          <w:color w:val="000000" w:themeColor="text1"/>
        </w:rPr>
        <w:t>АВСиВО - актуализированная схема водоснабжения и водоотведения;</w:t>
      </w:r>
    </w:p>
    <w:p w:rsidR="00B51235" w:rsidRPr="0027630F" w:rsidRDefault="00B51235" w:rsidP="00B51235">
      <w:pPr>
        <w:ind w:firstLine="709"/>
        <w:jc w:val="both"/>
        <w:rPr>
          <w:iCs/>
          <w:color w:val="000000" w:themeColor="text1"/>
        </w:rPr>
      </w:pPr>
      <w:r w:rsidRPr="0027630F">
        <w:rPr>
          <w:iCs/>
          <w:color w:val="000000" w:themeColor="text1"/>
        </w:rPr>
        <w:t>АПКР - актуализированная программа комплексного развития инженерной инфраструктуры.</w:t>
      </w:r>
    </w:p>
    <w:p w:rsidR="00B51235" w:rsidRPr="0027630F" w:rsidRDefault="00B51235" w:rsidP="00B51235">
      <w:pPr>
        <w:ind w:firstLine="709"/>
        <w:jc w:val="both"/>
        <w:rPr>
          <w:iCs/>
          <w:color w:val="000000" w:themeColor="text1"/>
        </w:rPr>
      </w:pPr>
      <w:r w:rsidRPr="0027630F">
        <w:rPr>
          <w:iCs/>
          <w:color w:val="000000" w:themeColor="text1"/>
        </w:rPr>
        <w:t>Источник данных: Государственная автоматизированная система «Управление».</w:t>
      </w:r>
    </w:p>
    <w:p w:rsidR="00B51235" w:rsidRPr="0027630F" w:rsidRDefault="00386676" w:rsidP="00B51235">
      <w:pPr>
        <w:ind w:firstLine="709"/>
        <w:jc w:val="both"/>
        <w:rPr>
          <w:i/>
          <w:color w:val="000000" w:themeColor="text1"/>
        </w:rPr>
      </w:pPr>
      <w:r w:rsidRPr="0027630F">
        <w:rPr>
          <w:i/>
          <w:color w:val="000000" w:themeColor="text1"/>
        </w:rPr>
        <w:t>Показатель 3.13</w:t>
      </w:r>
      <w:r w:rsidR="00B51235" w:rsidRPr="0027630F">
        <w:rPr>
          <w:i/>
          <w:color w:val="000000" w:themeColor="text1"/>
        </w:rPr>
        <w:t xml:space="preserve">. </w:t>
      </w:r>
      <w:r w:rsidR="00B074A2" w:rsidRPr="0027630F">
        <w:rPr>
          <w:i/>
          <w:color w:val="000000" w:themeColor="text1"/>
        </w:rPr>
        <w:t>«</w:t>
      </w:r>
      <w:r w:rsidR="00B51235" w:rsidRPr="0027630F">
        <w:rPr>
          <w:i/>
          <w:color w:val="000000" w:themeColor="text1"/>
        </w:rPr>
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</w:t>
      </w:r>
      <w:r w:rsidR="000C1779" w:rsidRPr="0027630F">
        <w:rPr>
          <w:i/>
          <w:color w:val="000000" w:themeColor="text1"/>
        </w:rPr>
        <w:t>знанной невозможной к взысканию</w:t>
      </w:r>
      <w:r w:rsidR="00B074A2" w:rsidRPr="0027630F">
        <w:rPr>
          <w:i/>
          <w:color w:val="000000" w:themeColor="text1"/>
        </w:rPr>
        <w:t>»</w:t>
      </w:r>
    </w:p>
    <w:p w:rsidR="00B51235" w:rsidRPr="0027630F" w:rsidRDefault="00B51235" w:rsidP="00B51235">
      <w:pPr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Единица измерения: тыс. руб.</w:t>
      </w:r>
    </w:p>
    <w:p w:rsidR="00B51235" w:rsidRPr="0027630F" w:rsidRDefault="00B51235" w:rsidP="00B51235">
      <w:pPr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lastRenderedPageBreak/>
        <w:t>Алгоритм определения значения показателя: Сумма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взысканию.</w:t>
      </w:r>
    </w:p>
    <w:p w:rsidR="00B074A2" w:rsidRPr="0027630F" w:rsidRDefault="00B51235" w:rsidP="0038667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7630F">
        <w:rPr>
          <w:color w:val="000000" w:themeColor="text1"/>
        </w:rPr>
        <w:t>Источник данных: данные поставщиков энергоресурсов (газа, электроэнергии, тепловой энергии), Администрации Одинцовского городского округа Московской области.</w:t>
      </w:r>
    </w:p>
    <w:p w:rsidR="00141FB3" w:rsidRPr="0027630F" w:rsidRDefault="00141FB3" w:rsidP="00141FB3">
      <w:pPr>
        <w:pStyle w:val="a7"/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27630F">
        <w:rPr>
          <w:i/>
          <w:color w:val="000000" w:themeColor="text1"/>
          <w:sz w:val="28"/>
          <w:szCs w:val="28"/>
        </w:rPr>
        <w:t>Показатель 3.14. «Количество построенных систем ливневой канализа</w:t>
      </w:r>
      <w:r w:rsidR="000C1779" w:rsidRPr="0027630F">
        <w:rPr>
          <w:i/>
          <w:color w:val="000000" w:themeColor="text1"/>
          <w:sz w:val="28"/>
          <w:szCs w:val="28"/>
        </w:rPr>
        <w:t>ции»</w:t>
      </w:r>
    </w:p>
    <w:p w:rsidR="00141FB3" w:rsidRPr="0027630F" w:rsidRDefault="00141FB3" w:rsidP="00141FB3">
      <w:pPr>
        <w:pStyle w:val="a7"/>
        <w:ind w:left="709"/>
        <w:jc w:val="both"/>
        <w:rPr>
          <w:color w:val="000000" w:themeColor="text1"/>
          <w:sz w:val="28"/>
          <w:szCs w:val="28"/>
        </w:rPr>
      </w:pPr>
      <w:r w:rsidRPr="0027630F">
        <w:rPr>
          <w:color w:val="000000" w:themeColor="text1"/>
          <w:sz w:val="28"/>
          <w:szCs w:val="28"/>
        </w:rPr>
        <w:t xml:space="preserve">Единица измерения – единица. </w:t>
      </w:r>
    </w:p>
    <w:p w:rsidR="00141FB3" w:rsidRPr="0027630F" w:rsidRDefault="00141FB3" w:rsidP="00141FB3">
      <w:pPr>
        <w:pStyle w:val="a7"/>
        <w:ind w:left="0" w:firstLine="709"/>
        <w:jc w:val="both"/>
        <w:rPr>
          <w:color w:val="000000" w:themeColor="text1"/>
          <w:sz w:val="28"/>
          <w:szCs w:val="28"/>
        </w:rPr>
      </w:pPr>
      <w:r w:rsidRPr="0027630F">
        <w:rPr>
          <w:color w:val="000000" w:themeColor="text1"/>
          <w:sz w:val="28"/>
          <w:szCs w:val="28"/>
        </w:rPr>
        <w:t>Методика расчета: определяется на основании данных о количестве систем ливневых канализаций, построенных, на территории ОМСУ.</w:t>
      </w:r>
    </w:p>
    <w:p w:rsidR="00141FB3" w:rsidRPr="0027630F" w:rsidRDefault="00141FB3" w:rsidP="000C1779">
      <w:pPr>
        <w:pStyle w:val="a7"/>
        <w:ind w:left="0" w:firstLine="709"/>
        <w:jc w:val="both"/>
        <w:rPr>
          <w:color w:val="000000" w:themeColor="text1"/>
          <w:sz w:val="28"/>
          <w:szCs w:val="28"/>
        </w:rPr>
      </w:pPr>
      <w:r w:rsidRPr="0027630F">
        <w:rPr>
          <w:color w:val="000000" w:themeColor="text1"/>
          <w:sz w:val="28"/>
          <w:szCs w:val="28"/>
        </w:rPr>
        <w:t>Источник данных: Государственная автоматизированная система «Управление».».</w:t>
      </w:r>
    </w:p>
    <w:p w:rsidR="00454D3D" w:rsidRPr="0027630F" w:rsidRDefault="00454D3D" w:rsidP="000C1779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4DD" w:rsidRPr="0027630F" w:rsidRDefault="00BC44DD" w:rsidP="000C1779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7C44" w:rsidRPr="00F22053" w:rsidRDefault="00386676" w:rsidP="00F61AD6">
      <w:pPr>
        <w:jc w:val="both"/>
      </w:pPr>
      <w:r w:rsidRPr="0027630F">
        <w:rPr>
          <w:color w:val="000000" w:themeColor="text1"/>
        </w:rPr>
        <w:t>Заместитель Главы А</w:t>
      </w:r>
      <w:r>
        <w:t>дминистрации</w:t>
      </w:r>
      <w:r w:rsidR="00D75C8D" w:rsidRPr="00345318">
        <w:tab/>
      </w:r>
      <w:r w:rsidR="00D75C8D" w:rsidRPr="00345318">
        <w:tab/>
      </w:r>
      <w:r w:rsidR="00D75C8D" w:rsidRPr="00345318">
        <w:tab/>
      </w:r>
      <w:r w:rsidR="00D75C8D" w:rsidRPr="00345318">
        <w:tab/>
      </w:r>
      <w:r w:rsidR="00D75C8D">
        <w:t xml:space="preserve">       </w:t>
      </w:r>
      <w:r>
        <w:t xml:space="preserve">      М.В. Коротаев</w:t>
      </w:r>
    </w:p>
    <w:sectPr w:rsidR="00017C44" w:rsidRPr="00F22053" w:rsidSect="00207C91">
      <w:headerReference w:type="default" r:id="rId8"/>
      <w:footerReference w:type="default" r:id="rId9"/>
      <w:pgSz w:w="11905" w:h="16838"/>
      <w:pgMar w:top="709" w:right="567" w:bottom="425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04" w:rsidRDefault="00762A04">
      <w:r>
        <w:separator/>
      </w:r>
    </w:p>
  </w:endnote>
  <w:endnote w:type="continuationSeparator" w:id="0">
    <w:p w:rsidR="00762A04" w:rsidRDefault="0076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05C" w:rsidRDefault="00D7005C" w:rsidP="00D8026E">
    <w:pPr>
      <w:pStyle w:val="ab"/>
      <w:jc w:val="center"/>
    </w:pPr>
  </w:p>
  <w:p w:rsidR="00D7005C" w:rsidRDefault="00D7005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04" w:rsidRDefault="00762A04">
      <w:r>
        <w:separator/>
      </w:r>
    </w:p>
  </w:footnote>
  <w:footnote w:type="continuationSeparator" w:id="0">
    <w:p w:rsidR="00762A04" w:rsidRDefault="0076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925067"/>
      <w:docPartObj>
        <w:docPartGallery w:val="Page Numbers (Top of Page)"/>
        <w:docPartUnique/>
      </w:docPartObj>
    </w:sdtPr>
    <w:sdtEndPr/>
    <w:sdtContent>
      <w:p w:rsidR="00207C91" w:rsidRDefault="00207C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C8B">
          <w:rPr>
            <w:noProof/>
          </w:rPr>
          <w:t>3</w:t>
        </w:r>
        <w:r>
          <w:fldChar w:fldCharType="end"/>
        </w:r>
      </w:p>
    </w:sdtContent>
  </w:sdt>
  <w:p w:rsidR="00207C91" w:rsidRDefault="00207C9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5A8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08531B3B"/>
    <w:multiLevelType w:val="hybridMultilevel"/>
    <w:tmpl w:val="C5365BA6"/>
    <w:lvl w:ilvl="0" w:tplc="613EFCE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B2CAA"/>
    <w:multiLevelType w:val="hybridMultilevel"/>
    <w:tmpl w:val="8CECC15C"/>
    <w:lvl w:ilvl="0" w:tplc="A1B054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820BFE"/>
    <w:multiLevelType w:val="hybridMultilevel"/>
    <w:tmpl w:val="17126E60"/>
    <w:lvl w:ilvl="0" w:tplc="8040A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19ED6177"/>
    <w:multiLevelType w:val="multilevel"/>
    <w:tmpl w:val="99F49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A96127C"/>
    <w:multiLevelType w:val="hybridMultilevel"/>
    <w:tmpl w:val="4EFC88E0"/>
    <w:lvl w:ilvl="0" w:tplc="114ABA7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FD191B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1E9039BF"/>
    <w:multiLevelType w:val="hybridMultilevel"/>
    <w:tmpl w:val="8AC299D8"/>
    <w:lvl w:ilvl="0" w:tplc="B8507E66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0A76B3"/>
    <w:multiLevelType w:val="hybridMultilevel"/>
    <w:tmpl w:val="020A8932"/>
    <w:lvl w:ilvl="0" w:tplc="379CE902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5C322D"/>
    <w:multiLevelType w:val="hybridMultilevel"/>
    <w:tmpl w:val="6858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3665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12" w15:restartNumberingAfterBreak="0">
    <w:nsid w:val="2B2A3564"/>
    <w:multiLevelType w:val="hybridMultilevel"/>
    <w:tmpl w:val="B4C20CC0"/>
    <w:lvl w:ilvl="0" w:tplc="159C43A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lowerRoman"/>
      <w:lvlText w:val="%3."/>
      <w:lvlJc w:val="right"/>
      <w:pPr>
        <w:ind w:left="1819" w:hanging="180"/>
      </w:pPr>
    </w:lvl>
    <w:lvl w:ilvl="3" w:tplc="0419000F">
      <w:start w:val="1"/>
      <w:numFmt w:val="decimal"/>
      <w:lvlText w:val="%4."/>
      <w:lvlJc w:val="left"/>
      <w:pPr>
        <w:ind w:left="2539" w:hanging="360"/>
      </w:pPr>
    </w:lvl>
    <w:lvl w:ilvl="4" w:tplc="04190019">
      <w:start w:val="1"/>
      <w:numFmt w:val="lowerLetter"/>
      <w:lvlText w:val="%5."/>
      <w:lvlJc w:val="left"/>
      <w:pPr>
        <w:ind w:left="3259" w:hanging="360"/>
      </w:pPr>
    </w:lvl>
    <w:lvl w:ilvl="5" w:tplc="0419001B">
      <w:start w:val="1"/>
      <w:numFmt w:val="lowerRoman"/>
      <w:lvlText w:val="%6."/>
      <w:lvlJc w:val="right"/>
      <w:pPr>
        <w:ind w:left="3979" w:hanging="180"/>
      </w:pPr>
    </w:lvl>
    <w:lvl w:ilvl="6" w:tplc="0419000F">
      <w:start w:val="1"/>
      <w:numFmt w:val="decimal"/>
      <w:lvlText w:val="%7."/>
      <w:lvlJc w:val="left"/>
      <w:pPr>
        <w:ind w:left="4699" w:hanging="360"/>
      </w:pPr>
    </w:lvl>
    <w:lvl w:ilvl="7" w:tplc="04190019">
      <w:start w:val="1"/>
      <w:numFmt w:val="lowerLetter"/>
      <w:lvlText w:val="%8."/>
      <w:lvlJc w:val="left"/>
      <w:pPr>
        <w:ind w:left="5419" w:hanging="360"/>
      </w:pPr>
    </w:lvl>
    <w:lvl w:ilvl="8" w:tplc="0419001B">
      <w:start w:val="1"/>
      <w:numFmt w:val="lowerRoman"/>
      <w:lvlText w:val="%9."/>
      <w:lvlJc w:val="right"/>
      <w:pPr>
        <w:ind w:left="6139" w:hanging="180"/>
      </w:pPr>
    </w:lvl>
  </w:abstractNum>
  <w:abstractNum w:abstractNumId="13" w15:restartNumberingAfterBreak="0">
    <w:nsid w:val="31C630D9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14" w15:restartNumberingAfterBreak="0">
    <w:nsid w:val="36E350B8"/>
    <w:multiLevelType w:val="hybridMultilevel"/>
    <w:tmpl w:val="A08A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66E8A"/>
    <w:multiLevelType w:val="hybridMultilevel"/>
    <w:tmpl w:val="25C8C4B4"/>
    <w:lvl w:ilvl="0" w:tplc="5A06EF0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2" w:hanging="360"/>
      </w:pPr>
    </w:lvl>
    <w:lvl w:ilvl="2" w:tplc="0419001B">
      <w:start w:val="1"/>
      <w:numFmt w:val="lowerRoman"/>
      <w:lvlText w:val="%3."/>
      <w:lvlJc w:val="right"/>
      <w:pPr>
        <w:ind w:left="1842" w:hanging="180"/>
      </w:pPr>
    </w:lvl>
    <w:lvl w:ilvl="3" w:tplc="0419000F">
      <w:start w:val="1"/>
      <w:numFmt w:val="decimal"/>
      <w:lvlText w:val="%4."/>
      <w:lvlJc w:val="left"/>
      <w:pPr>
        <w:ind w:left="2562" w:hanging="360"/>
      </w:pPr>
    </w:lvl>
    <w:lvl w:ilvl="4" w:tplc="04190019">
      <w:start w:val="1"/>
      <w:numFmt w:val="lowerLetter"/>
      <w:lvlText w:val="%5."/>
      <w:lvlJc w:val="left"/>
      <w:pPr>
        <w:ind w:left="3282" w:hanging="360"/>
      </w:pPr>
    </w:lvl>
    <w:lvl w:ilvl="5" w:tplc="0419001B">
      <w:start w:val="1"/>
      <w:numFmt w:val="lowerRoman"/>
      <w:lvlText w:val="%6."/>
      <w:lvlJc w:val="right"/>
      <w:pPr>
        <w:ind w:left="4002" w:hanging="180"/>
      </w:pPr>
    </w:lvl>
    <w:lvl w:ilvl="6" w:tplc="0419000F">
      <w:start w:val="1"/>
      <w:numFmt w:val="decimal"/>
      <w:lvlText w:val="%7."/>
      <w:lvlJc w:val="left"/>
      <w:pPr>
        <w:ind w:left="4722" w:hanging="360"/>
      </w:pPr>
    </w:lvl>
    <w:lvl w:ilvl="7" w:tplc="04190019">
      <w:start w:val="1"/>
      <w:numFmt w:val="lowerLetter"/>
      <w:lvlText w:val="%8."/>
      <w:lvlJc w:val="left"/>
      <w:pPr>
        <w:ind w:left="5442" w:hanging="360"/>
      </w:pPr>
    </w:lvl>
    <w:lvl w:ilvl="8" w:tplc="0419001B">
      <w:start w:val="1"/>
      <w:numFmt w:val="lowerRoman"/>
      <w:lvlText w:val="%9."/>
      <w:lvlJc w:val="right"/>
      <w:pPr>
        <w:ind w:left="6162" w:hanging="180"/>
      </w:pPr>
    </w:lvl>
  </w:abstractNum>
  <w:abstractNum w:abstractNumId="16" w15:restartNumberingAfterBreak="0">
    <w:nsid w:val="39D55472"/>
    <w:multiLevelType w:val="multilevel"/>
    <w:tmpl w:val="E5BC0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  <w:szCs w:val="22"/>
      </w:rPr>
    </w:lvl>
  </w:abstractNum>
  <w:abstractNum w:abstractNumId="17" w15:restartNumberingAfterBreak="0">
    <w:nsid w:val="3D55379C"/>
    <w:multiLevelType w:val="hybridMultilevel"/>
    <w:tmpl w:val="97540586"/>
    <w:lvl w:ilvl="0" w:tplc="45BCBCB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8E67A7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3FB00CB2"/>
    <w:multiLevelType w:val="hybridMultilevel"/>
    <w:tmpl w:val="476417BE"/>
    <w:lvl w:ilvl="0" w:tplc="2760032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E13FB4"/>
    <w:multiLevelType w:val="hybridMultilevel"/>
    <w:tmpl w:val="34424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32BF9"/>
    <w:multiLevelType w:val="multilevel"/>
    <w:tmpl w:val="48B0F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ABE1657"/>
    <w:multiLevelType w:val="multilevel"/>
    <w:tmpl w:val="8006F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0400FA"/>
    <w:multiLevelType w:val="multilevel"/>
    <w:tmpl w:val="EBA001A8"/>
    <w:lvl w:ilvl="0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6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69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129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129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489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489" w:hanging="1440"/>
      </w:pPr>
      <w:rPr>
        <w:rFonts w:hint="default"/>
        <w:b/>
        <w:bCs/>
      </w:rPr>
    </w:lvl>
  </w:abstractNum>
  <w:abstractNum w:abstractNumId="24" w15:restartNumberingAfterBreak="0">
    <w:nsid w:val="572E3CEC"/>
    <w:multiLevelType w:val="hybridMultilevel"/>
    <w:tmpl w:val="8CECC15C"/>
    <w:lvl w:ilvl="0" w:tplc="A1B054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DB36AAC"/>
    <w:multiLevelType w:val="hybridMultilevel"/>
    <w:tmpl w:val="961297F4"/>
    <w:lvl w:ilvl="0" w:tplc="C72A23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9674C"/>
    <w:multiLevelType w:val="hybridMultilevel"/>
    <w:tmpl w:val="A9CC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520AF"/>
    <w:multiLevelType w:val="hybridMultilevel"/>
    <w:tmpl w:val="E1FE80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552F8"/>
    <w:multiLevelType w:val="hybridMultilevel"/>
    <w:tmpl w:val="94A8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65241"/>
    <w:multiLevelType w:val="hybridMultilevel"/>
    <w:tmpl w:val="53B0E6D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0359C5"/>
    <w:multiLevelType w:val="hybridMultilevel"/>
    <w:tmpl w:val="6132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93676"/>
    <w:multiLevelType w:val="multilevel"/>
    <w:tmpl w:val="094876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5"/>
  </w:num>
  <w:num w:numId="3">
    <w:abstractNumId w:val="26"/>
  </w:num>
  <w:num w:numId="4">
    <w:abstractNumId w:val="14"/>
  </w:num>
  <w:num w:numId="5">
    <w:abstractNumId w:val="20"/>
  </w:num>
  <w:num w:numId="6">
    <w:abstractNumId w:val="10"/>
  </w:num>
  <w:num w:numId="7">
    <w:abstractNumId w:val="3"/>
  </w:num>
  <w:num w:numId="8">
    <w:abstractNumId w:val="6"/>
  </w:num>
  <w:num w:numId="9">
    <w:abstractNumId w:val="30"/>
  </w:num>
  <w:num w:numId="10">
    <w:abstractNumId w:val="7"/>
  </w:num>
  <w:num w:numId="11">
    <w:abstractNumId w:val="31"/>
  </w:num>
  <w:num w:numId="12">
    <w:abstractNumId w:val="13"/>
  </w:num>
  <w:num w:numId="13">
    <w:abstractNumId w:val="11"/>
  </w:num>
  <w:num w:numId="14">
    <w:abstractNumId w:val="16"/>
  </w:num>
  <w:num w:numId="1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8"/>
  </w:num>
  <w:num w:numId="18">
    <w:abstractNumId w:val="0"/>
  </w:num>
  <w:num w:numId="19">
    <w:abstractNumId w:val="12"/>
  </w:num>
  <w:num w:numId="20">
    <w:abstractNumId w:val="21"/>
  </w:num>
  <w:num w:numId="21">
    <w:abstractNumId w:val="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9"/>
  </w:num>
  <w:num w:numId="26">
    <w:abstractNumId w:val="8"/>
  </w:num>
  <w:num w:numId="27">
    <w:abstractNumId w:val="29"/>
  </w:num>
  <w:num w:numId="28">
    <w:abstractNumId w:val="25"/>
  </w:num>
  <w:num w:numId="29">
    <w:abstractNumId w:val="2"/>
  </w:num>
  <w:num w:numId="30">
    <w:abstractNumId w:val="24"/>
  </w:num>
  <w:num w:numId="31">
    <w:abstractNumId w:val="4"/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DA"/>
    <w:rsid w:val="000004AD"/>
    <w:rsid w:val="0000077C"/>
    <w:rsid w:val="00000D13"/>
    <w:rsid w:val="0000180D"/>
    <w:rsid w:val="0000224E"/>
    <w:rsid w:val="00002259"/>
    <w:rsid w:val="000032AB"/>
    <w:rsid w:val="000040BF"/>
    <w:rsid w:val="00004719"/>
    <w:rsid w:val="000048FB"/>
    <w:rsid w:val="000054B8"/>
    <w:rsid w:val="00005BE5"/>
    <w:rsid w:val="0000655D"/>
    <w:rsid w:val="00006A24"/>
    <w:rsid w:val="0000723B"/>
    <w:rsid w:val="0000787D"/>
    <w:rsid w:val="00007C11"/>
    <w:rsid w:val="0001015B"/>
    <w:rsid w:val="00010C01"/>
    <w:rsid w:val="00011D15"/>
    <w:rsid w:val="00012569"/>
    <w:rsid w:val="00012B33"/>
    <w:rsid w:val="000131E3"/>
    <w:rsid w:val="00013610"/>
    <w:rsid w:val="000138A8"/>
    <w:rsid w:val="000138E6"/>
    <w:rsid w:val="00013B6E"/>
    <w:rsid w:val="00013BF8"/>
    <w:rsid w:val="00014681"/>
    <w:rsid w:val="00014B51"/>
    <w:rsid w:val="00015A8A"/>
    <w:rsid w:val="0001663B"/>
    <w:rsid w:val="00017514"/>
    <w:rsid w:val="00017C44"/>
    <w:rsid w:val="00017C6F"/>
    <w:rsid w:val="00020C8A"/>
    <w:rsid w:val="00020D8B"/>
    <w:rsid w:val="0002207A"/>
    <w:rsid w:val="00022242"/>
    <w:rsid w:val="000229BE"/>
    <w:rsid w:val="00022D28"/>
    <w:rsid w:val="0002346A"/>
    <w:rsid w:val="0002489D"/>
    <w:rsid w:val="0002551D"/>
    <w:rsid w:val="00027CEF"/>
    <w:rsid w:val="00027E43"/>
    <w:rsid w:val="00030838"/>
    <w:rsid w:val="00030A08"/>
    <w:rsid w:val="00030ADB"/>
    <w:rsid w:val="00030E75"/>
    <w:rsid w:val="00031164"/>
    <w:rsid w:val="000318D6"/>
    <w:rsid w:val="00031ABF"/>
    <w:rsid w:val="00031D80"/>
    <w:rsid w:val="00032B88"/>
    <w:rsid w:val="00032C09"/>
    <w:rsid w:val="00032E24"/>
    <w:rsid w:val="00033471"/>
    <w:rsid w:val="00033AC2"/>
    <w:rsid w:val="00036149"/>
    <w:rsid w:val="000379BB"/>
    <w:rsid w:val="0004076C"/>
    <w:rsid w:val="000407A8"/>
    <w:rsid w:val="00041DD9"/>
    <w:rsid w:val="000422CC"/>
    <w:rsid w:val="00043F0C"/>
    <w:rsid w:val="00043FF9"/>
    <w:rsid w:val="00044781"/>
    <w:rsid w:val="000457BF"/>
    <w:rsid w:val="00046627"/>
    <w:rsid w:val="00047949"/>
    <w:rsid w:val="00047D34"/>
    <w:rsid w:val="00047E0A"/>
    <w:rsid w:val="00047FB1"/>
    <w:rsid w:val="00050419"/>
    <w:rsid w:val="000505EE"/>
    <w:rsid w:val="00050800"/>
    <w:rsid w:val="00050B93"/>
    <w:rsid w:val="00050E44"/>
    <w:rsid w:val="00051154"/>
    <w:rsid w:val="000521F0"/>
    <w:rsid w:val="00053343"/>
    <w:rsid w:val="00053C2B"/>
    <w:rsid w:val="00054BBB"/>
    <w:rsid w:val="00055286"/>
    <w:rsid w:val="000552A1"/>
    <w:rsid w:val="0005685F"/>
    <w:rsid w:val="00056DCD"/>
    <w:rsid w:val="00056DD0"/>
    <w:rsid w:val="000575AA"/>
    <w:rsid w:val="00060799"/>
    <w:rsid w:val="00060BE5"/>
    <w:rsid w:val="00062815"/>
    <w:rsid w:val="000646DE"/>
    <w:rsid w:val="000649DE"/>
    <w:rsid w:val="00065B0B"/>
    <w:rsid w:val="00065BDB"/>
    <w:rsid w:val="0007005D"/>
    <w:rsid w:val="000701BE"/>
    <w:rsid w:val="0007023A"/>
    <w:rsid w:val="000705B6"/>
    <w:rsid w:val="00070F7D"/>
    <w:rsid w:val="0007134F"/>
    <w:rsid w:val="0007198E"/>
    <w:rsid w:val="000724CD"/>
    <w:rsid w:val="00072DC9"/>
    <w:rsid w:val="0007315B"/>
    <w:rsid w:val="00074E7C"/>
    <w:rsid w:val="00075525"/>
    <w:rsid w:val="00075CBD"/>
    <w:rsid w:val="00075D7B"/>
    <w:rsid w:val="00075FEB"/>
    <w:rsid w:val="00076075"/>
    <w:rsid w:val="00076362"/>
    <w:rsid w:val="00076425"/>
    <w:rsid w:val="00076660"/>
    <w:rsid w:val="00076EDB"/>
    <w:rsid w:val="00076FDA"/>
    <w:rsid w:val="0007761A"/>
    <w:rsid w:val="000811C4"/>
    <w:rsid w:val="00081273"/>
    <w:rsid w:val="000814B9"/>
    <w:rsid w:val="00081CF9"/>
    <w:rsid w:val="0008228F"/>
    <w:rsid w:val="00082E39"/>
    <w:rsid w:val="00083501"/>
    <w:rsid w:val="000837A0"/>
    <w:rsid w:val="00084522"/>
    <w:rsid w:val="00084541"/>
    <w:rsid w:val="00084A97"/>
    <w:rsid w:val="00084C36"/>
    <w:rsid w:val="00085294"/>
    <w:rsid w:val="000852A2"/>
    <w:rsid w:val="00085E0D"/>
    <w:rsid w:val="000860E5"/>
    <w:rsid w:val="00086E47"/>
    <w:rsid w:val="00087DA6"/>
    <w:rsid w:val="00087F05"/>
    <w:rsid w:val="0009029F"/>
    <w:rsid w:val="00090C8E"/>
    <w:rsid w:val="0009217F"/>
    <w:rsid w:val="000923F6"/>
    <w:rsid w:val="00092426"/>
    <w:rsid w:val="00093267"/>
    <w:rsid w:val="000940ED"/>
    <w:rsid w:val="00095C93"/>
    <w:rsid w:val="0009622A"/>
    <w:rsid w:val="00097212"/>
    <w:rsid w:val="000A01F4"/>
    <w:rsid w:val="000A0663"/>
    <w:rsid w:val="000A2B67"/>
    <w:rsid w:val="000A3624"/>
    <w:rsid w:val="000A3FCA"/>
    <w:rsid w:val="000A4996"/>
    <w:rsid w:val="000A5C34"/>
    <w:rsid w:val="000A7901"/>
    <w:rsid w:val="000A7CFD"/>
    <w:rsid w:val="000B05AF"/>
    <w:rsid w:val="000B087E"/>
    <w:rsid w:val="000B097A"/>
    <w:rsid w:val="000B0BEC"/>
    <w:rsid w:val="000B0DF7"/>
    <w:rsid w:val="000B1658"/>
    <w:rsid w:val="000B19ED"/>
    <w:rsid w:val="000B2837"/>
    <w:rsid w:val="000B284F"/>
    <w:rsid w:val="000B3718"/>
    <w:rsid w:val="000B398B"/>
    <w:rsid w:val="000B465E"/>
    <w:rsid w:val="000B55E9"/>
    <w:rsid w:val="000B56AB"/>
    <w:rsid w:val="000B5B2B"/>
    <w:rsid w:val="000B5D7A"/>
    <w:rsid w:val="000B5E70"/>
    <w:rsid w:val="000B6F26"/>
    <w:rsid w:val="000B780F"/>
    <w:rsid w:val="000C093B"/>
    <w:rsid w:val="000C0CCB"/>
    <w:rsid w:val="000C1779"/>
    <w:rsid w:val="000C1DB7"/>
    <w:rsid w:val="000C1EB8"/>
    <w:rsid w:val="000C2DC6"/>
    <w:rsid w:val="000C30A9"/>
    <w:rsid w:val="000C3623"/>
    <w:rsid w:val="000C3EE3"/>
    <w:rsid w:val="000C677F"/>
    <w:rsid w:val="000C7D54"/>
    <w:rsid w:val="000D0178"/>
    <w:rsid w:val="000D0C92"/>
    <w:rsid w:val="000D0DA2"/>
    <w:rsid w:val="000D1840"/>
    <w:rsid w:val="000D18BF"/>
    <w:rsid w:val="000D1F37"/>
    <w:rsid w:val="000D2649"/>
    <w:rsid w:val="000D3027"/>
    <w:rsid w:val="000D3830"/>
    <w:rsid w:val="000D47A9"/>
    <w:rsid w:val="000D5F87"/>
    <w:rsid w:val="000D6012"/>
    <w:rsid w:val="000D660A"/>
    <w:rsid w:val="000D7A98"/>
    <w:rsid w:val="000E00D9"/>
    <w:rsid w:val="000E0361"/>
    <w:rsid w:val="000E06A5"/>
    <w:rsid w:val="000E19E3"/>
    <w:rsid w:val="000E2694"/>
    <w:rsid w:val="000E36F0"/>
    <w:rsid w:val="000E431B"/>
    <w:rsid w:val="000E43D2"/>
    <w:rsid w:val="000E4EB9"/>
    <w:rsid w:val="000E4F90"/>
    <w:rsid w:val="000E5FB3"/>
    <w:rsid w:val="000E62F4"/>
    <w:rsid w:val="000E657B"/>
    <w:rsid w:val="000E78CC"/>
    <w:rsid w:val="000E7FE7"/>
    <w:rsid w:val="000F0454"/>
    <w:rsid w:val="000F1041"/>
    <w:rsid w:val="000F19B1"/>
    <w:rsid w:val="000F1A93"/>
    <w:rsid w:val="000F200E"/>
    <w:rsid w:val="000F2EF5"/>
    <w:rsid w:val="000F32BF"/>
    <w:rsid w:val="000F3BF2"/>
    <w:rsid w:val="000F4DB8"/>
    <w:rsid w:val="000F5A09"/>
    <w:rsid w:val="000F7996"/>
    <w:rsid w:val="0010067B"/>
    <w:rsid w:val="0010080F"/>
    <w:rsid w:val="001013E8"/>
    <w:rsid w:val="0010241E"/>
    <w:rsid w:val="00102B3E"/>
    <w:rsid w:val="001036DC"/>
    <w:rsid w:val="001036FB"/>
    <w:rsid w:val="0010535C"/>
    <w:rsid w:val="00106226"/>
    <w:rsid w:val="001067AE"/>
    <w:rsid w:val="0010714C"/>
    <w:rsid w:val="0010765D"/>
    <w:rsid w:val="00110665"/>
    <w:rsid w:val="0011143D"/>
    <w:rsid w:val="001121B9"/>
    <w:rsid w:val="00112787"/>
    <w:rsid w:val="00112D9B"/>
    <w:rsid w:val="00113441"/>
    <w:rsid w:val="00114312"/>
    <w:rsid w:val="001149CF"/>
    <w:rsid w:val="00114C26"/>
    <w:rsid w:val="00115620"/>
    <w:rsid w:val="00115FC0"/>
    <w:rsid w:val="00116B94"/>
    <w:rsid w:val="001173BF"/>
    <w:rsid w:val="001176A7"/>
    <w:rsid w:val="00117B8F"/>
    <w:rsid w:val="00117C4F"/>
    <w:rsid w:val="00117FA9"/>
    <w:rsid w:val="00120CE2"/>
    <w:rsid w:val="00122620"/>
    <w:rsid w:val="00123176"/>
    <w:rsid w:val="0012318F"/>
    <w:rsid w:val="001237FD"/>
    <w:rsid w:val="00123897"/>
    <w:rsid w:val="001239E8"/>
    <w:rsid w:val="00123A29"/>
    <w:rsid w:val="00124092"/>
    <w:rsid w:val="00126E06"/>
    <w:rsid w:val="00127439"/>
    <w:rsid w:val="001307CC"/>
    <w:rsid w:val="00130960"/>
    <w:rsid w:val="00130961"/>
    <w:rsid w:val="00131128"/>
    <w:rsid w:val="00131374"/>
    <w:rsid w:val="00131B60"/>
    <w:rsid w:val="00131CFA"/>
    <w:rsid w:val="001328BD"/>
    <w:rsid w:val="00132A51"/>
    <w:rsid w:val="00132B63"/>
    <w:rsid w:val="00132C55"/>
    <w:rsid w:val="00134025"/>
    <w:rsid w:val="00135ADE"/>
    <w:rsid w:val="00135DCD"/>
    <w:rsid w:val="00135E10"/>
    <w:rsid w:val="0013753F"/>
    <w:rsid w:val="00141AC5"/>
    <w:rsid w:val="00141BF7"/>
    <w:rsid w:val="00141FB3"/>
    <w:rsid w:val="0014288C"/>
    <w:rsid w:val="0014299B"/>
    <w:rsid w:val="00142B04"/>
    <w:rsid w:val="00143624"/>
    <w:rsid w:val="00144DD2"/>
    <w:rsid w:val="00145C03"/>
    <w:rsid w:val="00145F9D"/>
    <w:rsid w:val="00146650"/>
    <w:rsid w:val="00146A9C"/>
    <w:rsid w:val="00147A6B"/>
    <w:rsid w:val="00147F66"/>
    <w:rsid w:val="00150CCD"/>
    <w:rsid w:val="00150CDE"/>
    <w:rsid w:val="001516B4"/>
    <w:rsid w:val="00151C27"/>
    <w:rsid w:val="0015212D"/>
    <w:rsid w:val="00152A37"/>
    <w:rsid w:val="00153022"/>
    <w:rsid w:val="00153AF5"/>
    <w:rsid w:val="00155DB9"/>
    <w:rsid w:val="00156B82"/>
    <w:rsid w:val="00157FA2"/>
    <w:rsid w:val="00160FDD"/>
    <w:rsid w:val="00161BAB"/>
    <w:rsid w:val="0016281D"/>
    <w:rsid w:val="0016300A"/>
    <w:rsid w:val="0016436D"/>
    <w:rsid w:val="00164A6B"/>
    <w:rsid w:val="00164E50"/>
    <w:rsid w:val="00164ECF"/>
    <w:rsid w:val="001651F6"/>
    <w:rsid w:val="00166593"/>
    <w:rsid w:val="00166AA5"/>
    <w:rsid w:val="00167397"/>
    <w:rsid w:val="0016784F"/>
    <w:rsid w:val="00167C9C"/>
    <w:rsid w:val="00171E36"/>
    <w:rsid w:val="00172D0C"/>
    <w:rsid w:val="00172DC1"/>
    <w:rsid w:val="00173026"/>
    <w:rsid w:val="0017347C"/>
    <w:rsid w:val="00173B05"/>
    <w:rsid w:val="00173CA2"/>
    <w:rsid w:val="0017576E"/>
    <w:rsid w:val="00175970"/>
    <w:rsid w:val="00177E4C"/>
    <w:rsid w:val="00181148"/>
    <w:rsid w:val="00181191"/>
    <w:rsid w:val="00181482"/>
    <w:rsid w:val="00181D74"/>
    <w:rsid w:val="00182984"/>
    <w:rsid w:val="00183442"/>
    <w:rsid w:val="001838A6"/>
    <w:rsid w:val="00184EF2"/>
    <w:rsid w:val="00185C03"/>
    <w:rsid w:val="001862F3"/>
    <w:rsid w:val="001872B9"/>
    <w:rsid w:val="001874FA"/>
    <w:rsid w:val="001875BE"/>
    <w:rsid w:val="00187762"/>
    <w:rsid w:val="00187857"/>
    <w:rsid w:val="00187ABB"/>
    <w:rsid w:val="00190231"/>
    <w:rsid w:val="00190E5B"/>
    <w:rsid w:val="0019191A"/>
    <w:rsid w:val="001920F6"/>
    <w:rsid w:val="00192178"/>
    <w:rsid w:val="00193AA4"/>
    <w:rsid w:val="00193D9B"/>
    <w:rsid w:val="00193E51"/>
    <w:rsid w:val="00194F91"/>
    <w:rsid w:val="00195F96"/>
    <w:rsid w:val="00195FCE"/>
    <w:rsid w:val="001963EF"/>
    <w:rsid w:val="001969D9"/>
    <w:rsid w:val="00197583"/>
    <w:rsid w:val="00197CFA"/>
    <w:rsid w:val="001A03CA"/>
    <w:rsid w:val="001A16D6"/>
    <w:rsid w:val="001A19F0"/>
    <w:rsid w:val="001A1D08"/>
    <w:rsid w:val="001A1FAD"/>
    <w:rsid w:val="001A2120"/>
    <w:rsid w:val="001A2134"/>
    <w:rsid w:val="001A32CE"/>
    <w:rsid w:val="001A34AA"/>
    <w:rsid w:val="001A365F"/>
    <w:rsid w:val="001A4CD7"/>
    <w:rsid w:val="001A5009"/>
    <w:rsid w:val="001A5C90"/>
    <w:rsid w:val="001A5FA8"/>
    <w:rsid w:val="001A6109"/>
    <w:rsid w:val="001A673C"/>
    <w:rsid w:val="001A67FB"/>
    <w:rsid w:val="001A6829"/>
    <w:rsid w:val="001A68A2"/>
    <w:rsid w:val="001A6D57"/>
    <w:rsid w:val="001A7A00"/>
    <w:rsid w:val="001B0E59"/>
    <w:rsid w:val="001B14A3"/>
    <w:rsid w:val="001B1B94"/>
    <w:rsid w:val="001B206B"/>
    <w:rsid w:val="001B2374"/>
    <w:rsid w:val="001B2651"/>
    <w:rsid w:val="001B2C7E"/>
    <w:rsid w:val="001B348A"/>
    <w:rsid w:val="001B4B45"/>
    <w:rsid w:val="001B4E56"/>
    <w:rsid w:val="001B53D7"/>
    <w:rsid w:val="001B546C"/>
    <w:rsid w:val="001B5ADA"/>
    <w:rsid w:val="001B63F9"/>
    <w:rsid w:val="001B673F"/>
    <w:rsid w:val="001B6873"/>
    <w:rsid w:val="001B6B96"/>
    <w:rsid w:val="001B7D8B"/>
    <w:rsid w:val="001C072B"/>
    <w:rsid w:val="001C23E0"/>
    <w:rsid w:val="001C2A82"/>
    <w:rsid w:val="001C3336"/>
    <w:rsid w:val="001C33E9"/>
    <w:rsid w:val="001C3A35"/>
    <w:rsid w:val="001C3AFB"/>
    <w:rsid w:val="001C3F6F"/>
    <w:rsid w:val="001C47AB"/>
    <w:rsid w:val="001C4A6A"/>
    <w:rsid w:val="001C4DFF"/>
    <w:rsid w:val="001C6710"/>
    <w:rsid w:val="001C68D9"/>
    <w:rsid w:val="001C77E5"/>
    <w:rsid w:val="001C7E4B"/>
    <w:rsid w:val="001D0AB9"/>
    <w:rsid w:val="001D1EFE"/>
    <w:rsid w:val="001D243C"/>
    <w:rsid w:val="001D252E"/>
    <w:rsid w:val="001D3416"/>
    <w:rsid w:val="001D43AB"/>
    <w:rsid w:val="001D4B3C"/>
    <w:rsid w:val="001D5D6D"/>
    <w:rsid w:val="001D76B7"/>
    <w:rsid w:val="001D7908"/>
    <w:rsid w:val="001D7A6D"/>
    <w:rsid w:val="001D7CA7"/>
    <w:rsid w:val="001D7F30"/>
    <w:rsid w:val="001E0CFD"/>
    <w:rsid w:val="001E1BB1"/>
    <w:rsid w:val="001E1CCE"/>
    <w:rsid w:val="001E2506"/>
    <w:rsid w:val="001E2C87"/>
    <w:rsid w:val="001E3451"/>
    <w:rsid w:val="001E3AC0"/>
    <w:rsid w:val="001E5381"/>
    <w:rsid w:val="001E5E11"/>
    <w:rsid w:val="001E67A4"/>
    <w:rsid w:val="001E7121"/>
    <w:rsid w:val="001E72D8"/>
    <w:rsid w:val="001F0A09"/>
    <w:rsid w:val="001F1FD8"/>
    <w:rsid w:val="001F2948"/>
    <w:rsid w:val="001F29EE"/>
    <w:rsid w:val="001F366E"/>
    <w:rsid w:val="001F3D71"/>
    <w:rsid w:val="001F4456"/>
    <w:rsid w:val="001F4DEB"/>
    <w:rsid w:val="001F4FD4"/>
    <w:rsid w:val="001F5364"/>
    <w:rsid w:val="001F6F4C"/>
    <w:rsid w:val="001F703C"/>
    <w:rsid w:val="001F75B1"/>
    <w:rsid w:val="001F77EE"/>
    <w:rsid w:val="00201C9E"/>
    <w:rsid w:val="00201D71"/>
    <w:rsid w:val="002026D8"/>
    <w:rsid w:val="00202EE3"/>
    <w:rsid w:val="00202FD8"/>
    <w:rsid w:val="00203475"/>
    <w:rsid w:val="00203DA9"/>
    <w:rsid w:val="002042BC"/>
    <w:rsid w:val="00204844"/>
    <w:rsid w:val="00204B6A"/>
    <w:rsid w:val="002054C5"/>
    <w:rsid w:val="00207132"/>
    <w:rsid w:val="00207A56"/>
    <w:rsid w:val="00207C91"/>
    <w:rsid w:val="00207E07"/>
    <w:rsid w:val="0021016B"/>
    <w:rsid w:val="002106C8"/>
    <w:rsid w:val="00210ED3"/>
    <w:rsid w:val="00210F26"/>
    <w:rsid w:val="0021103D"/>
    <w:rsid w:val="002127DC"/>
    <w:rsid w:val="002129A0"/>
    <w:rsid w:val="00212E0F"/>
    <w:rsid w:val="00213CE6"/>
    <w:rsid w:val="00213F8A"/>
    <w:rsid w:val="002149FD"/>
    <w:rsid w:val="00214DBE"/>
    <w:rsid w:val="00215BAF"/>
    <w:rsid w:val="00215D40"/>
    <w:rsid w:val="00216454"/>
    <w:rsid w:val="0022071A"/>
    <w:rsid w:val="00220964"/>
    <w:rsid w:val="0022216D"/>
    <w:rsid w:val="002230EB"/>
    <w:rsid w:val="00223253"/>
    <w:rsid w:val="002245E6"/>
    <w:rsid w:val="002248AA"/>
    <w:rsid w:val="00224D70"/>
    <w:rsid w:val="0022597A"/>
    <w:rsid w:val="00226ECC"/>
    <w:rsid w:val="0022711A"/>
    <w:rsid w:val="00230AED"/>
    <w:rsid w:val="00231093"/>
    <w:rsid w:val="00231AAF"/>
    <w:rsid w:val="00231FF1"/>
    <w:rsid w:val="002326DD"/>
    <w:rsid w:val="00232D86"/>
    <w:rsid w:val="00233104"/>
    <w:rsid w:val="00234281"/>
    <w:rsid w:val="002357D2"/>
    <w:rsid w:val="00235DA9"/>
    <w:rsid w:val="00236999"/>
    <w:rsid w:val="002369A3"/>
    <w:rsid w:val="00236D5D"/>
    <w:rsid w:val="00237392"/>
    <w:rsid w:val="0024030F"/>
    <w:rsid w:val="00240C47"/>
    <w:rsid w:val="00241046"/>
    <w:rsid w:val="00241100"/>
    <w:rsid w:val="002413F5"/>
    <w:rsid w:val="002416FB"/>
    <w:rsid w:val="00241F6A"/>
    <w:rsid w:val="002421AC"/>
    <w:rsid w:val="002424EA"/>
    <w:rsid w:val="00243A4E"/>
    <w:rsid w:val="0024637A"/>
    <w:rsid w:val="00246D26"/>
    <w:rsid w:val="0024720C"/>
    <w:rsid w:val="00247C74"/>
    <w:rsid w:val="002506C5"/>
    <w:rsid w:val="00250BF1"/>
    <w:rsid w:val="00250D17"/>
    <w:rsid w:val="00250F7B"/>
    <w:rsid w:val="00251391"/>
    <w:rsid w:val="00251510"/>
    <w:rsid w:val="00252EE5"/>
    <w:rsid w:val="00253741"/>
    <w:rsid w:val="002541D1"/>
    <w:rsid w:val="00254A4C"/>
    <w:rsid w:val="00254C33"/>
    <w:rsid w:val="00254F1C"/>
    <w:rsid w:val="00254F98"/>
    <w:rsid w:val="00257697"/>
    <w:rsid w:val="0026095F"/>
    <w:rsid w:val="0026121C"/>
    <w:rsid w:val="00261354"/>
    <w:rsid w:val="002626F5"/>
    <w:rsid w:val="0026275A"/>
    <w:rsid w:val="00262E3B"/>
    <w:rsid w:val="00263215"/>
    <w:rsid w:val="002637C1"/>
    <w:rsid w:val="00263DED"/>
    <w:rsid w:val="002645EF"/>
    <w:rsid w:val="00264728"/>
    <w:rsid w:val="00264CDB"/>
    <w:rsid w:val="00265185"/>
    <w:rsid w:val="0026570D"/>
    <w:rsid w:val="00266009"/>
    <w:rsid w:val="0026621C"/>
    <w:rsid w:val="00266690"/>
    <w:rsid w:val="002666C0"/>
    <w:rsid w:val="00266982"/>
    <w:rsid w:val="00266E59"/>
    <w:rsid w:val="0026704C"/>
    <w:rsid w:val="00267232"/>
    <w:rsid w:val="00270224"/>
    <w:rsid w:val="00270366"/>
    <w:rsid w:val="00270D79"/>
    <w:rsid w:val="00270FCB"/>
    <w:rsid w:val="002720CC"/>
    <w:rsid w:val="002726BC"/>
    <w:rsid w:val="00272B21"/>
    <w:rsid w:val="0027309C"/>
    <w:rsid w:val="00273B14"/>
    <w:rsid w:val="00273C4F"/>
    <w:rsid w:val="00275231"/>
    <w:rsid w:val="0027630F"/>
    <w:rsid w:val="00276838"/>
    <w:rsid w:val="00276DC7"/>
    <w:rsid w:val="00277946"/>
    <w:rsid w:val="0027799A"/>
    <w:rsid w:val="0028195A"/>
    <w:rsid w:val="00281CE7"/>
    <w:rsid w:val="00281E33"/>
    <w:rsid w:val="00282528"/>
    <w:rsid w:val="00284515"/>
    <w:rsid w:val="00285414"/>
    <w:rsid w:val="0028585D"/>
    <w:rsid w:val="002860C3"/>
    <w:rsid w:val="00286309"/>
    <w:rsid w:val="002867DB"/>
    <w:rsid w:val="00290B3F"/>
    <w:rsid w:val="0029137B"/>
    <w:rsid w:val="00291A02"/>
    <w:rsid w:val="00292451"/>
    <w:rsid w:val="00292DC9"/>
    <w:rsid w:val="00292F0A"/>
    <w:rsid w:val="0029306B"/>
    <w:rsid w:val="00293920"/>
    <w:rsid w:val="00294405"/>
    <w:rsid w:val="00296535"/>
    <w:rsid w:val="00296DA3"/>
    <w:rsid w:val="002972FF"/>
    <w:rsid w:val="0029732C"/>
    <w:rsid w:val="00297697"/>
    <w:rsid w:val="002976C6"/>
    <w:rsid w:val="002977C4"/>
    <w:rsid w:val="00297A37"/>
    <w:rsid w:val="00297D99"/>
    <w:rsid w:val="002A09DD"/>
    <w:rsid w:val="002A0CE0"/>
    <w:rsid w:val="002A0D12"/>
    <w:rsid w:val="002A0F6A"/>
    <w:rsid w:val="002A12B6"/>
    <w:rsid w:val="002A1A7A"/>
    <w:rsid w:val="002A1E59"/>
    <w:rsid w:val="002A2766"/>
    <w:rsid w:val="002A2A86"/>
    <w:rsid w:val="002A3285"/>
    <w:rsid w:val="002A3578"/>
    <w:rsid w:val="002A35FB"/>
    <w:rsid w:val="002A36E2"/>
    <w:rsid w:val="002A3D1A"/>
    <w:rsid w:val="002A51D7"/>
    <w:rsid w:val="002A5537"/>
    <w:rsid w:val="002A59CF"/>
    <w:rsid w:val="002A5A0C"/>
    <w:rsid w:val="002A5D48"/>
    <w:rsid w:val="002A6149"/>
    <w:rsid w:val="002A67E6"/>
    <w:rsid w:val="002A6B1B"/>
    <w:rsid w:val="002A6EF9"/>
    <w:rsid w:val="002A71E2"/>
    <w:rsid w:val="002B0CAB"/>
    <w:rsid w:val="002B1375"/>
    <w:rsid w:val="002B1390"/>
    <w:rsid w:val="002B26F3"/>
    <w:rsid w:val="002B3B60"/>
    <w:rsid w:val="002B3CE3"/>
    <w:rsid w:val="002B4ED9"/>
    <w:rsid w:val="002B5578"/>
    <w:rsid w:val="002B5776"/>
    <w:rsid w:val="002B58E5"/>
    <w:rsid w:val="002B608A"/>
    <w:rsid w:val="002B626B"/>
    <w:rsid w:val="002B6FD1"/>
    <w:rsid w:val="002B7022"/>
    <w:rsid w:val="002B7F45"/>
    <w:rsid w:val="002C0550"/>
    <w:rsid w:val="002C0BC7"/>
    <w:rsid w:val="002C0CFD"/>
    <w:rsid w:val="002C10D4"/>
    <w:rsid w:val="002C1543"/>
    <w:rsid w:val="002C37F9"/>
    <w:rsid w:val="002C3C10"/>
    <w:rsid w:val="002C3F68"/>
    <w:rsid w:val="002C564A"/>
    <w:rsid w:val="002C594E"/>
    <w:rsid w:val="002C64C8"/>
    <w:rsid w:val="002C6FBD"/>
    <w:rsid w:val="002C75BD"/>
    <w:rsid w:val="002D01ED"/>
    <w:rsid w:val="002D0E0A"/>
    <w:rsid w:val="002D0E0F"/>
    <w:rsid w:val="002D22D0"/>
    <w:rsid w:val="002D3A2C"/>
    <w:rsid w:val="002D3C6F"/>
    <w:rsid w:val="002D557C"/>
    <w:rsid w:val="002D63C1"/>
    <w:rsid w:val="002D6EE0"/>
    <w:rsid w:val="002D7326"/>
    <w:rsid w:val="002D7419"/>
    <w:rsid w:val="002D77D9"/>
    <w:rsid w:val="002D7E37"/>
    <w:rsid w:val="002E09E8"/>
    <w:rsid w:val="002E0CC1"/>
    <w:rsid w:val="002E14F4"/>
    <w:rsid w:val="002E226B"/>
    <w:rsid w:val="002E2B98"/>
    <w:rsid w:val="002E3386"/>
    <w:rsid w:val="002E3F58"/>
    <w:rsid w:val="002E4134"/>
    <w:rsid w:val="002E4B0B"/>
    <w:rsid w:val="002E4CBB"/>
    <w:rsid w:val="002E5292"/>
    <w:rsid w:val="002E582E"/>
    <w:rsid w:val="002E5A1C"/>
    <w:rsid w:val="002E5C03"/>
    <w:rsid w:val="002E6D6A"/>
    <w:rsid w:val="002F07FA"/>
    <w:rsid w:val="002F0CD0"/>
    <w:rsid w:val="002F1D50"/>
    <w:rsid w:val="002F225B"/>
    <w:rsid w:val="002F31FF"/>
    <w:rsid w:val="002F3272"/>
    <w:rsid w:val="002F378F"/>
    <w:rsid w:val="002F381F"/>
    <w:rsid w:val="002F405E"/>
    <w:rsid w:val="002F4102"/>
    <w:rsid w:val="002F4302"/>
    <w:rsid w:val="002F5A59"/>
    <w:rsid w:val="002F5C79"/>
    <w:rsid w:val="002F603C"/>
    <w:rsid w:val="002F7EB6"/>
    <w:rsid w:val="00300F9C"/>
    <w:rsid w:val="00303DB7"/>
    <w:rsid w:val="003042EF"/>
    <w:rsid w:val="003047B7"/>
    <w:rsid w:val="0030565D"/>
    <w:rsid w:val="003061BA"/>
    <w:rsid w:val="00307E89"/>
    <w:rsid w:val="0031125A"/>
    <w:rsid w:val="003112C6"/>
    <w:rsid w:val="003116B1"/>
    <w:rsid w:val="00311CAD"/>
    <w:rsid w:val="00312527"/>
    <w:rsid w:val="003129B7"/>
    <w:rsid w:val="003132EE"/>
    <w:rsid w:val="00313CB9"/>
    <w:rsid w:val="003152A5"/>
    <w:rsid w:val="00315A63"/>
    <w:rsid w:val="0031606E"/>
    <w:rsid w:val="003162E5"/>
    <w:rsid w:val="00316A61"/>
    <w:rsid w:val="0031751A"/>
    <w:rsid w:val="00317AD1"/>
    <w:rsid w:val="003208EF"/>
    <w:rsid w:val="003215B3"/>
    <w:rsid w:val="003217D0"/>
    <w:rsid w:val="00322B81"/>
    <w:rsid w:val="00324CB7"/>
    <w:rsid w:val="00325B50"/>
    <w:rsid w:val="003266EF"/>
    <w:rsid w:val="00327C86"/>
    <w:rsid w:val="00331756"/>
    <w:rsid w:val="00331FC1"/>
    <w:rsid w:val="003324A7"/>
    <w:rsid w:val="0033288A"/>
    <w:rsid w:val="00333182"/>
    <w:rsid w:val="0033321B"/>
    <w:rsid w:val="00333A05"/>
    <w:rsid w:val="00333B40"/>
    <w:rsid w:val="0033407B"/>
    <w:rsid w:val="00334473"/>
    <w:rsid w:val="00334877"/>
    <w:rsid w:val="003349FC"/>
    <w:rsid w:val="00334AA8"/>
    <w:rsid w:val="00334B60"/>
    <w:rsid w:val="00334D9E"/>
    <w:rsid w:val="00335262"/>
    <w:rsid w:val="00335582"/>
    <w:rsid w:val="003364BB"/>
    <w:rsid w:val="0033666C"/>
    <w:rsid w:val="003368CB"/>
    <w:rsid w:val="0033705F"/>
    <w:rsid w:val="0034057A"/>
    <w:rsid w:val="00340ECE"/>
    <w:rsid w:val="003411AC"/>
    <w:rsid w:val="003419EE"/>
    <w:rsid w:val="00341B80"/>
    <w:rsid w:val="00342DB2"/>
    <w:rsid w:val="003430DD"/>
    <w:rsid w:val="0034323E"/>
    <w:rsid w:val="0034333B"/>
    <w:rsid w:val="00343C37"/>
    <w:rsid w:val="00343CC3"/>
    <w:rsid w:val="00344967"/>
    <w:rsid w:val="00345115"/>
    <w:rsid w:val="003452D5"/>
    <w:rsid w:val="00345318"/>
    <w:rsid w:val="0034628A"/>
    <w:rsid w:val="00347B0B"/>
    <w:rsid w:val="0035017E"/>
    <w:rsid w:val="00350437"/>
    <w:rsid w:val="00350D90"/>
    <w:rsid w:val="00350D9C"/>
    <w:rsid w:val="003514E8"/>
    <w:rsid w:val="00351973"/>
    <w:rsid w:val="00351F4D"/>
    <w:rsid w:val="003524F1"/>
    <w:rsid w:val="00352DA7"/>
    <w:rsid w:val="00353650"/>
    <w:rsid w:val="00353E6B"/>
    <w:rsid w:val="003548D3"/>
    <w:rsid w:val="00354E3A"/>
    <w:rsid w:val="00355186"/>
    <w:rsid w:val="003576F9"/>
    <w:rsid w:val="003577B6"/>
    <w:rsid w:val="003602B7"/>
    <w:rsid w:val="003603D7"/>
    <w:rsid w:val="003603FA"/>
    <w:rsid w:val="00360E3A"/>
    <w:rsid w:val="00360FB3"/>
    <w:rsid w:val="00360FFB"/>
    <w:rsid w:val="00361114"/>
    <w:rsid w:val="0036123B"/>
    <w:rsid w:val="0036123F"/>
    <w:rsid w:val="00361EDA"/>
    <w:rsid w:val="00363BF5"/>
    <w:rsid w:val="00366621"/>
    <w:rsid w:val="00366861"/>
    <w:rsid w:val="00370843"/>
    <w:rsid w:val="00371E23"/>
    <w:rsid w:val="003720D0"/>
    <w:rsid w:val="003722C6"/>
    <w:rsid w:val="00372477"/>
    <w:rsid w:val="003737AB"/>
    <w:rsid w:val="00373F66"/>
    <w:rsid w:val="00374083"/>
    <w:rsid w:val="00376B73"/>
    <w:rsid w:val="003770D4"/>
    <w:rsid w:val="00377B6E"/>
    <w:rsid w:val="003806CE"/>
    <w:rsid w:val="00380ADB"/>
    <w:rsid w:val="00381D20"/>
    <w:rsid w:val="0038244A"/>
    <w:rsid w:val="00382719"/>
    <w:rsid w:val="00383006"/>
    <w:rsid w:val="003834A6"/>
    <w:rsid w:val="00384CA5"/>
    <w:rsid w:val="0038525A"/>
    <w:rsid w:val="003854E8"/>
    <w:rsid w:val="00385D2A"/>
    <w:rsid w:val="00385EF7"/>
    <w:rsid w:val="0038633B"/>
    <w:rsid w:val="00386676"/>
    <w:rsid w:val="00390C12"/>
    <w:rsid w:val="00391A81"/>
    <w:rsid w:val="00392410"/>
    <w:rsid w:val="00392831"/>
    <w:rsid w:val="00392A7E"/>
    <w:rsid w:val="00392BE3"/>
    <w:rsid w:val="00392E12"/>
    <w:rsid w:val="0039360F"/>
    <w:rsid w:val="00394398"/>
    <w:rsid w:val="00394915"/>
    <w:rsid w:val="00394E01"/>
    <w:rsid w:val="00395683"/>
    <w:rsid w:val="00396CF4"/>
    <w:rsid w:val="00397215"/>
    <w:rsid w:val="003974ED"/>
    <w:rsid w:val="00397611"/>
    <w:rsid w:val="003978B2"/>
    <w:rsid w:val="003A00F0"/>
    <w:rsid w:val="003A0273"/>
    <w:rsid w:val="003A03DB"/>
    <w:rsid w:val="003A100B"/>
    <w:rsid w:val="003A1133"/>
    <w:rsid w:val="003A1537"/>
    <w:rsid w:val="003A1989"/>
    <w:rsid w:val="003A22C0"/>
    <w:rsid w:val="003A22E5"/>
    <w:rsid w:val="003A264B"/>
    <w:rsid w:val="003A2CE8"/>
    <w:rsid w:val="003A308C"/>
    <w:rsid w:val="003A4C6B"/>
    <w:rsid w:val="003A4C6C"/>
    <w:rsid w:val="003A5254"/>
    <w:rsid w:val="003A60CC"/>
    <w:rsid w:val="003A622B"/>
    <w:rsid w:val="003A731C"/>
    <w:rsid w:val="003A7703"/>
    <w:rsid w:val="003B054A"/>
    <w:rsid w:val="003B09FD"/>
    <w:rsid w:val="003B1008"/>
    <w:rsid w:val="003B26AD"/>
    <w:rsid w:val="003B2C56"/>
    <w:rsid w:val="003B2D9E"/>
    <w:rsid w:val="003B332B"/>
    <w:rsid w:val="003B3EA5"/>
    <w:rsid w:val="003B450D"/>
    <w:rsid w:val="003B455A"/>
    <w:rsid w:val="003B5067"/>
    <w:rsid w:val="003B5219"/>
    <w:rsid w:val="003B55FE"/>
    <w:rsid w:val="003B5E54"/>
    <w:rsid w:val="003B5ED3"/>
    <w:rsid w:val="003B75F7"/>
    <w:rsid w:val="003C1337"/>
    <w:rsid w:val="003C13A2"/>
    <w:rsid w:val="003C26F7"/>
    <w:rsid w:val="003C2BF2"/>
    <w:rsid w:val="003C2CF0"/>
    <w:rsid w:val="003C2E88"/>
    <w:rsid w:val="003C379B"/>
    <w:rsid w:val="003C383F"/>
    <w:rsid w:val="003C4B70"/>
    <w:rsid w:val="003C4DBB"/>
    <w:rsid w:val="003C5949"/>
    <w:rsid w:val="003C6A50"/>
    <w:rsid w:val="003C703A"/>
    <w:rsid w:val="003D0031"/>
    <w:rsid w:val="003D07DF"/>
    <w:rsid w:val="003D0F16"/>
    <w:rsid w:val="003D24C4"/>
    <w:rsid w:val="003D262C"/>
    <w:rsid w:val="003D28FE"/>
    <w:rsid w:val="003D2CCC"/>
    <w:rsid w:val="003D2DBA"/>
    <w:rsid w:val="003D311F"/>
    <w:rsid w:val="003D32AA"/>
    <w:rsid w:val="003D49C2"/>
    <w:rsid w:val="003D61DF"/>
    <w:rsid w:val="003D6D05"/>
    <w:rsid w:val="003D72D4"/>
    <w:rsid w:val="003E0222"/>
    <w:rsid w:val="003E04D0"/>
    <w:rsid w:val="003E0767"/>
    <w:rsid w:val="003E1BEF"/>
    <w:rsid w:val="003E1F43"/>
    <w:rsid w:val="003E3D8E"/>
    <w:rsid w:val="003E44E6"/>
    <w:rsid w:val="003E4C7F"/>
    <w:rsid w:val="003E5E3E"/>
    <w:rsid w:val="003E6916"/>
    <w:rsid w:val="003E7145"/>
    <w:rsid w:val="003E742A"/>
    <w:rsid w:val="003E7813"/>
    <w:rsid w:val="003E7CE1"/>
    <w:rsid w:val="003E7F01"/>
    <w:rsid w:val="003E7F22"/>
    <w:rsid w:val="003F08DA"/>
    <w:rsid w:val="003F1110"/>
    <w:rsid w:val="003F21E2"/>
    <w:rsid w:val="003F345A"/>
    <w:rsid w:val="003F34B3"/>
    <w:rsid w:val="003F540E"/>
    <w:rsid w:val="003F5800"/>
    <w:rsid w:val="003F5823"/>
    <w:rsid w:val="003F5B91"/>
    <w:rsid w:val="003F6168"/>
    <w:rsid w:val="004003B8"/>
    <w:rsid w:val="00401251"/>
    <w:rsid w:val="00401365"/>
    <w:rsid w:val="00401B71"/>
    <w:rsid w:val="00401D81"/>
    <w:rsid w:val="0040202B"/>
    <w:rsid w:val="004037C9"/>
    <w:rsid w:val="0040420D"/>
    <w:rsid w:val="004051F7"/>
    <w:rsid w:val="004067D1"/>
    <w:rsid w:val="00406BFF"/>
    <w:rsid w:val="00407338"/>
    <w:rsid w:val="0040736A"/>
    <w:rsid w:val="0040737D"/>
    <w:rsid w:val="00407AE5"/>
    <w:rsid w:val="00407DED"/>
    <w:rsid w:val="00407E6A"/>
    <w:rsid w:val="004101A9"/>
    <w:rsid w:val="004101C5"/>
    <w:rsid w:val="0041075A"/>
    <w:rsid w:val="0041096E"/>
    <w:rsid w:val="00411759"/>
    <w:rsid w:val="00412109"/>
    <w:rsid w:val="0041233B"/>
    <w:rsid w:val="00412C2F"/>
    <w:rsid w:val="004136BE"/>
    <w:rsid w:val="00413776"/>
    <w:rsid w:val="00413836"/>
    <w:rsid w:val="00413E88"/>
    <w:rsid w:val="0041419B"/>
    <w:rsid w:val="004145BF"/>
    <w:rsid w:val="004147A5"/>
    <w:rsid w:val="00414B33"/>
    <w:rsid w:val="004168DF"/>
    <w:rsid w:val="00416E60"/>
    <w:rsid w:val="00417C3F"/>
    <w:rsid w:val="00421319"/>
    <w:rsid w:val="00421412"/>
    <w:rsid w:val="0042222B"/>
    <w:rsid w:val="004222D5"/>
    <w:rsid w:val="004222F7"/>
    <w:rsid w:val="00422BFC"/>
    <w:rsid w:val="00422C45"/>
    <w:rsid w:val="0042405C"/>
    <w:rsid w:val="00425C80"/>
    <w:rsid w:val="00426798"/>
    <w:rsid w:val="00427656"/>
    <w:rsid w:val="00430EAC"/>
    <w:rsid w:val="00431C05"/>
    <w:rsid w:val="00431CC3"/>
    <w:rsid w:val="00432A8A"/>
    <w:rsid w:val="00432E10"/>
    <w:rsid w:val="0043391F"/>
    <w:rsid w:val="00433A41"/>
    <w:rsid w:val="00433FD3"/>
    <w:rsid w:val="00433FEB"/>
    <w:rsid w:val="00435090"/>
    <w:rsid w:val="00435E5F"/>
    <w:rsid w:val="0043620C"/>
    <w:rsid w:val="00436761"/>
    <w:rsid w:val="00437931"/>
    <w:rsid w:val="00440C1A"/>
    <w:rsid w:val="004411C1"/>
    <w:rsid w:val="00442442"/>
    <w:rsid w:val="00442608"/>
    <w:rsid w:val="00443639"/>
    <w:rsid w:val="00445999"/>
    <w:rsid w:val="00447217"/>
    <w:rsid w:val="00450090"/>
    <w:rsid w:val="004507C5"/>
    <w:rsid w:val="00452064"/>
    <w:rsid w:val="0045237A"/>
    <w:rsid w:val="00452F85"/>
    <w:rsid w:val="00453483"/>
    <w:rsid w:val="00453BFA"/>
    <w:rsid w:val="00454D3D"/>
    <w:rsid w:val="00454E6A"/>
    <w:rsid w:val="0045509B"/>
    <w:rsid w:val="00455552"/>
    <w:rsid w:val="00456A93"/>
    <w:rsid w:val="00456F99"/>
    <w:rsid w:val="00457325"/>
    <w:rsid w:val="004579DD"/>
    <w:rsid w:val="00457E1E"/>
    <w:rsid w:val="004608B1"/>
    <w:rsid w:val="00461670"/>
    <w:rsid w:val="00461699"/>
    <w:rsid w:val="0046169F"/>
    <w:rsid w:val="00461DE5"/>
    <w:rsid w:val="00461E21"/>
    <w:rsid w:val="00462BD9"/>
    <w:rsid w:val="00464E94"/>
    <w:rsid w:val="004655B8"/>
    <w:rsid w:val="00465AFD"/>
    <w:rsid w:val="00466163"/>
    <w:rsid w:val="00466F9A"/>
    <w:rsid w:val="00467283"/>
    <w:rsid w:val="004678FA"/>
    <w:rsid w:val="00470063"/>
    <w:rsid w:val="00470A9F"/>
    <w:rsid w:val="00470E70"/>
    <w:rsid w:val="00471254"/>
    <w:rsid w:val="004718E6"/>
    <w:rsid w:val="004719DF"/>
    <w:rsid w:val="004722BF"/>
    <w:rsid w:val="00472665"/>
    <w:rsid w:val="00472A57"/>
    <w:rsid w:val="00472EFE"/>
    <w:rsid w:val="00473774"/>
    <w:rsid w:val="00473E07"/>
    <w:rsid w:val="00474159"/>
    <w:rsid w:val="004744A8"/>
    <w:rsid w:val="004757C7"/>
    <w:rsid w:val="00475AC0"/>
    <w:rsid w:val="0047611B"/>
    <w:rsid w:val="004769D1"/>
    <w:rsid w:val="00477164"/>
    <w:rsid w:val="004777C6"/>
    <w:rsid w:val="00481BBD"/>
    <w:rsid w:val="00482B65"/>
    <w:rsid w:val="0048326B"/>
    <w:rsid w:val="00484258"/>
    <w:rsid w:val="00484A1B"/>
    <w:rsid w:val="00484C40"/>
    <w:rsid w:val="00485A42"/>
    <w:rsid w:val="00485C6A"/>
    <w:rsid w:val="00485C84"/>
    <w:rsid w:val="00485E92"/>
    <w:rsid w:val="004864FC"/>
    <w:rsid w:val="004870AF"/>
    <w:rsid w:val="004877C1"/>
    <w:rsid w:val="00490012"/>
    <w:rsid w:val="00490218"/>
    <w:rsid w:val="004903C6"/>
    <w:rsid w:val="0049256B"/>
    <w:rsid w:val="004925FD"/>
    <w:rsid w:val="00492F2A"/>
    <w:rsid w:val="004935AF"/>
    <w:rsid w:val="00493EBE"/>
    <w:rsid w:val="00493FDF"/>
    <w:rsid w:val="00494352"/>
    <w:rsid w:val="004947F2"/>
    <w:rsid w:val="004948A1"/>
    <w:rsid w:val="00494E93"/>
    <w:rsid w:val="00495E0F"/>
    <w:rsid w:val="004964F0"/>
    <w:rsid w:val="0049679C"/>
    <w:rsid w:val="00496C21"/>
    <w:rsid w:val="00496EEB"/>
    <w:rsid w:val="004971F0"/>
    <w:rsid w:val="00497BE4"/>
    <w:rsid w:val="004A0419"/>
    <w:rsid w:val="004A0616"/>
    <w:rsid w:val="004A21E3"/>
    <w:rsid w:val="004A29FC"/>
    <w:rsid w:val="004A534D"/>
    <w:rsid w:val="004A603A"/>
    <w:rsid w:val="004A62CA"/>
    <w:rsid w:val="004A6344"/>
    <w:rsid w:val="004A71D0"/>
    <w:rsid w:val="004A7460"/>
    <w:rsid w:val="004A77CB"/>
    <w:rsid w:val="004B054F"/>
    <w:rsid w:val="004B05D4"/>
    <w:rsid w:val="004B06F3"/>
    <w:rsid w:val="004B0739"/>
    <w:rsid w:val="004B0764"/>
    <w:rsid w:val="004B1E4F"/>
    <w:rsid w:val="004B216C"/>
    <w:rsid w:val="004B2D52"/>
    <w:rsid w:val="004B38C3"/>
    <w:rsid w:val="004B4014"/>
    <w:rsid w:val="004B41BC"/>
    <w:rsid w:val="004B5A4C"/>
    <w:rsid w:val="004B5E0A"/>
    <w:rsid w:val="004B6283"/>
    <w:rsid w:val="004B6F2F"/>
    <w:rsid w:val="004C0A34"/>
    <w:rsid w:val="004C1571"/>
    <w:rsid w:val="004C17AA"/>
    <w:rsid w:val="004C2067"/>
    <w:rsid w:val="004C321A"/>
    <w:rsid w:val="004C3D46"/>
    <w:rsid w:val="004C45E8"/>
    <w:rsid w:val="004C4ACE"/>
    <w:rsid w:val="004C59FD"/>
    <w:rsid w:val="004C6548"/>
    <w:rsid w:val="004C665A"/>
    <w:rsid w:val="004C6704"/>
    <w:rsid w:val="004C6B0D"/>
    <w:rsid w:val="004C704A"/>
    <w:rsid w:val="004D002A"/>
    <w:rsid w:val="004D0089"/>
    <w:rsid w:val="004D02C3"/>
    <w:rsid w:val="004D145D"/>
    <w:rsid w:val="004D2118"/>
    <w:rsid w:val="004D35F3"/>
    <w:rsid w:val="004D4047"/>
    <w:rsid w:val="004D4225"/>
    <w:rsid w:val="004D5538"/>
    <w:rsid w:val="004D59EA"/>
    <w:rsid w:val="004D5ECC"/>
    <w:rsid w:val="004D6EE9"/>
    <w:rsid w:val="004E074E"/>
    <w:rsid w:val="004E078D"/>
    <w:rsid w:val="004E119F"/>
    <w:rsid w:val="004E1660"/>
    <w:rsid w:val="004E17DC"/>
    <w:rsid w:val="004E21D0"/>
    <w:rsid w:val="004E237D"/>
    <w:rsid w:val="004E24F4"/>
    <w:rsid w:val="004E2992"/>
    <w:rsid w:val="004E336D"/>
    <w:rsid w:val="004E33C4"/>
    <w:rsid w:val="004E35AC"/>
    <w:rsid w:val="004E4731"/>
    <w:rsid w:val="004E4877"/>
    <w:rsid w:val="004E4D16"/>
    <w:rsid w:val="004E7C49"/>
    <w:rsid w:val="004F0C37"/>
    <w:rsid w:val="004F3683"/>
    <w:rsid w:val="004F5A8B"/>
    <w:rsid w:val="004F5E21"/>
    <w:rsid w:val="004F6212"/>
    <w:rsid w:val="005001BF"/>
    <w:rsid w:val="005008D4"/>
    <w:rsid w:val="005015A4"/>
    <w:rsid w:val="00501F3A"/>
    <w:rsid w:val="00502023"/>
    <w:rsid w:val="005022CB"/>
    <w:rsid w:val="005034A7"/>
    <w:rsid w:val="00503619"/>
    <w:rsid w:val="0050362F"/>
    <w:rsid w:val="00503C44"/>
    <w:rsid w:val="005050B2"/>
    <w:rsid w:val="00505D15"/>
    <w:rsid w:val="0050612D"/>
    <w:rsid w:val="00506C96"/>
    <w:rsid w:val="00507648"/>
    <w:rsid w:val="00507AC2"/>
    <w:rsid w:val="005103D1"/>
    <w:rsid w:val="00510A9C"/>
    <w:rsid w:val="00510FCA"/>
    <w:rsid w:val="00511C39"/>
    <w:rsid w:val="00511DDC"/>
    <w:rsid w:val="005128D4"/>
    <w:rsid w:val="00512B67"/>
    <w:rsid w:val="00513B89"/>
    <w:rsid w:val="005155D2"/>
    <w:rsid w:val="0051640A"/>
    <w:rsid w:val="005169BA"/>
    <w:rsid w:val="005169C8"/>
    <w:rsid w:val="00517E17"/>
    <w:rsid w:val="00520522"/>
    <w:rsid w:val="00521802"/>
    <w:rsid w:val="00522DC0"/>
    <w:rsid w:val="0052373D"/>
    <w:rsid w:val="0052384B"/>
    <w:rsid w:val="005242F2"/>
    <w:rsid w:val="00524680"/>
    <w:rsid w:val="005249DF"/>
    <w:rsid w:val="00524ACF"/>
    <w:rsid w:val="00526290"/>
    <w:rsid w:val="00526907"/>
    <w:rsid w:val="005273C6"/>
    <w:rsid w:val="005274BB"/>
    <w:rsid w:val="00527D2F"/>
    <w:rsid w:val="00527D69"/>
    <w:rsid w:val="0053003B"/>
    <w:rsid w:val="00530117"/>
    <w:rsid w:val="00530E0F"/>
    <w:rsid w:val="005314E0"/>
    <w:rsid w:val="0053164C"/>
    <w:rsid w:val="00532418"/>
    <w:rsid w:val="005328B7"/>
    <w:rsid w:val="00532D75"/>
    <w:rsid w:val="00533226"/>
    <w:rsid w:val="00534D2F"/>
    <w:rsid w:val="0053594E"/>
    <w:rsid w:val="00535962"/>
    <w:rsid w:val="00536680"/>
    <w:rsid w:val="0053779F"/>
    <w:rsid w:val="005379EC"/>
    <w:rsid w:val="00537B1F"/>
    <w:rsid w:val="00540541"/>
    <w:rsid w:val="005417C5"/>
    <w:rsid w:val="005423C3"/>
    <w:rsid w:val="00542C08"/>
    <w:rsid w:val="0054323F"/>
    <w:rsid w:val="005435D5"/>
    <w:rsid w:val="00543B33"/>
    <w:rsid w:val="00543FAC"/>
    <w:rsid w:val="00544E36"/>
    <w:rsid w:val="0054697E"/>
    <w:rsid w:val="005470D1"/>
    <w:rsid w:val="0054741D"/>
    <w:rsid w:val="005475EB"/>
    <w:rsid w:val="005500B5"/>
    <w:rsid w:val="00550C4B"/>
    <w:rsid w:val="0055263E"/>
    <w:rsid w:val="00552705"/>
    <w:rsid w:val="005533BC"/>
    <w:rsid w:val="00553D2D"/>
    <w:rsid w:val="0055439B"/>
    <w:rsid w:val="00555567"/>
    <w:rsid w:val="00555F94"/>
    <w:rsid w:val="00556D56"/>
    <w:rsid w:val="00556EAC"/>
    <w:rsid w:val="00557009"/>
    <w:rsid w:val="005613BB"/>
    <w:rsid w:val="00562991"/>
    <w:rsid w:val="00562C03"/>
    <w:rsid w:val="0056320A"/>
    <w:rsid w:val="00564D4B"/>
    <w:rsid w:val="00565A76"/>
    <w:rsid w:val="0056699F"/>
    <w:rsid w:val="005673B4"/>
    <w:rsid w:val="00567B50"/>
    <w:rsid w:val="0057118C"/>
    <w:rsid w:val="005716B5"/>
    <w:rsid w:val="00571924"/>
    <w:rsid w:val="00572A79"/>
    <w:rsid w:val="00572CEA"/>
    <w:rsid w:val="005736F2"/>
    <w:rsid w:val="005737CA"/>
    <w:rsid w:val="005739A6"/>
    <w:rsid w:val="00573BE1"/>
    <w:rsid w:val="00574A2E"/>
    <w:rsid w:val="005756CA"/>
    <w:rsid w:val="0057571A"/>
    <w:rsid w:val="00575958"/>
    <w:rsid w:val="00576AAE"/>
    <w:rsid w:val="00576ABC"/>
    <w:rsid w:val="00576B86"/>
    <w:rsid w:val="00576DA3"/>
    <w:rsid w:val="005770CA"/>
    <w:rsid w:val="00581401"/>
    <w:rsid w:val="005814D4"/>
    <w:rsid w:val="00581DB3"/>
    <w:rsid w:val="005839B8"/>
    <w:rsid w:val="00583A39"/>
    <w:rsid w:val="005841C1"/>
    <w:rsid w:val="00584CDA"/>
    <w:rsid w:val="00585888"/>
    <w:rsid w:val="00585BB1"/>
    <w:rsid w:val="0058655D"/>
    <w:rsid w:val="0058663F"/>
    <w:rsid w:val="00586874"/>
    <w:rsid w:val="0058768F"/>
    <w:rsid w:val="00587698"/>
    <w:rsid w:val="005878CE"/>
    <w:rsid w:val="00587BDE"/>
    <w:rsid w:val="00590105"/>
    <w:rsid w:val="00590A8B"/>
    <w:rsid w:val="00590C6C"/>
    <w:rsid w:val="005917CD"/>
    <w:rsid w:val="00594EBF"/>
    <w:rsid w:val="00595146"/>
    <w:rsid w:val="005958DA"/>
    <w:rsid w:val="00595D26"/>
    <w:rsid w:val="00596361"/>
    <w:rsid w:val="00596E06"/>
    <w:rsid w:val="00597F16"/>
    <w:rsid w:val="005A0A67"/>
    <w:rsid w:val="005A0AB5"/>
    <w:rsid w:val="005A0DB9"/>
    <w:rsid w:val="005A0DEE"/>
    <w:rsid w:val="005A0F64"/>
    <w:rsid w:val="005A1B5D"/>
    <w:rsid w:val="005A1CC1"/>
    <w:rsid w:val="005A261A"/>
    <w:rsid w:val="005A3482"/>
    <w:rsid w:val="005A4A5B"/>
    <w:rsid w:val="005A5007"/>
    <w:rsid w:val="005A5DF1"/>
    <w:rsid w:val="005A65A1"/>
    <w:rsid w:val="005A6CD7"/>
    <w:rsid w:val="005A746F"/>
    <w:rsid w:val="005A7916"/>
    <w:rsid w:val="005B1A9A"/>
    <w:rsid w:val="005B2907"/>
    <w:rsid w:val="005B36DE"/>
    <w:rsid w:val="005B3988"/>
    <w:rsid w:val="005B3A80"/>
    <w:rsid w:val="005B3EFC"/>
    <w:rsid w:val="005B418D"/>
    <w:rsid w:val="005B43E1"/>
    <w:rsid w:val="005B4C26"/>
    <w:rsid w:val="005B509D"/>
    <w:rsid w:val="005B5CAB"/>
    <w:rsid w:val="005B64E6"/>
    <w:rsid w:val="005B64FC"/>
    <w:rsid w:val="005B6E0B"/>
    <w:rsid w:val="005B734D"/>
    <w:rsid w:val="005B79AA"/>
    <w:rsid w:val="005C00E2"/>
    <w:rsid w:val="005C0C82"/>
    <w:rsid w:val="005C15F9"/>
    <w:rsid w:val="005C3594"/>
    <w:rsid w:val="005C378C"/>
    <w:rsid w:val="005C446B"/>
    <w:rsid w:val="005C5058"/>
    <w:rsid w:val="005C5109"/>
    <w:rsid w:val="005C5C53"/>
    <w:rsid w:val="005C6ADB"/>
    <w:rsid w:val="005C7404"/>
    <w:rsid w:val="005C75E0"/>
    <w:rsid w:val="005C7EDA"/>
    <w:rsid w:val="005D148D"/>
    <w:rsid w:val="005D1848"/>
    <w:rsid w:val="005D18AD"/>
    <w:rsid w:val="005D1EAA"/>
    <w:rsid w:val="005D2A5D"/>
    <w:rsid w:val="005D2D65"/>
    <w:rsid w:val="005D432D"/>
    <w:rsid w:val="005D48FE"/>
    <w:rsid w:val="005D4D75"/>
    <w:rsid w:val="005D74BF"/>
    <w:rsid w:val="005E0F8A"/>
    <w:rsid w:val="005E23F5"/>
    <w:rsid w:val="005E2455"/>
    <w:rsid w:val="005E2ABC"/>
    <w:rsid w:val="005E2FCB"/>
    <w:rsid w:val="005E4448"/>
    <w:rsid w:val="005E4699"/>
    <w:rsid w:val="005E474E"/>
    <w:rsid w:val="005E52F1"/>
    <w:rsid w:val="005E5537"/>
    <w:rsid w:val="005E5A78"/>
    <w:rsid w:val="005E6150"/>
    <w:rsid w:val="005E63CE"/>
    <w:rsid w:val="005E680E"/>
    <w:rsid w:val="005E686C"/>
    <w:rsid w:val="005E7F44"/>
    <w:rsid w:val="005F19E4"/>
    <w:rsid w:val="005F1CF9"/>
    <w:rsid w:val="005F25B1"/>
    <w:rsid w:val="005F3715"/>
    <w:rsid w:val="005F3803"/>
    <w:rsid w:val="005F4572"/>
    <w:rsid w:val="005F49E6"/>
    <w:rsid w:val="005F4AF6"/>
    <w:rsid w:val="005F4FCF"/>
    <w:rsid w:val="005F6583"/>
    <w:rsid w:val="005F723A"/>
    <w:rsid w:val="005F7783"/>
    <w:rsid w:val="005F7F60"/>
    <w:rsid w:val="0060042A"/>
    <w:rsid w:val="0060060C"/>
    <w:rsid w:val="0060238C"/>
    <w:rsid w:val="00603BEE"/>
    <w:rsid w:val="00603D0D"/>
    <w:rsid w:val="00604259"/>
    <w:rsid w:val="00604554"/>
    <w:rsid w:val="00604995"/>
    <w:rsid w:val="006051D7"/>
    <w:rsid w:val="006053D8"/>
    <w:rsid w:val="00607996"/>
    <w:rsid w:val="00610570"/>
    <w:rsid w:val="00610CCA"/>
    <w:rsid w:val="006110A8"/>
    <w:rsid w:val="00611137"/>
    <w:rsid w:val="00611635"/>
    <w:rsid w:val="00613113"/>
    <w:rsid w:val="0061371C"/>
    <w:rsid w:val="00613946"/>
    <w:rsid w:val="006142BE"/>
    <w:rsid w:val="00614C34"/>
    <w:rsid w:val="00615550"/>
    <w:rsid w:val="0061570F"/>
    <w:rsid w:val="0061572B"/>
    <w:rsid w:val="00615A4E"/>
    <w:rsid w:val="006165E7"/>
    <w:rsid w:val="00617892"/>
    <w:rsid w:val="00617C99"/>
    <w:rsid w:val="00620370"/>
    <w:rsid w:val="00620373"/>
    <w:rsid w:val="0062238B"/>
    <w:rsid w:val="006228A6"/>
    <w:rsid w:val="006233D2"/>
    <w:rsid w:val="00623420"/>
    <w:rsid w:val="006237BE"/>
    <w:rsid w:val="00626C56"/>
    <w:rsid w:val="00627823"/>
    <w:rsid w:val="006306BF"/>
    <w:rsid w:val="00631822"/>
    <w:rsid w:val="00631D2C"/>
    <w:rsid w:val="00631E4B"/>
    <w:rsid w:val="00631FE5"/>
    <w:rsid w:val="00633327"/>
    <w:rsid w:val="006339BF"/>
    <w:rsid w:val="00633D12"/>
    <w:rsid w:val="006344A9"/>
    <w:rsid w:val="00634C6B"/>
    <w:rsid w:val="00634F17"/>
    <w:rsid w:val="00635D1E"/>
    <w:rsid w:val="00635D5D"/>
    <w:rsid w:val="006373CB"/>
    <w:rsid w:val="006375C5"/>
    <w:rsid w:val="006379EE"/>
    <w:rsid w:val="006407F8"/>
    <w:rsid w:val="00641457"/>
    <w:rsid w:val="00641B4C"/>
    <w:rsid w:val="006421B8"/>
    <w:rsid w:val="00642330"/>
    <w:rsid w:val="0064243E"/>
    <w:rsid w:val="00644513"/>
    <w:rsid w:val="006454EA"/>
    <w:rsid w:val="00646F96"/>
    <w:rsid w:val="00647A06"/>
    <w:rsid w:val="00650305"/>
    <w:rsid w:val="0065089C"/>
    <w:rsid w:val="0065095D"/>
    <w:rsid w:val="0065101B"/>
    <w:rsid w:val="0065162A"/>
    <w:rsid w:val="00653156"/>
    <w:rsid w:val="00653943"/>
    <w:rsid w:val="00653A42"/>
    <w:rsid w:val="006551A1"/>
    <w:rsid w:val="00655EE8"/>
    <w:rsid w:val="00656D8B"/>
    <w:rsid w:val="00656F56"/>
    <w:rsid w:val="00656F72"/>
    <w:rsid w:val="006574B4"/>
    <w:rsid w:val="006603B4"/>
    <w:rsid w:val="006603FC"/>
    <w:rsid w:val="00662BF8"/>
    <w:rsid w:val="00664451"/>
    <w:rsid w:val="006650ED"/>
    <w:rsid w:val="00665977"/>
    <w:rsid w:val="00666C73"/>
    <w:rsid w:val="006705F6"/>
    <w:rsid w:val="006709A8"/>
    <w:rsid w:val="00670DD8"/>
    <w:rsid w:val="0067102A"/>
    <w:rsid w:val="006729D2"/>
    <w:rsid w:val="00673BC7"/>
    <w:rsid w:val="006747D2"/>
    <w:rsid w:val="00674973"/>
    <w:rsid w:val="00674C9A"/>
    <w:rsid w:val="00674F79"/>
    <w:rsid w:val="006758E9"/>
    <w:rsid w:val="00675E05"/>
    <w:rsid w:val="00675FDD"/>
    <w:rsid w:val="006773EC"/>
    <w:rsid w:val="00677BB5"/>
    <w:rsid w:val="00677EED"/>
    <w:rsid w:val="00680025"/>
    <w:rsid w:val="00680C2E"/>
    <w:rsid w:val="00681A26"/>
    <w:rsid w:val="00681A98"/>
    <w:rsid w:val="00681DD2"/>
    <w:rsid w:val="00682A54"/>
    <w:rsid w:val="00682E0C"/>
    <w:rsid w:val="00683B45"/>
    <w:rsid w:val="0068624E"/>
    <w:rsid w:val="00686AC4"/>
    <w:rsid w:val="00686EAE"/>
    <w:rsid w:val="006878BC"/>
    <w:rsid w:val="00687F24"/>
    <w:rsid w:val="006906D7"/>
    <w:rsid w:val="006908D2"/>
    <w:rsid w:val="006916A3"/>
    <w:rsid w:val="0069260C"/>
    <w:rsid w:val="00694B2D"/>
    <w:rsid w:val="00695666"/>
    <w:rsid w:val="00695A6B"/>
    <w:rsid w:val="00695F15"/>
    <w:rsid w:val="00696364"/>
    <w:rsid w:val="006964C0"/>
    <w:rsid w:val="006971B6"/>
    <w:rsid w:val="0069755E"/>
    <w:rsid w:val="006977FD"/>
    <w:rsid w:val="00697A46"/>
    <w:rsid w:val="006A02B3"/>
    <w:rsid w:val="006A0E42"/>
    <w:rsid w:val="006A1032"/>
    <w:rsid w:val="006A1042"/>
    <w:rsid w:val="006A2381"/>
    <w:rsid w:val="006A28F1"/>
    <w:rsid w:val="006A370A"/>
    <w:rsid w:val="006A5000"/>
    <w:rsid w:val="006A559E"/>
    <w:rsid w:val="006A57D1"/>
    <w:rsid w:val="006A7A00"/>
    <w:rsid w:val="006B14FA"/>
    <w:rsid w:val="006B28C3"/>
    <w:rsid w:val="006B3358"/>
    <w:rsid w:val="006B41B6"/>
    <w:rsid w:val="006B4E7C"/>
    <w:rsid w:val="006B56DF"/>
    <w:rsid w:val="006C112F"/>
    <w:rsid w:val="006C1648"/>
    <w:rsid w:val="006C20D0"/>
    <w:rsid w:val="006C2FE9"/>
    <w:rsid w:val="006C3381"/>
    <w:rsid w:val="006C3DE6"/>
    <w:rsid w:val="006C4206"/>
    <w:rsid w:val="006C49CB"/>
    <w:rsid w:val="006C4FEE"/>
    <w:rsid w:val="006C5105"/>
    <w:rsid w:val="006C556F"/>
    <w:rsid w:val="006C6043"/>
    <w:rsid w:val="006C739B"/>
    <w:rsid w:val="006D1207"/>
    <w:rsid w:val="006D1C58"/>
    <w:rsid w:val="006D1C75"/>
    <w:rsid w:val="006D1D02"/>
    <w:rsid w:val="006D2698"/>
    <w:rsid w:val="006D2852"/>
    <w:rsid w:val="006D4206"/>
    <w:rsid w:val="006D58C9"/>
    <w:rsid w:val="006D636A"/>
    <w:rsid w:val="006D6900"/>
    <w:rsid w:val="006D744D"/>
    <w:rsid w:val="006D7EBB"/>
    <w:rsid w:val="006E016B"/>
    <w:rsid w:val="006E0520"/>
    <w:rsid w:val="006E42C9"/>
    <w:rsid w:val="006E4EC3"/>
    <w:rsid w:val="006E5336"/>
    <w:rsid w:val="006E5CDE"/>
    <w:rsid w:val="006E5DB6"/>
    <w:rsid w:val="006E5E94"/>
    <w:rsid w:val="006E7542"/>
    <w:rsid w:val="006E77A4"/>
    <w:rsid w:val="006E7F19"/>
    <w:rsid w:val="006F046E"/>
    <w:rsid w:val="006F1C45"/>
    <w:rsid w:val="006F1F0A"/>
    <w:rsid w:val="006F2886"/>
    <w:rsid w:val="006F34B1"/>
    <w:rsid w:val="006F5F30"/>
    <w:rsid w:val="006F5FEA"/>
    <w:rsid w:val="006F7B62"/>
    <w:rsid w:val="006F7DB8"/>
    <w:rsid w:val="0070007F"/>
    <w:rsid w:val="007000CE"/>
    <w:rsid w:val="00700275"/>
    <w:rsid w:val="0070042D"/>
    <w:rsid w:val="00701506"/>
    <w:rsid w:val="007022E9"/>
    <w:rsid w:val="007031D6"/>
    <w:rsid w:val="00703E41"/>
    <w:rsid w:val="0070493E"/>
    <w:rsid w:val="00705108"/>
    <w:rsid w:val="0070549C"/>
    <w:rsid w:val="0070589C"/>
    <w:rsid w:val="00706A26"/>
    <w:rsid w:val="007100EB"/>
    <w:rsid w:val="007102E1"/>
    <w:rsid w:val="00710CB1"/>
    <w:rsid w:val="00711416"/>
    <w:rsid w:val="007115CF"/>
    <w:rsid w:val="007125AC"/>
    <w:rsid w:val="00712AF1"/>
    <w:rsid w:val="00713EFC"/>
    <w:rsid w:val="007144EA"/>
    <w:rsid w:val="0071487D"/>
    <w:rsid w:val="00715058"/>
    <w:rsid w:val="00715166"/>
    <w:rsid w:val="00715F36"/>
    <w:rsid w:val="00715FD9"/>
    <w:rsid w:val="007168C2"/>
    <w:rsid w:val="00716BF2"/>
    <w:rsid w:val="00717AB2"/>
    <w:rsid w:val="007228B0"/>
    <w:rsid w:val="007228E6"/>
    <w:rsid w:val="00722C2A"/>
    <w:rsid w:val="00723300"/>
    <w:rsid w:val="00725036"/>
    <w:rsid w:val="00725094"/>
    <w:rsid w:val="0072524A"/>
    <w:rsid w:val="00725AC0"/>
    <w:rsid w:val="0072627E"/>
    <w:rsid w:val="007262B5"/>
    <w:rsid w:val="007278C5"/>
    <w:rsid w:val="007307E0"/>
    <w:rsid w:val="00731B60"/>
    <w:rsid w:val="007323CD"/>
    <w:rsid w:val="00732A1B"/>
    <w:rsid w:val="0073318D"/>
    <w:rsid w:val="00734284"/>
    <w:rsid w:val="007348EF"/>
    <w:rsid w:val="007353E1"/>
    <w:rsid w:val="007363E5"/>
    <w:rsid w:val="007368BE"/>
    <w:rsid w:val="00737072"/>
    <w:rsid w:val="00737074"/>
    <w:rsid w:val="007375BD"/>
    <w:rsid w:val="0073782D"/>
    <w:rsid w:val="00740042"/>
    <w:rsid w:val="00743127"/>
    <w:rsid w:val="00743A4A"/>
    <w:rsid w:val="00743E40"/>
    <w:rsid w:val="00744009"/>
    <w:rsid w:val="00744066"/>
    <w:rsid w:val="0074423D"/>
    <w:rsid w:val="007442DA"/>
    <w:rsid w:val="00744E0E"/>
    <w:rsid w:val="00744F91"/>
    <w:rsid w:val="007463DD"/>
    <w:rsid w:val="00746BDD"/>
    <w:rsid w:val="00747094"/>
    <w:rsid w:val="007472BD"/>
    <w:rsid w:val="007472C7"/>
    <w:rsid w:val="00750F7B"/>
    <w:rsid w:val="00751F9F"/>
    <w:rsid w:val="0075218C"/>
    <w:rsid w:val="00752A82"/>
    <w:rsid w:val="00752D43"/>
    <w:rsid w:val="00752F25"/>
    <w:rsid w:val="00753708"/>
    <w:rsid w:val="00754895"/>
    <w:rsid w:val="0075518D"/>
    <w:rsid w:val="007552CC"/>
    <w:rsid w:val="00757B64"/>
    <w:rsid w:val="00757CA1"/>
    <w:rsid w:val="00757DE9"/>
    <w:rsid w:val="00760B03"/>
    <w:rsid w:val="0076121F"/>
    <w:rsid w:val="00762A04"/>
    <w:rsid w:val="00763349"/>
    <w:rsid w:val="00763C63"/>
    <w:rsid w:val="00763F07"/>
    <w:rsid w:val="007643FD"/>
    <w:rsid w:val="0076455E"/>
    <w:rsid w:val="00764A6A"/>
    <w:rsid w:val="00764CE0"/>
    <w:rsid w:val="00765D7F"/>
    <w:rsid w:val="00766225"/>
    <w:rsid w:val="00766294"/>
    <w:rsid w:val="007675CF"/>
    <w:rsid w:val="00767B64"/>
    <w:rsid w:val="00770A79"/>
    <w:rsid w:val="00770AD3"/>
    <w:rsid w:val="00771031"/>
    <w:rsid w:val="0077107B"/>
    <w:rsid w:val="007710A1"/>
    <w:rsid w:val="00771BAA"/>
    <w:rsid w:val="00772395"/>
    <w:rsid w:val="00772CD8"/>
    <w:rsid w:val="0077350D"/>
    <w:rsid w:val="00773C99"/>
    <w:rsid w:val="00775577"/>
    <w:rsid w:val="007760BB"/>
    <w:rsid w:val="00776306"/>
    <w:rsid w:val="007765F9"/>
    <w:rsid w:val="007776C3"/>
    <w:rsid w:val="00777B8F"/>
    <w:rsid w:val="0078041A"/>
    <w:rsid w:val="00781DEC"/>
    <w:rsid w:val="00782D9B"/>
    <w:rsid w:val="00783422"/>
    <w:rsid w:val="007842A5"/>
    <w:rsid w:val="00784646"/>
    <w:rsid w:val="007854F5"/>
    <w:rsid w:val="007863C6"/>
    <w:rsid w:val="00786736"/>
    <w:rsid w:val="007868BA"/>
    <w:rsid w:val="00787BB9"/>
    <w:rsid w:val="00787BC8"/>
    <w:rsid w:val="0079020B"/>
    <w:rsid w:val="00790676"/>
    <w:rsid w:val="0079110C"/>
    <w:rsid w:val="00791E8C"/>
    <w:rsid w:val="00792F8F"/>
    <w:rsid w:val="00792FB3"/>
    <w:rsid w:val="007933FA"/>
    <w:rsid w:val="00793A77"/>
    <w:rsid w:val="00794271"/>
    <w:rsid w:val="00794452"/>
    <w:rsid w:val="00794665"/>
    <w:rsid w:val="0079518C"/>
    <w:rsid w:val="007951F1"/>
    <w:rsid w:val="00795B24"/>
    <w:rsid w:val="00795F09"/>
    <w:rsid w:val="00797807"/>
    <w:rsid w:val="00797A8B"/>
    <w:rsid w:val="007A0EF1"/>
    <w:rsid w:val="007A159E"/>
    <w:rsid w:val="007A1878"/>
    <w:rsid w:val="007A2370"/>
    <w:rsid w:val="007A290F"/>
    <w:rsid w:val="007A3AE3"/>
    <w:rsid w:val="007A3D38"/>
    <w:rsid w:val="007A570C"/>
    <w:rsid w:val="007A6CD9"/>
    <w:rsid w:val="007A6E0F"/>
    <w:rsid w:val="007A6E94"/>
    <w:rsid w:val="007A702B"/>
    <w:rsid w:val="007A759B"/>
    <w:rsid w:val="007A7980"/>
    <w:rsid w:val="007A7C95"/>
    <w:rsid w:val="007A7D5A"/>
    <w:rsid w:val="007B08B9"/>
    <w:rsid w:val="007B0D9E"/>
    <w:rsid w:val="007B135F"/>
    <w:rsid w:val="007B2B2D"/>
    <w:rsid w:val="007B30D1"/>
    <w:rsid w:val="007B3805"/>
    <w:rsid w:val="007B67DC"/>
    <w:rsid w:val="007C0C10"/>
    <w:rsid w:val="007C1139"/>
    <w:rsid w:val="007C19BE"/>
    <w:rsid w:val="007C219B"/>
    <w:rsid w:val="007C23D6"/>
    <w:rsid w:val="007C2AD8"/>
    <w:rsid w:val="007C2E50"/>
    <w:rsid w:val="007C35E6"/>
    <w:rsid w:val="007C4129"/>
    <w:rsid w:val="007C47EB"/>
    <w:rsid w:val="007C4969"/>
    <w:rsid w:val="007C4CF6"/>
    <w:rsid w:val="007C4F40"/>
    <w:rsid w:val="007C55A3"/>
    <w:rsid w:val="007C6978"/>
    <w:rsid w:val="007C6F9D"/>
    <w:rsid w:val="007C7836"/>
    <w:rsid w:val="007C78D7"/>
    <w:rsid w:val="007C7A01"/>
    <w:rsid w:val="007C7B0C"/>
    <w:rsid w:val="007D0294"/>
    <w:rsid w:val="007D087A"/>
    <w:rsid w:val="007D0D1C"/>
    <w:rsid w:val="007D1E81"/>
    <w:rsid w:val="007D258B"/>
    <w:rsid w:val="007D2867"/>
    <w:rsid w:val="007D2921"/>
    <w:rsid w:val="007D3521"/>
    <w:rsid w:val="007D382B"/>
    <w:rsid w:val="007D389D"/>
    <w:rsid w:val="007D3DDF"/>
    <w:rsid w:val="007D509C"/>
    <w:rsid w:val="007D55AF"/>
    <w:rsid w:val="007D6D55"/>
    <w:rsid w:val="007D6F67"/>
    <w:rsid w:val="007D71F9"/>
    <w:rsid w:val="007E10DE"/>
    <w:rsid w:val="007E1BFE"/>
    <w:rsid w:val="007E231B"/>
    <w:rsid w:val="007E291E"/>
    <w:rsid w:val="007E2C05"/>
    <w:rsid w:val="007E2F4B"/>
    <w:rsid w:val="007E2FC0"/>
    <w:rsid w:val="007E3123"/>
    <w:rsid w:val="007E3A9F"/>
    <w:rsid w:val="007E43DA"/>
    <w:rsid w:val="007E60D5"/>
    <w:rsid w:val="007F071D"/>
    <w:rsid w:val="007F1F86"/>
    <w:rsid w:val="007F2764"/>
    <w:rsid w:val="007F2FFB"/>
    <w:rsid w:val="007F3DB5"/>
    <w:rsid w:val="007F5E06"/>
    <w:rsid w:val="007F6004"/>
    <w:rsid w:val="007F600D"/>
    <w:rsid w:val="007F61E5"/>
    <w:rsid w:val="007F659C"/>
    <w:rsid w:val="007F71B0"/>
    <w:rsid w:val="007F7264"/>
    <w:rsid w:val="00800DB5"/>
    <w:rsid w:val="00800F2F"/>
    <w:rsid w:val="008017ED"/>
    <w:rsid w:val="00801B07"/>
    <w:rsid w:val="00802C0C"/>
    <w:rsid w:val="00803257"/>
    <w:rsid w:val="008034BF"/>
    <w:rsid w:val="00803F80"/>
    <w:rsid w:val="00803FFA"/>
    <w:rsid w:val="008042CE"/>
    <w:rsid w:val="0080443C"/>
    <w:rsid w:val="0080489F"/>
    <w:rsid w:val="0080495B"/>
    <w:rsid w:val="00804E91"/>
    <w:rsid w:val="008056BE"/>
    <w:rsid w:val="00806086"/>
    <w:rsid w:val="008065F7"/>
    <w:rsid w:val="00806B9B"/>
    <w:rsid w:val="00807B7A"/>
    <w:rsid w:val="00807E23"/>
    <w:rsid w:val="0081094F"/>
    <w:rsid w:val="0081190A"/>
    <w:rsid w:val="00811FC9"/>
    <w:rsid w:val="00812F58"/>
    <w:rsid w:val="00813B58"/>
    <w:rsid w:val="00813EAC"/>
    <w:rsid w:val="00814475"/>
    <w:rsid w:val="00814AB4"/>
    <w:rsid w:val="00817AE7"/>
    <w:rsid w:val="00821F34"/>
    <w:rsid w:val="008222CE"/>
    <w:rsid w:val="0082319B"/>
    <w:rsid w:val="00823D94"/>
    <w:rsid w:val="0082473D"/>
    <w:rsid w:val="00824D14"/>
    <w:rsid w:val="00826004"/>
    <w:rsid w:val="00827AF3"/>
    <w:rsid w:val="00831515"/>
    <w:rsid w:val="00831FB5"/>
    <w:rsid w:val="008333A3"/>
    <w:rsid w:val="0083348E"/>
    <w:rsid w:val="00834351"/>
    <w:rsid w:val="00834378"/>
    <w:rsid w:val="0083473E"/>
    <w:rsid w:val="00834A70"/>
    <w:rsid w:val="00835859"/>
    <w:rsid w:val="00836560"/>
    <w:rsid w:val="008365AD"/>
    <w:rsid w:val="00837B62"/>
    <w:rsid w:val="0084024C"/>
    <w:rsid w:val="0084040B"/>
    <w:rsid w:val="00840738"/>
    <w:rsid w:val="00841B0E"/>
    <w:rsid w:val="00841E4A"/>
    <w:rsid w:val="0084205A"/>
    <w:rsid w:val="00843A84"/>
    <w:rsid w:val="00843BB8"/>
    <w:rsid w:val="008441F4"/>
    <w:rsid w:val="008460D1"/>
    <w:rsid w:val="008469F3"/>
    <w:rsid w:val="0084798C"/>
    <w:rsid w:val="00847B02"/>
    <w:rsid w:val="00847B1A"/>
    <w:rsid w:val="0085013F"/>
    <w:rsid w:val="00850D0C"/>
    <w:rsid w:val="0085122E"/>
    <w:rsid w:val="00851305"/>
    <w:rsid w:val="008514FC"/>
    <w:rsid w:val="008531C4"/>
    <w:rsid w:val="00853DC5"/>
    <w:rsid w:val="00854285"/>
    <w:rsid w:val="008568BC"/>
    <w:rsid w:val="00860F35"/>
    <w:rsid w:val="00860FE7"/>
    <w:rsid w:val="00861051"/>
    <w:rsid w:val="00861399"/>
    <w:rsid w:val="00861FF1"/>
    <w:rsid w:val="00862667"/>
    <w:rsid w:val="00862A7E"/>
    <w:rsid w:val="00862FE0"/>
    <w:rsid w:val="00863E56"/>
    <w:rsid w:val="008659DD"/>
    <w:rsid w:val="0086608D"/>
    <w:rsid w:val="00866966"/>
    <w:rsid w:val="008678FB"/>
    <w:rsid w:val="00872F47"/>
    <w:rsid w:val="00873564"/>
    <w:rsid w:val="00873C18"/>
    <w:rsid w:val="008755F2"/>
    <w:rsid w:val="00876128"/>
    <w:rsid w:val="00876C7A"/>
    <w:rsid w:val="00877B25"/>
    <w:rsid w:val="008808A7"/>
    <w:rsid w:val="00880A52"/>
    <w:rsid w:val="00880ADB"/>
    <w:rsid w:val="008821E8"/>
    <w:rsid w:val="00882299"/>
    <w:rsid w:val="008824DD"/>
    <w:rsid w:val="00882680"/>
    <w:rsid w:val="00883805"/>
    <w:rsid w:val="00883EBF"/>
    <w:rsid w:val="008852F3"/>
    <w:rsid w:val="00885350"/>
    <w:rsid w:val="008863BE"/>
    <w:rsid w:val="008870B2"/>
    <w:rsid w:val="008872D8"/>
    <w:rsid w:val="00887A81"/>
    <w:rsid w:val="008932D0"/>
    <w:rsid w:val="00894306"/>
    <w:rsid w:val="008951FA"/>
    <w:rsid w:val="0089547D"/>
    <w:rsid w:val="0089583D"/>
    <w:rsid w:val="00895D88"/>
    <w:rsid w:val="00897028"/>
    <w:rsid w:val="00897866"/>
    <w:rsid w:val="00897EBE"/>
    <w:rsid w:val="008A0191"/>
    <w:rsid w:val="008A064D"/>
    <w:rsid w:val="008A0704"/>
    <w:rsid w:val="008A14F8"/>
    <w:rsid w:val="008A1657"/>
    <w:rsid w:val="008A19FD"/>
    <w:rsid w:val="008A27E2"/>
    <w:rsid w:val="008A386C"/>
    <w:rsid w:val="008A416B"/>
    <w:rsid w:val="008A43A9"/>
    <w:rsid w:val="008A43EE"/>
    <w:rsid w:val="008A479E"/>
    <w:rsid w:val="008A4B0A"/>
    <w:rsid w:val="008A5EA2"/>
    <w:rsid w:val="008A6D35"/>
    <w:rsid w:val="008A781E"/>
    <w:rsid w:val="008A7E0E"/>
    <w:rsid w:val="008A7EF2"/>
    <w:rsid w:val="008B07D6"/>
    <w:rsid w:val="008B0F83"/>
    <w:rsid w:val="008B1710"/>
    <w:rsid w:val="008B177B"/>
    <w:rsid w:val="008B2445"/>
    <w:rsid w:val="008B361B"/>
    <w:rsid w:val="008B3680"/>
    <w:rsid w:val="008B452B"/>
    <w:rsid w:val="008B5031"/>
    <w:rsid w:val="008B652F"/>
    <w:rsid w:val="008B7223"/>
    <w:rsid w:val="008B7B72"/>
    <w:rsid w:val="008C07F8"/>
    <w:rsid w:val="008C0B3A"/>
    <w:rsid w:val="008C0E02"/>
    <w:rsid w:val="008C0F12"/>
    <w:rsid w:val="008C16D0"/>
    <w:rsid w:val="008C1E6F"/>
    <w:rsid w:val="008C3F13"/>
    <w:rsid w:val="008C4963"/>
    <w:rsid w:val="008C65C2"/>
    <w:rsid w:val="008C665C"/>
    <w:rsid w:val="008C6EAE"/>
    <w:rsid w:val="008D207C"/>
    <w:rsid w:val="008D27D3"/>
    <w:rsid w:val="008D2D75"/>
    <w:rsid w:val="008D2D7D"/>
    <w:rsid w:val="008D365A"/>
    <w:rsid w:val="008D391E"/>
    <w:rsid w:val="008D3A88"/>
    <w:rsid w:val="008D408A"/>
    <w:rsid w:val="008D448B"/>
    <w:rsid w:val="008D48A6"/>
    <w:rsid w:val="008D49F9"/>
    <w:rsid w:val="008D5564"/>
    <w:rsid w:val="008D5935"/>
    <w:rsid w:val="008D643C"/>
    <w:rsid w:val="008D6C96"/>
    <w:rsid w:val="008D718F"/>
    <w:rsid w:val="008E0916"/>
    <w:rsid w:val="008E0AAD"/>
    <w:rsid w:val="008E1503"/>
    <w:rsid w:val="008E2446"/>
    <w:rsid w:val="008E28A9"/>
    <w:rsid w:val="008E2AF0"/>
    <w:rsid w:val="008E4479"/>
    <w:rsid w:val="008E71A0"/>
    <w:rsid w:val="008E7BE6"/>
    <w:rsid w:val="008F10A3"/>
    <w:rsid w:val="008F11FB"/>
    <w:rsid w:val="008F1AE9"/>
    <w:rsid w:val="008F2710"/>
    <w:rsid w:val="008F2A3C"/>
    <w:rsid w:val="008F37B6"/>
    <w:rsid w:val="008F4404"/>
    <w:rsid w:val="008F481B"/>
    <w:rsid w:val="008F582E"/>
    <w:rsid w:val="008F5D2C"/>
    <w:rsid w:val="00900032"/>
    <w:rsid w:val="00900A26"/>
    <w:rsid w:val="00901734"/>
    <w:rsid w:val="00901B7B"/>
    <w:rsid w:val="009020EF"/>
    <w:rsid w:val="009021A0"/>
    <w:rsid w:val="00902734"/>
    <w:rsid w:val="009037A0"/>
    <w:rsid w:val="009038E0"/>
    <w:rsid w:val="00903B5F"/>
    <w:rsid w:val="00903CBD"/>
    <w:rsid w:val="00903CCC"/>
    <w:rsid w:val="00903D25"/>
    <w:rsid w:val="00904019"/>
    <w:rsid w:val="00904827"/>
    <w:rsid w:val="00904C80"/>
    <w:rsid w:val="009056E7"/>
    <w:rsid w:val="0090631F"/>
    <w:rsid w:val="009070D5"/>
    <w:rsid w:val="0090761E"/>
    <w:rsid w:val="00911949"/>
    <w:rsid w:val="00913B6D"/>
    <w:rsid w:val="00913DED"/>
    <w:rsid w:val="009146AE"/>
    <w:rsid w:val="00914D04"/>
    <w:rsid w:val="00915F14"/>
    <w:rsid w:val="00916453"/>
    <w:rsid w:val="0091655D"/>
    <w:rsid w:val="009165E5"/>
    <w:rsid w:val="00916C0F"/>
    <w:rsid w:val="00917B42"/>
    <w:rsid w:val="00917D57"/>
    <w:rsid w:val="00921927"/>
    <w:rsid w:val="00921CF5"/>
    <w:rsid w:val="00922093"/>
    <w:rsid w:val="009242BF"/>
    <w:rsid w:val="0092465F"/>
    <w:rsid w:val="00925A49"/>
    <w:rsid w:val="00925B2C"/>
    <w:rsid w:val="00926EB1"/>
    <w:rsid w:val="0092763C"/>
    <w:rsid w:val="00927CBB"/>
    <w:rsid w:val="009301CA"/>
    <w:rsid w:val="009305B3"/>
    <w:rsid w:val="00931810"/>
    <w:rsid w:val="009321E3"/>
    <w:rsid w:val="009337AE"/>
    <w:rsid w:val="00934778"/>
    <w:rsid w:val="009349A0"/>
    <w:rsid w:val="00934D8A"/>
    <w:rsid w:val="009351A7"/>
    <w:rsid w:val="009351EB"/>
    <w:rsid w:val="00936239"/>
    <w:rsid w:val="0093699B"/>
    <w:rsid w:val="00937330"/>
    <w:rsid w:val="00940395"/>
    <w:rsid w:val="009403A3"/>
    <w:rsid w:val="009407AE"/>
    <w:rsid w:val="00940966"/>
    <w:rsid w:val="0094108E"/>
    <w:rsid w:val="00941C10"/>
    <w:rsid w:val="00942BA1"/>
    <w:rsid w:val="00943955"/>
    <w:rsid w:val="00945187"/>
    <w:rsid w:val="00945D11"/>
    <w:rsid w:val="00946773"/>
    <w:rsid w:val="00946B3C"/>
    <w:rsid w:val="00947178"/>
    <w:rsid w:val="0094763D"/>
    <w:rsid w:val="0095018E"/>
    <w:rsid w:val="00950251"/>
    <w:rsid w:val="0095044A"/>
    <w:rsid w:val="0095081B"/>
    <w:rsid w:val="00950F52"/>
    <w:rsid w:val="00950FE3"/>
    <w:rsid w:val="00952005"/>
    <w:rsid w:val="009525EE"/>
    <w:rsid w:val="00952699"/>
    <w:rsid w:val="00952776"/>
    <w:rsid w:val="00953C6E"/>
    <w:rsid w:val="00953F29"/>
    <w:rsid w:val="00953F8D"/>
    <w:rsid w:val="00954B37"/>
    <w:rsid w:val="00954CDD"/>
    <w:rsid w:val="00955BBA"/>
    <w:rsid w:val="00955DE6"/>
    <w:rsid w:val="00955E08"/>
    <w:rsid w:val="00957BEB"/>
    <w:rsid w:val="00957DFD"/>
    <w:rsid w:val="009605A2"/>
    <w:rsid w:val="009628BE"/>
    <w:rsid w:val="00962992"/>
    <w:rsid w:val="00962AD7"/>
    <w:rsid w:val="00962E7B"/>
    <w:rsid w:val="00963693"/>
    <w:rsid w:val="00963FD5"/>
    <w:rsid w:val="0096419F"/>
    <w:rsid w:val="009651D9"/>
    <w:rsid w:val="009655F1"/>
    <w:rsid w:val="00965C5F"/>
    <w:rsid w:val="00966597"/>
    <w:rsid w:val="0097188D"/>
    <w:rsid w:val="00972937"/>
    <w:rsid w:val="00974B3C"/>
    <w:rsid w:val="009751A3"/>
    <w:rsid w:val="009758EC"/>
    <w:rsid w:val="009759DB"/>
    <w:rsid w:val="00975AA9"/>
    <w:rsid w:val="0097616D"/>
    <w:rsid w:val="009769DD"/>
    <w:rsid w:val="00976D03"/>
    <w:rsid w:val="00977053"/>
    <w:rsid w:val="0097784D"/>
    <w:rsid w:val="0098054C"/>
    <w:rsid w:val="00981599"/>
    <w:rsid w:val="00981BF1"/>
    <w:rsid w:val="00981E42"/>
    <w:rsid w:val="009844BC"/>
    <w:rsid w:val="0098487D"/>
    <w:rsid w:val="00984F8F"/>
    <w:rsid w:val="00985BA6"/>
    <w:rsid w:val="0098620F"/>
    <w:rsid w:val="0098677F"/>
    <w:rsid w:val="00987018"/>
    <w:rsid w:val="0099028E"/>
    <w:rsid w:val="00990BBE"/>
    <w:rsid w:val="00990E67"/>
    <w:rsid w:val="0099193F"/>
    <w:rsid w:val="00992664"/>
    <w:rsid w:val="00992879"/>
    <w:rsid w:val="00992C81"/>
    <w:rsid w:val="00992F2F"/>
    <w:rsid w:val="0099448A"/>
    <w:rsid w:val="009947A7"/>
    <w:rsid w:val="009948BA"/>
    <w:rsid w:val="00994D5B"/>
    <w:rsid w:val="00994E00"/>
    <w:rsid w:val="00994F78"/>
    <w:rsid w:val="00995122"/>
    <w:rsid w:val="009979C8"/>
    <w:rsid w:val="009A1AC0"/>
    <w:rsid w:val="009A4007"/>
    <w:rsid w:val="009A4EB4"/>
    <w:rsid w:val="009A4FA3"/>
    <w:rsid w:val="009A5887"/>
    <w:rsid w:val="009A5C8B"/>
    <w:rsid w:val="009A63C8"/>
    <w:rsid w:val="009A662E"/>
    <w:rsid w:val="009A6DE9"/>
    <w:rsid w:val="009A782C"/>
    <w:rsid w:val="009A7A22"/>
    <w:rsid w:val="009B315D"/>
    <w:rsid w:val="009B377E"/>
    <w:rsid w:val="009B3996"/>
    <w:rsid w:val="009B39AF"/>
    <w:rsid w:val="009B3AEB"/>
    <w:rsid w:val="009B3CBF"/>
    <w:rsid w:val="009B4491"/>
    <w:rsid w:val="009B4BB3"/>
    <w:rsid w:val="009B4F75"/>
    <w:rsid w:val="009B5068"/>
    <w:rsid w:val="009B7551"/>
    <w:rsid w:val="009B76F2"/>
    <w:rsid w:val="009C0B85"/>
    <w:rsid w:val="009C0BAA"/>
    <w:rsid w:val="009C0E3E"/>
    <w:rsid w:val="009C1FA5"/>
    <w:rsid w:val="009C2078"/>
    <w:rsid w:val="009C2AF9"/>
    <w:rsid w:val="009C2E67"/>
    <w:rsid w:val="009C3EC7"/>
    <w:rsid w:val="009C462F"/>
    <w:rsid w:val="009C4E94"/>
    <w:rsid w:val="009C5A6D"/>
    <w:rsid w:val="009C5AE8"/>
    <w:rsid w:val="009C5CA7"/>
    <w:rsid w:val="009C5D5D"/>
    <w:rsid w:val="009C5DD7"/>
    <w:rsid w:val="009C7A29"/>
    <w:rsid w:val="009C7E85"/>
    <w:rsid w:val="009D0AA9"/>
    <w:rsid w:val="009D0B1F"/>
    <w:rsid w:val="009D0FCD"/>
    <w:rsid w:val="009D12E5"/>
    <w:rsid w:val="009D1B09"/>
    <w:rsid w:val="009D1DC7"/>
    <w:rsid w:val="009D20C6"/>
    <w:rsid w:val="009D21DD"/>
    <w:rsid w:val="009D3F98"/>
    <w:rsid w:val="009D4B79"/>
    <w:rsid w:val="009D4CF9"/>
    <w:rsid w:val="009D5C73"/>
    <w:rsid w:val="009D63E9"/>
    <w:rsid w:val="009D665B"/>
    <w:rsid w:val="009D6A58"/>
    <w:rsid w:val="009D706D"/>
    <w:rsid w:val="009D73D0"/>
    <w:rsid w:val="009D77DD"/>
    <w:rsid w:val="009D7C52"/>
    <w:rsid w:val="009E0D3B"/>
    <w:rsid w:val="009E0D95"/>
    <w:rsid w:val="009E0DAD"/>
    <w:rsid w:val="009E12F6"/>
    <w:rsid w:val="009E1569"/>
    <w:rsid w:val="009E1B41"/>
    <w:rsid w:val="009E22DA"/>
    <w:rsid w:val="009E3929"/>
    <w:rsid w:val="009E4892"/>
    <w:rsid w:val="009E4C44"/>
    <w:rsid w:val="009E5F04"/>
    <w:rsid w:val="009E620C"/>
    <w:rsid w:val="009E67F5"/>
    <w:rsid w:val="009E700D"/>
    <w:rsid w:val="009E71CB"/>
    <w:rsid w:val="009E7D18"/>
    <w:rsid w:val="009E7EA6"/>
    <w:rsid w:val="009F0687"/>
    <w:rsid w:val="009F086C"/>
    <w:rsid w:val="009F0B21"/>
    <w:rsid w:val="009F1696"/>
    <w:rsid w:val="009F1FA0"/>
    <w:rsid w:val="009F24AE"/>
    <w:rsid w:val="009F2898"/>
    <w:rsid w:val="009F29EA"/>
    <w:rsid w:val="009F30A9"/>
    <w:rsid w:val="009F3F07"/>
    <w:rsid w:val="009F4025"/>
    <w:rsid w:val="009F46BC"/>
    <w:rsid w:val="009F4806"/>
    <w:rsid w:val="009F4C7D"/>
    <w:rsid w:val="009F638A"/>
    <w:rsid w:val="009F65B6"/>
    <w:rsid w:val="009F67D2"/>
    <w:rsid w:val="009F6FD5"/>
    <w:rsid w:val="009F71E0"/>
    <w:rsid w:val="009F736D"/>
    <w:rsid w:val="009F752E"/>
    <w:rsid w:val="009F75D9"/>
    <w:rsid w:val="009F7A72"/>
    <w:rsid w:val="00A00156"/>
    <w:rsid w:val="00A00F42"/>
    <w:rsid w:val="00A01363"/>
    <w:rsid w:val="00A013E2"/>
    <w:rsid w:val="00A0143C"/>
    <w:rsid w:val="00A015F8"/>
    <w:rsid w:val="00A01638"/>
    <w:rsid w:val="00A017CB"/>
    <w:rsid w:val="00A03219"/>
    <w:rsid w:val="00A04218"/>
    <w:rsid w:val="00A04768"/>
    <w:rsid w:val="00A0494D"/>
    <w:rsid w:val="00A04D49"/>
    <w:rsid w:val="00A04DEA"/>
    <w:rsid w:val="00A05133"/>
    <w:rsid w:val="00A051DB"/>
    <w:rsid w:val="00A0554F"/>
    <w:rsid w:val="00A06118"/>
    <w:rsid w:val="00A06EE4"/>
    <w:rsid w:val="00A07CE7"/>
    <w:rsid w:val="00A07E97"/>
    <w:rsid w:val="00A1112E"/>
    <w:rsid w:val="00A111CD"/>
    <w:rsid w:val="00A11249"/>
    <w:rsid w:val="00A112AC"/>
    <w:rsid w:val="00A1164A"/>
    <w:rsid w:val="00A12443"/>
    <w:rsid w:val="00A12FB9"/>
    <w:rsid w:val="00A130C1"/>
    <w:rsid w:val="00A130C6"/>
    <w:rsid w:val="00A132FA"/>
    <w:rsid w:val="00A13AA7"/>
    <w:rsid w:val="00A16A39"/>
    <w:rsid w:val="00A16AC2"/>
    <w:rsid w:val="00A17961"/>
    <w:rsid w:val="00A17C04"/>
    <w:rsid w:val="00A21932"/>
    <w:rsid w:val="00A21BD6"/>
    <w:rsid w:val="00A22BEC"/>
    <w:rsid w:val="00A24159"/>
    <w:rsid w:val="00A24385"/>
    <w:rsid w:val="00A24D5A"/>
    <w:rsid w:val="00A26167"/>
    <w:rsid w:val="00A266F9"/>
    <w:rsid w:val="00A27B7E"/>
    <w:rsid w:val="00A31730"/>
    <w:rsid w:val="00A3307D"/>
    <w:rsid w:val="00A33BA4"/>
    <w:rsid w:val="00A33DAF"/>
    <w:rsid w:val="00A341FF"/>
    <w:rsid w:val="00A34770"/>
    <w:rsid w:val="00A347A9"/>
    <w:rsid w:val="00A34938"/>
    <w:rsid w:val="00A34ACB"/>
    <w:rsid w:val="00A354EB"/>
    <w:rsid w:val="00A35E48"/>
    <w:rsid w:val="00A364CC"/>
    <w:rsid w:val="00A36734"/>
    <w:rsid w:val="00A36813"/>
    <w:rsid w:val="00A36945"/>
    <w:rsid w:val="00A36BDD"/>
    <w:rsid w:val="00A40887"/>
    <w:rsid w:val="00A4127D"/>
    <w:rsid w:val="00A41D4F"/>
    <w:rsid w:val="00A423E3"/>
    <w:rsid w:val="00A42495"/>
    <w:rsid w:val="00A4283A"/>
    <w:rsid w:val="00A42999"/>
    <w:rsid w:val="00A4328B"/>
    <w:rsid w:val="00A479A8"/>
    <w:rsid w:val="00A5055D"/>
    <w:rsid w:val="00A51083"/>
    <w:rsid w:val="00A5124D"/>
    <w:rsid w:val="00A518C3"/>
    <w:rsid w:val="00A52DD4"/>
    <w:rsid w:val="00A534B9"/>
    <w:rsid w:val="00A54059"/>
    <w:rsid w:val="00A543E8"/>
    <w:rsid w:val="00A5515A"/>
    <w:rsid w:val="00A5516A"/>
    <w:rsid w:val="00A554B5"/>
    <w:rsid w:val="00A55F04"/>
    <w:rsid w:val="00A562DB"/>
    <w:rsid w:val="00A56537"/>
    <w:rsid w:val="00A56756"/>
    <w:rsid w:val="00A57137"/>
    <w:rsid w:val="00A5788C"/>
    <w:rsid w:val="00A60D7F"/>
    <w:rsid w:val="00A60E4C"/>
    <w:rsid w:val="00A6119F"/>
    <w:rsid w:val="00A61A40"/>
    <w:rsid w:val="00A61EBE"/>
    <w:rsid w:val="00A624A0"/>
    <w:rsid w:val="00A626CA"/>
    <w:rsid w:val="00A62F2F"/>
    <w:rsid w:val="00A62F7A"/>
    <w:rsid w:val="00A63525"/>
    <w:rsid w:val="00A63D6F"/>
    <w:rsid w:val="00A64142"/>
    <w:rsid w:val="00A644F7"/>
    <w:rsid w:val="00A64C7E"/>
    <w:rsid w:val="00A64DA1"/>
    <w:rsid w:val="00A65C32"/>
    <w:rsid w:val="00A65E8C"/>
    <w:rsid w:val="00A66158"/>
    <w:rsid w:val="00A675EA"/>
    <w:rsid w:val="00A70B8D"/>
    <w:rsid w:val="00A70DC2"/>
    <w:rsid w:val="00A70FA8"/>
    <w:rsid w:val="00A72488"/>
    <w:rsid w:val="00A72D5F"/>
    <w:rsid w:val="00A734B4"/>
    <w:rsid w:val="00A73766"/>
    <w:rsid w:val="00A74774"/>
    <w:rsid w:val="00A74AF4"/>
    <w:rsid w:val="00A761CF"/>
    <w:rsid w:val="00A763CE"/>
    <w:rsid w:val="00A7660E"/>
    <w:rsid w:val="00A76798"/>
    <w:rsid w:val="00A7697E"/>
    <w:rsid w:val="00A76F7F"/>
    <w:rsid w:val="00A7750C"/>
    <w:rsid w:val="00A7753E"/>
    <w:rsid w:val="00A776DC"/>
    <w:rsid w:val="00A77A71"/>
    <w:rsid w:val="00A8049B"/>
    <w:rsid w:val="00A80E87"/>
    <w:rsid w:val="00A81D05"/>
    <w:rsid w:val="00A81E7A"/>
    <w:rsid w:val="00A823AE"/>
    <w:rsid w:val="00A82886"/>
    <w:rsid w:val="00A82A03"/>
    <w:rsid w:val="00A82B1C"/>
    <w:rsid w:val="00A82F04"/>
    <w:rsid w:val="00A84415"/>
    <w:rsid w:val="00A8527C"/>
    <w:rsid w:val="00A85476"/>
    <w:rsid w:val="00A858FC"/>
    <w:rsid w:val="00A87818"/>
    <w:rsid w:val="00A90035"/>
    <w:rsid w:val="00A90322"/>
    <w:rsid w:val="00A90548"/>
    <w:rsid w:val="00A91200"/>
    <w:rsid w:val="00A9347D"/>
    <w:rsid w:val="00A93907"/>
    <w:rsid w:val="00A944B7"/>
    <w:rsid w:val="00A946C9"/>
    <w:rsid w:val="00A9493B"/>
    <w:rsid w:val="00A94D0C"/>
    <w:rsid w:val="00A950AA"/>
    <w:rsid w:val="00A951AE"/>
    <w:rsid w:val="00A9530D"/>
    <w:rsid w:val="00A95BFD"/>
    <w:rsid w:val="00A962DD"/>
    <w:rsid w:val="00AA04E8"/>
    <w:rsid w:val="00AA0647"/>
    <w:rsid w:val="00AA06D5"/>
    <w:rsid w:val="00AA093A"/>
    <w:rsid w:val="00AA1901"/>
    <w:rsid w:val="00AA2F15"/>
    <w:rsid w:val="00AA4564"/>
    <w:rsid w:val="00AA50FA"/>
    <w:rsid w:val="00AA5225"/>
    <w:rsid w:val="00AA6241"/>
    <w:rsid w:val="00AA62DB"/>
    <w:rsid w:val="00AA6DF5"/>
    <w:rsid w:val="00AA77CE"/>
    <w:rsid w:val="00AA7EEE"/>
    <w:rsid w:val="00AA7F7D"/>
    <w:rsid w:val="00AB0A41"/>
    <w:rsid w:val="00AB1A01"/>
    <w:rsid w:val="00AB1FF7"/>
    <w:rsid w:val="00AB3000"/>
    <w:rsid w:val="00AB3CEC"/>
    <w:rsid w:val="00AB41A2"/>
    <w:rsid w:val="00AB4A43"/>
    <w:rsid w:val="00AB4E9B"/>
    <w:rsid w:val="00AB702E"/>
    <w:rsid w:val="00AB7646"/>
    <w:rsid w:val="00AB7B84"/>
    <w:rsid w:val="00AB7C86"/>
    <w:rsid w:val="00AB7FB6"/>
    <w:rsid w:val="00AC0230"/>
    <w:rsid w:val="00AC061F"/>
    <w:rsid w:val="00AC0F3D"/>
    <w:rsid w:val="00AC194F"/>
    <w:rsid w:val="00AC1F0B"/>
    <w:rsid w:val="00AC2030"/>
    <w:rsid w:val="00AC225F"/>
    <w:rsid w:val="00AC23C9"/>
    <w:rsid w:val="00AC2835"/>
    <w:rsid w:val="00AC2F31"/>
    <w:rsid w:val="00AC32C8"/>
    <w:rsid w:val="00AC3FFB"/>
    <w:rsid w:val="00AC4FE4"/>
    <w:rsid w:val="00AC59FA"/>
    <w:rsid w:val="00AC5E5E"/>
    <w:rsid w:val="00AC5F56"/>
    <w:rsid w:val="00AC64D4"/>
    <w:rsid w:val="00AC7A10"/>
    <w:rsid w:val="00AD0E36"/>
    <w:rsid w:val="00AD0F60"/>
    <w:rsid w:val="00AD1ABC"/>
    <w:rsid w:val="00AD2F58"/>
    <w:rsid w:val="00AD3B3A"/>
    <w:rsid w:val="00AD3BA4"/>
    <w:rsid w:val="00AD438A"/>
    <w:rsid w:val="00AD4C4A"/>
    <w:rsid w:val="00AD5468"/>
    <w:rsid w:val="00AD5D1B"/>
    <w:rsid w:val="00AD6523"/>
    <w:rsid w:val="00AD70EC"/>
    <w:rsid w:val="00AD7356"/>
    <w:rsid w:val="00AE0AF2"/>
    <w:rsid w:val="00AE1B1F"/>
    <w:rsid w:val="00AE1B6C"/>
    <w:rsid w:val="00AE25F4"/>
    <w:rsid w:val="00AE27BC"/>
    <w:rsid w:val="00AE30C8"/>
    <w:rsid w:val="00AE40B4"/>
    <w:rsid w:val="00AE5803"/>
    <w:rsid w:val="00AE5C94"/>
    <w:rsid w:val="00AE6294"/>
    <w:rsid w:val="00AE65C6"/>
    <w:rsid w:val="00AF0FAF"/>
    <w:rsid w:val="00AF146B"/>
    <w:rsid w:val="00AF18E5"/>
    <w:rsid w:val="00AF1C8C"/>
    <w:rsid w:val="00AF237C"/>
    <w:rsid w:val="00AF2CB4"/>
    <w:rsid w:val="00AF3550"/>
    <w:rsid w:val="00AF3B37"/>
    <w:rsid w:val="00AF4234"/>
    <w:rsid w:val="00AF475B"/>
    <w:rsid w:val="00AF48C5"/>
    <w:rsid w:val="00AF4CFF"/>
    <w:rsid w:val="00AF584D"/>
    <w:rsid w:val="00AF5A7F"/>
    <w:rsid w:val="00AF5CB6"/>
    <w:rsid w:val="00AF69EF"/>
    <w:rsid w:val="00AF6D1E"/>
    <w:rsid w:val="00AF788E"/>
    <w:rsid w:val="00AF7D85"/>
    <w:rsid w:val="00B00117"/>
    <w:rsid w:val="00B0071E"/>
    <w:rsid w:val="00B00B0E"/>
    <w:rsid w:val="00B035DC"/>
    <w:rsid w:val="00B03AB6"/>
    <w:rsid w:val="00B03F47"/>
    <w:rsid w:val="00B04351"/>
    <w:rsid w:val="00B05542"/>
    <w:rsid w:val="00B067B1"/>
    <w:rsid w:val="00B06E75"/>
    <w:rsid w:val="00B0703E"/>
    <w:rsid w:val="00B074A2"/>
    <w:rsid w:val="00B075E5"/>
    <w:rsid w:val="00B07966"/>
    <w:rsid w:val="00B07A48"/>
    <w:rsid w:val="00B07E0C"/>
    <w:rsid w:val="00B130C9"/>
    <w:rsid w:val="00B13977"/>
    <w:rsid w:val="00B15E0E"/>
    <w:rsid w:val="00B17C3F"/>
    <w:rsid w:val="00B17EF4"/>
    <w:rsid w:val="00B20192"/>
    <w:rsid w:val="00B207DC"/>
    <w:rsid w:val="00B20FA9"/>
    <w:rsid w:val="00B21751"/>
    <w:rsid w:val="00B220CE"/>
    <w:rsid w:val="00B223CF"/>
    <w:rsid w:val="00B22CC8"/>
    <w:rsid w:val="00B23253"/>
    <w:rsid w:val="00B23B83"/>
    <w:rsid w:val="00B2430F"/>
    <w:rsid w:val="00B24441"/>
    <w:rsid w:val="00B24454"/>
    <w:rsid w:val="00B248F7"/>
    <w:rsid w:val="00B24B1D"/>
    <w:rsid w:val="00B24D24"/>
    <w:rsid w:val="00B25CA4"/>
    <w:rsid w:val="00B26DFB"/>
    <w:rsid w:val="00B27CCF"/>
    <w:rsid w:val="00B308EA"/>
    <w:rsid w:val="00B30B89"/>
    <w:rsid w:val="00B30E1B"/>
    <w:rsid w:val="00B318C8"/>
    <w:rsid w:val="00B31A14"/>
    <w:rsid w:val="00B31A84"/>
    <w:rsid w:val="00B31C43"/>
    <w:rsid w:val="00B323D6"/>
    <w:rsid w:val="00B324EC"/>
    <w:rsid w:val="00B32606"/>
    <w:rsid w:val="00B32672"/>
    <w:rsid w:val="00B33248"/>
    <w:rsid w:val="00B338C3"/>
    <w:rsid w:val="00B33C8B"/>
    <w:rsid w:val="00B344F2"/>
    <w:rsid w:val="00B3461F"/>
    <w:rsid w:val="00B35526"/>
    <w:rsid w:val="00B36044"/>
    <w:rsid w:val="00B36425"/>
    <w:rsid w:val="00B36433"/>
    <w:rsid w:val="00B36467"/>
    <w:rsid w:val="00B367BD"/>
    <w:rsid w:val="00B36E72"/>
    <w:rsid w:val="00B3773D"/>
    <w:rsid w:val="00B37C2B"/>
    <w:rsid w:val="00B37F04"/>
    <w:rsid w:val="00B4004E"/>
    <w:rsid w:val="00B41F2B"/>
    <w:rsid w:val="00B42A3E"/>
    <w:rsid w:val="00B43325"/>
    <w:rsid w:val="00B4397A"/>
    <w:rsid w:val="00B44785"/>
    <w:rsid w:val="00B44836"/>
    <w:rsid w:val="00B44BFC"/>
    <w:rsid w:val="00B4590E"/>
    <w:rsid w:val="00B51235"/>
    <w:rsid w:val="00B51368"/>
    <w:rsid w:val="00B522E1"/>
    <w:rsid w:val="00B537CB"/>
    <w:rsid w:val="00B53886"/>
    <w:rsid w:val="00B5390E"/>
    <w:rsid w:val="00B55965"/>
    <w:rsid w:val="00B55B99"/>
    <w:rsid w:val="00B56529"/>
    <w:rsid w:val="00B56ABE"/>
    <w:rsid w:val="00B57719"/>
    <w:rsid w:val="00B57AE0"/>
    <w:rsid w:val="00B60183"/>
    <w:rsid w:val="00B60232"/>
    <w:rsid w:val="00B6024C"/>
    <w:rsid w:val="00B60997"/>
    <w:rsid w:val="00B6229E"/>
    <w:rsid w:val="00B62320"/>
    <w:rsid w:val="00B6256D"/>
    <w:rsid w:val="00B62B3C"/>
    <w:rsid w:val="00B630AF"/>
    <w:rsid w:val="00B631F3"/>
    <w:rsid w:val="00B63534"/>
    <w:rsid w:val="00B64043"/>
    <w:rsid w:val="00B6427A"/>
    <w:rsid w:val="00B64430"/>
    <w:rsid w:val="00B646EF"/>
    <w:rsid w:val="00B658DC"/>
    <w:rsid w:val="00B66506"/>
    <w:rsid w:val="00B674AB"/>
    <w:rsid w:val="00B70449"/>
    <w:rsid w:val="00B70647"/>
    <w:rsid w:val="00B70880"/>
    <w:rsid w:val="00B71275"/>
    <w:rsid w:val="00B713B4"/>
    <w:rsid w:val="00B717A4"/>
    <w:rsid w:val="00B71812"/>
    <w:rsid w:val="00B71B84"/>
    <w:rsid w:val="00B7227E"/>
    <w:rsid w:val="00B73E63"/>
    <w:rsid w:val="00B74FA1"/>
    <w:rsid w:val="00B75A54"/>
    <w:rsid w:val="00B75E67"/>
    <w:rsid w:val="00B77713"/>
    <w:rsid w:val="00B77B53"/>
    <w:rsid w:val="00B77D93"/>
    <w:rsid w:val="00B77E42"/>
    <w:rsid w:val="00B81010"/>
    <w:rsid w:val="00B81172"/>
    <w:rsid w:val="00B81C3B"/>
    <w:rsid w:val="00B8298C"/>
    <w:rsid w:val="00B83058"/>
    <w:rsid w:val="00B84E0D"/>
    <w:rsid w:val="00B8575B"/>
    <w:rsid w:val="00B8589B"/>
    <w:rsid w:val="00B85957"/>
    <w:rsid w:val="00B85D23"/>
    <w:rsid w:val="00B8667C"/>
    <w:rsid w:val="00B86B4A"/>
    <w:rsid w:val="00B87C83"/>
    <w:rsid w:val="00B90020"/>
    <w:rsid w:val="00B917FB"/>
    <w:rsid w:val="00B91C0B"/>
    <w:rsid w:val="00B924E8"/>
    <w:rsid w:val="00B9340E"/>
    <w:rsid w:val="00B93A20"/>
    <w:rsid w:val="00B94292"/>
    <w:rsid w:val="00B94497"/>
    <w:rsid w:val="00B94A44"/>
    <w:rsid w:val="00B94ED6"/>
    <w:rsid w:val="00B94F4B"/>
    <w:rsid w:val="00B952F1"/>
    <w:rsid w:val="00B95E21"/>
    <w:rsid w:val="00B962D9"/>
    <w:rsid w:val="00B9663F"/>
    <w:rsid w:val="00B96A0A"/>
    <w:rsid w:val="00B96ADA"/>
    <w:rsid w:val="00B973DE"/>
    <w:rsid w:val="00B97A16"/>
    <w:rsid w:val="00BA1487"/>
    <w:rsid w:val="00BA148F"/>
    <w:rsid w:val="00BA2BF5"/>
    <w:rsid w:val="00BA3C3E"/>
    <w:rsid w:val="00BA3FE8"/>
    <w:rsid w:val="00BA441D"/>
    <w:rsid w:val="00BA45D1"/>
    <w:rsid w:val="00BA4BF2"/>
    <w:rsid w:val="00BA5035"/>
    <w:rsid w:val="00BA516C"/>
    <w:rsid w:val="00BA6351"/>
    <w:rsid w:val="00BA6748"/>
    <w:rsid w:val="00BA695E"/>
    <w:rsid w:val="00BA7D1A"/>
    <w:rsid w:val="00BB0002"/>
    <w:rsid w:val="00BB0ED0"/>
    <w:rsid w:val="00BB2561"/>
    <w:rsid w:val="00BB2BA5"/>
    <w:rsid w:val="00BB456E"/>
    <w:rsid w:val="00BB4944"/>
    <w:rsid w:val="00BB4CD5"/>
    <w:rsid w:val="00BB4D6D"/>
    <w:rsid w:val="00BB53B5"/>
    <w:rsid w:val="00BB5419"/>
    <w:rsid w:val="00BB75E0"/>
    <w:rsid w:val="00BB7CF7"/>
    <w:rsid w:val="00BC0239"/>
    <w:rsid w:val="00BC068C"/>
    <w:rsid w:val="00BC2379"/>
    <w:rsid w:val="00BC41F9"/>
    <w:rsid w:val="00BC44DD"/>
    <w:rsid w:val="00BC483A"/>
    <w:rsid w:val="00BC50AE"/>
    <w:rsid w:val="00BC52AE"/>
    <w:rsid w:val="00BC549C"/>
    <w:rsid w:val="00BC5BD2"/>
    <w:rsid w:val="00BC5BF5"/>
    <w:rsid w:val="00BC5DBF"/>
    <w:rsid w:val="00BC62DD"/>
    <w:rsid w:val="00BC6A94"/>
    <w:rsid w:val="00BC7602"/>
    <w:rsid w:val="00BD0575"/>
    <w:rsid w:val="00BD073E"/>
    <w:rsid w:val="00BD0F18"/>
    <w:rsid w:val="00BD12FE"/>
    <w:rsid w:val="00BD1C1A"/>
    <w:rsid w:val="00BD1FFB"/>
    <w:rsid w:val="00BD2292"/>
    <w:rsid w:val="00BD27FD"/>
    <w:rsid w:val="00BD2F0C"/>
    <w:rsid w:val="00BD3227"/>
    <w:rsid w:val="00BD3E8C"/>
    <w:rsid w:val="00BD3F82"/>
    <w:rsid w:val="00BD4435"/>
    <w:rsid w:val="00BD5593"/>
    <w:rsid w:val="00BD6A25"/>
    <w:rsid w:val="00BD6FC5"/>
    <w:rsid w:val="00BD7492"/>
    <w:rsid w:val="00BE2461"/>
    <w:rsid w:val="00BE2587"/>
    <w:rsid w:val="00BE3404"/>
    <w:rsid w:val="00BE35EF"/>
    <w:rsid w:val="00BE37B0"/>
    <w:rsid w:val="00BE54CA"/>
    <w:rsid w:val="00BE60F8"/>
    <w:rsid w:val="00BE62DF"/>
    <w:rsid w:val="00BE685A"/>
    <w:rsid w:val="00BE6A20"/>
    <w:rsid w:val="00BE7157"/>
    <w:rsid w:val="00BF0A2B"/>
    <w:rsid w:val="00BF1077"/>
    <w:rsid w:val="00BF1C51"/>
    <w:rsid w:val="00BF2DB7"/>
    <w:rsid w:val="00BF2DF9"/>
    <w:rsid w:val="00BF3BC4"/>
    <w:rsid w:val="00BF50C5"/>
    <w:rsid w:val="00BF52F2"/>
    <w:rsid w:val="00BF5677"/>
    <w:rsid w:val="00BF61BD"/>
    <w:rsid w:val="00BF6CEB"/>
    <w:rsid w:val="00C002BE"/>
    <w:rsid w:val="00C0030C"/>
    <w:rsid w:val="00C01A1E"/>
    <w:rsid w:val="00C021B8"/>
    <w:rsid w:val="00C0271C"/>
    <w:rsid w:val="00C04814"/>
    <w:rsid w:val="00C04ED6"/>
    <w:rsid w:val="00C05E09"/>
    <w:rsid w:val="00C0602F"/>
    <w:rsid w:val="00C0623E"/>
    <w:rsid w:val="00C06739"/>
    <w:rsid w:val="00C070EC"/>
    <w:rsid w:val="00C077EF"/>
    <w:rsid w:val="00C07809"/>
    <w:rsid w:val="00C1053C"/>
    <w:rsid w:val="00C10947"/>
    <w:rsid w:val="00C118CC"/>
    <w:rsid w:val="00C121EB"/>
    <w:rsid w:val="00C12852"/>
    <w:rsid w:val="00C12F45"/>
    <w:rsid w:val="00C13DF4"/>
    <w:rsid w:val="00C13EEC"/>
    <w:rsid w:val="00C14FBC"/>
    <w:rsid w:val="00C156D2"/>
    <w:rsid w:val="00C15825"/>
    <w:rsid w:val="00C159AD"/>
    <w:rsid w:val="00C15F91"/>
    <w:rsid w:val="00C16148"/>
    <w:rsid w:val="00C16480"/>
    <w:rsid w:val="00C164FD"/>
    <w:rsid w:val="00C176B9"/>
    <w:rsid w:val="00C20263"/>
    <w:rsid w:val="00C20C23"/>
    <w:rsid w:val="00C2140B"/>
    <w:rsid w:val="00C2217B"/>
    <w:rsid w:val="00C22528"/>
    <w:rsid w:val="00C230D4"/>
    <w:rsid w:val="00C244E7"/>
    <w:rsid w:val="00C24A5A"/>
    <w:rsid w:val="00C24EAC"/>
    <w:rsid w:val="00C25518"/>
    <w:rsid w:val="00C25811"/>
    <w:rsid w:val="00C25A2C"/>
    <w:rsid w:val="00C25F6D"/>
    <w:rsid w:val="00C260FD"/>
    <w:rsid w:val="00C261DB"/>
    <w:rsid w:val="00C26740"/>
    <w:rsid w:val="00C26861"/>
    <w:rsid w:val="00C26964"/>
    <w:rsid w:val="00C26CC6"/>
    <w:rsid w:val="00C273A5"/>
    <w:rsid w:val="00C27A0F"/>
    <w:rsid w:val="00C30E4F"/>
    <w:rsid w:val="00C32E85"/>
    <w:rsid w:val="00C33CE3"/>
    <w:rsid w:val="00C3410C"/>
    <w:rsid w:val="00C34357"/>
    <w:rsid w:val="00C34FBE"/>
    <w:rsid w:val="00C36671"/>
    <w:rsid w:val="00C368BB"/>
    <w:rsid w:val="00C40A2F"/>
    <w:rsid w:val="00C40B5F"/>
    <w:rsid w:val="00C41C8B"/>
    <w:rsid w:val="00C43B18"/>
    <w:rsid w:val="00C44793"/>
    <w:rsid w:val="00C45888"/>
    <w:rsid w:val="00C45EE9"/>
    <w:rsid w:val="00C468BC"/>
    <w:rsid w:val="00C47664"/>
    <w:rsid w:val="00C478E4"/>
    <w:rsid w:val="00C47D98"/>
    <w:rsid w:val="00C50487"/>
    <w:rsid w:val="00C50FF1"/>
    <w:rsid w:val="00C51792"/>
    <w:rsid w:val="00C52A5B"/>
    <w:rsid w:val="00C53191"/>
    <w:rsid w:val="00C53485"/>
    <w:rsid w:val="00C5412F"/>
    <w:rsid w:val="00C55619"/>
    <w:rsid w:val="00C56F7F"/>
    <w:rsid w:val="00C57CC6"/>
    <w:rsid w:val="00C60350"/>
    <w:rsid w:val="00C60DC6"/>
    <w:rsid w:val="00C6229D"/>
    <w:rsid w:val="00C6233A"/>
    <w:rsid w:val="00C634C6"/>
    <w:rsid w:val="00C634FF"/>
    <w:rsid w:val="00C636E3"/>
    <w:rsid w:val="00C64FDB"/>
    <w:rsid w:val="00C66470"/>
    <w:rsid w:val="00C70BED"/>
    <w:rsid w:val="00C715BE"/>
    <w:rsid w:val="00C732C0"/>
    <w:rsid w:val="00C735BF"/>
    <w:rsid w:val="00C742EE"/>
    <w:rsid w:val="00C7596A"/>
    <w:rsid w:val="00C77466"/>
    <w:rsid w:val="00C77890"/>
    <w:rsid w:val="00C77D94"/>
    <w:rsid w:val="00C803C8"/>
    <w:rsid w:val="00C80A80"/>
    <w:rsid w:val="00C8110E"/>
    <w:rsid w:val="00C815F9"/>
    <w:rsid w:val="00C82436"/>
    <w:rsid w:val="00C82437"/>
    <w:rsid w:val="00C836B6"/>
    <w:rsid w:val="00C846C2"/>
    <w:rsid w:val="00C8479F"/>
    <w:rsid w:val="00C8480A"/>
    <w:rsid w:val="00C84A94"/>
    <w:rsid w:val="00C84ABD"/>
    <w:rsid w:val="00C84F48"/>
    <w:rsid w:val="00C8588B"/>
    <w:rsid w:val="00C86272"/>
    <w:rsid w:val="00C86B30"/>
    <w:rsid w:val="00C87CE0"/>
    <w:rsid w:val="00C87E86"/>
    <w:rsid w:val="00C902FF"/>
    <w:rsid w:val="00C906FE"/>
    <w:rsid w:val="00C90D1A"/>
    <w:rsid w:val="00C91CCC"/>
    <w:rsid w:val="00C93B54"/>
    <w:rsid w:val="00C93F42"/>
    <w:rsid w:val="00C9460E"/>
    <w:rsid w:val="00C95ECD"/>
    <w:rsid w:val="00C9752F"/>
    <w:rsid w:val="00C97620"/>
    <w:rsid w:val="00C97B63"/>
    <w:rsid w:val="00CA0649"/>
    <w:rsid w:val="00CA2426"/>
    <w:rsid w:val="00CA4394"/>
    <w:rsid w:val="00CA4812"/>
    <w:rsid w:val="00CA4999"/>
    <w:rsid w:val="00CA4AB0"/>
    <w:rsid w:val="00CA4BD5"/>
    <w:rsid w:val="00CA4D9B"/>
    <w:rsid w:val="00CA559B"/>
    <w:rsid w:val="00CA5A82"/>
    <w:rsid w:val="00CA6F01"/>
    <w:rsid w:val="00CA7061"/>
    <w:rsid w:val="00CB1387"/>
    <w:rsid w:val="00CB15D1"/>
    <w:rsid w:val="00CB1E75"/>
    <w:rsid w:val="00CB2B96"/>
    <w:rsid w:val="00CB4E89"/>
    <w:rsid w:val="00CB50CD"/>
    <w:rsid w:val="00CB51A7"/>
    <w:rsid w:val="00CB524F"/>
    <w:rsid w:val="00CB525C"/>
    <w:rsid w:val="00CB6284"/>
    <w:rsid w:val="00CB6D19"/>
    <w:rsid w:val="00CB6E39"/>
    <w:rsid w:val="00CB7090"/>
    <w:rsid w:val="00CB7290"/>
    <w:rsid w:val="00CC0827"/>
    <w:rsid w:val="00CC0B9B"/>
    <w:rsid w:val="00CC1575"/>
    <w:rsid w:val="00CC15B9"/>
    <w:rsid w:val="00CC17EA"/>
    <w:rsid w:val="00CC2D3D"/>
    <w:rsid w:val="00CC42C3"/>
    <w:rsid w:val="00CC4380"/>
    <w:rsid w:val="00CC5775"/>
    <w:rsid w:val="00CC61B8"/>
    <w:rsid w:val="00CC63BB"/>
    <w:rsid w:val="00CC6964"/>
    <w:rsid w:val="00CC6CCD"/>
    <w:rsid w:val="00CD069C"/>
    <w:rsid w:val="00CD06A9"/>
    <w:rsid w:val="00CD1485"/>
    <w:rsid w:val="00CD20F4"/>
    <w:rsid w:val="00CD24D7"/>
    <w:rsid w:val="00CD2562"/>
    <w:rsid w:val="00CD2C70"/>
    <w:rsid w:val="00CD3382"/>
    <w:rsid w:val="00CD3789"/>
    <w:rsid w:val="00CD3CE3"/>
    <w:rsid w:val="00CD41C6"/>
    <w:rsid w:val="00CD6191"/>
    <w:rsid w:val="00CE2316"/>
    <w:rsid w:val="00CE3110"/>
    <w:rsid w:val="00CE392E"/>
    <w:rsid w:val="00CE4D80"/>
    <w:rsid w:val="00CE50FE"/>
    <w:rsid w:val="00CE57CA"/>
    <w:rsid w:val="00CE5930"/>
    <w:rsid w:val="00CE5E9C"/>
    <w:rsid w:val="00CE685C"/>
    <w:rsid w:val="00CE68F9"/>
    <w:rsid w:val="00CF14D5"/>
    <w:rsid w:val="00CF170F"/>
    <w:rsid w:val="00CF1738"/>
    <w:rsid w:val="00CF3713"/>
    <w:rsid w:val="00CF3AF4"/>
    <w:rsid w:val="00CF3F30"/>
    <w:rsid w:val="00CF5F0F"/>
    <w:rsid w:val="00CF6738"/>
    <w:rsid w:val="00CF6DCF"/>
    <w:rsid w:val="00CF791C"/>
    <w:rsid w:val="00CF7D80"/>
    <w:rsid w:val="00D00A58"/>
    <w:rsid w:val="00D00D0B"/>
    <w:rsid w:val="00D011EB"/>
    <w:rsid w:val="00D01795"/>
    <w:rsid w:val="00D018AF"/>
    <w:rsid w:val="00D02396"/>
    <w:rsid w:val="00D02A23"/>
    <w:rsid w:val="00D02BF9"/>
    <w:rsid w:val="00D02D35"/>
    <w:rsid w:val="00D03709"/>
    <w:rsid w:val="00D0382F"/>
    <w:rsid w:val="00D03952"/>
    <w:rsid w:val="00D03E42"/>
    <w:rsid w:val="00D03E99"/>
    <w:rsid w:val="00D04F7C"/>
    <w:rsid w:val="00D05143"/>
    <w:rsid w:val="00D051B5"/>
    <w:rsid w:val="00D05998"/>
    <w:rsid w:val="00D05CA2"/>
    <w:rsid w:val="00D060AE"/>
    <w:rsid w:val="00D0704E"/>
    <w:rsid w:val="00D0729C"/>
    <w:rsid w:val="00D07D1B"/>
    <w:rsid w:val="00D1107C"/>
    <w:rsid w:val="00D1283A"/>
    <w:rsid w:val="00D13119"/>
    <w:rsid w:val="00D13710"/>
    <w:rsid w:val="00D1398C"/>
    <w:rsid w:val="00D14ED2"/>
    <w:rsid w:val="00D15435"/>
    <w:rsid w:val="00D17678"/>
    <w:rsid w:val="00D20596"/>
    <w:rsid w:val="00D20FE2"/>
    <w:rsid w:val="00D21449"/>
    <w:rsid w:val="00D21E60"/>
    <w:rsid w:val="00D22271"/>
    <w:rsid w:val="00D228FE"/>
    <w:rsid w:val="00D23122"/>
    <w:rsid w:val="00D2353E"/>
    <w:rsid w:val="00D23E60"/>
    <w:rsid w:val="00D24215"/>
    <w:rsid w:val="00D2472B"/>
    <w:rsid w:val="00D2607B"/>
    <w:rsid w:val="00D261F6"/>
    <w:rsid w:val="00D263DA"/>
    <w:rsid w:val="00D26D3E"/>
    <w:rsid w:val="00D27740"/>
    <w:rsid w:val="00D3056D"/>
    <w:rsid w:val="00D32F88"/>
    <w:rsid w:val="00D332DD"/>
    <w:rsid w:val="00D334E9"/>
    <w:rsid w:val="00D33DBB"/>
    <w:rsid w:val="00D34571"/>
    <w:rsid w:val="00D349A8"/>
    <w:rsid w:val="00D3521E"/>
    <w:rsid w:val="00D35A51"/>
    <w:rsid w:val="00D36059"/>
    <w:rsid w:val="00D36B53"/>
    <w:rsid w:val="00D36D4A"/>
    <w:rsid w:val="00D37B80"/>
    <w:rsid w:val="00D40197"/>
    <w:rsid w:val="00D40467"/>
    <w:rsid w:val="00D40D73"/>
    <w:rsid w:val="00D4130E"/>
    <w:rsid w:val="00D42232"/>
    <w:rsid w:val="00D4225F"/>
    <w:rsid w:val="00D43949"/>
    <w:rsid w:val="00D43E65"/>
    <w:rsid w:val="00D44BCB"/>
    <w:rsid w:val="00D44D46"/>
    <w:rsid w:val="00D45339"/>
    <w:rsid w:val="00D46569"/>
    <w:rsid w:val="00D47D5A"/>
    <w:rsid w:val="00D50899"/>
    <w:rsid w:val="00D50E92"/>
    <w:rsid w:val="00D51045"/>
    <w:rsid w:val="00D5157C"/>
    <w:rsid w:val="00D521BB"/>
    <w:rsid w:val="00D52F2E"/>
    <w:rsid w:val="00D534BD"/>
    <w:rsid w:val="00D543AA"/>
    <w:rsid w:val="00D55245"/>
    <w:rsid w:val="00D5565F"/>
    <w:rsid w:val="00D56957"/>
    <w:rsid w:val="00D56977"/>
    <w:rsid w:val="00D57155"/>
    <w:rsid w:val="00D577E3"/>
    <w:rsid w:val="00D6054F"/>
    <w:rsid w:val="00D610B6"/>
    <w:rsid w:val="00D61181"/>
    <w:rsid w:val="00D62AC7"/>
    <w:rsid w:val="00D62C14"/>
    <w:rsid w:val="00D63E1E"/>
    <w:rsid w:val="00D6479C"/>
    <w:rsid w:val="00D64E60"/>
    <w:rsid w:val="00D664D6"/>
    <w:rsid w:val="00D66A6C"/>
    <w:rsid w:val="00D671BA"/>
    <w:rsid w:val="00D672F5"/>
    <w:rsid w:val="00D7005C"/>
    <w:rsid w:val="00D702A4"/>
    <w:rsid w:val="00D7059B"/>
    <w:rsid w:val="00D705D5"/>
    <w:rsid w:val="00D70EBB"/>
    <w:rsid w:val="00D7101E"/>
    <w:rsid w:val="00D7185B"/>
    <w:rsid w:val="00D71ACA"/>
    <w:rsid w:val="00D71B52"/>
    <w:rsid w:val="00D720C3"/>
    <w:rsid w:val="00D723C1"/>
    <w:rsid w:val="00D72613"/>
    <w:rsid w:val="00D7292B"/>
    <w:rsid w:val="00D73E0F"/>
    <w:rsid w:val="00D75C7B"/>
    <w:rsid w:val="00D75C8D"/>
    <w:rsid w:val="00D76396"/>
    <w:rsid w:val="00D76595"/>
    <w:rsid w:val="00D76C28"/>
    <w:rsid w:val="00D76FEF"/>
    <w:rsid w:val="00D77667"/>
    <w:rsid w:val="00D77783"/>
    <w:rsid w:val="00D77EDD"/>
    <w:rsid w:val="00D8026E"/>
    <w:rsid w:val="00D802B7"/>
    <w:rsid w:val="00D80699"/>
    <w:rsid w:val="00D80862"/>
    <w:rsid w:val="00D815AE"/>
    <w:rsid w:val="00D83C00"/>
    <w:rsid w:val="00D84B90"/>
    <w:rsid w:val="00D858F3"/>
    <w:rsid w:val="00D86B3B"/>
    <w:rsid w:val="00D86FB0"/>
    <w:rsid w:val="00D87297"/>
    <w:rsid w:val="00D900FD"/>
    <w:rsid w:val="00D90479"/>
    <w:rsid w:val="00D907CB"/>
    <w:rsid w:val="00D90CD5"/>
    <w:rsid w:val="00D91543"/>
    <w:rsid w:val="00D92E22"/>
    <w:rsid w:val="00D93503"/>
    <w:rsid w:val="00D940E2"/>
    <w:rsid w:val="00D942C7"/>
    <w:rsid w:val="00D942C8"/>
    <w:rsid w:val="00D943E5"/>
    <w:rsid w:val="00D946A8"/>
    <w:rsid w:val="00D94AD3"/>
    <w:rsid w:val="00D951DD"/>
    <w:rsid w:val="00D95738"/>
    <w:rsid w:val="00D95C3F"/>
    <w:rsid w:val="00D972AD"/>
    <w:rsid w:val="00D97A54"/>
    <w:rsid w:val="00D97FF7"/>
    <w:rsid w:val="00DA0256"/>
    <w:rsid w:val="00DA05A4"/>
    <w:rsid w:val="00DA0C71"/>
    <w:rsid w:val="00DA15AE"/>
    <w:rsid w:val="00DA1938"/>
    <w:rsid w:val="00DA1BCE"/>
    <w:rsid w:val="00DA1CD4"/>
    <w:rsid w:val="00DA1DDA"/>
    <w:rsid w:val="00DA259E"/>
    <w:rsid w:val="00DA2952"/>
    <w:rsid w:val="00DA2B15"/>
    <w:rsid w:val="00DA2BA6"/>
    <w:rsid w:val="00DA35E1"/>
    <w:rsid w:val="00DA379B"/>
    <w:rsid w:val="00DA3BB3"/>
    <w:rsid w:val="00DA447A"/>
    <w:rsid w:val="00DA57F7"/>
    <w:rsid w:val="00DA651B"/>
    <w:rsid w:val="00DA779E"/>
    <w:rsid w:val="00DA78E9"/>
    <w:rsid w:val="00DA7AAA"/>
    <w:rsid w:val="00DB01D5"/>
    <w:rsid w:val="00DB0242"/>
    <w:rsid w:val="00DB0614"/>
    <w:rsid w:val="00DB0D48"/>
    <w:rsid w:val="00DB262E"/>
    <w:rsid w:val="00DB2E4D"/>
    <w:rsid w:val="00DB2FD6"/>
    <w:rsid w:val="00DB3A8F"/>
    <w:rsid w:val="00DB3B61"/>
    <w:rsid w:val="00DB408B"/>
    <w:rsid w:val="00DB4BBC"/>
    <w:rsid w:val="00DB56B8"/>
    <w:rsid w:val="00DB654F"/>
    <w:rsid w:val="00DC0355"/>
    <w:rsid w:val="00DC16F0"/>
    <w:rsid w:val="00DC1938"/>
    <w:rsid w:val="00DC2002"/>
    <w:rsid w:val="00DC4307"/>
    <w:rsid w:val="00DC481B"/>
    <w:rsid w:val="00DC4D8D"/>
    <w:rsid w:val="00DC5556"/>
    <w:rsid w:val="00DC6138"/>
    <w:rsid w:val="00DC79CF"/>
    <w:rsid w:val="00DD0A9F"/>
    <w:rsid w:val="00DD15D9"/>
    <w:rsid w:val="00DD1885"/>
    <w:rsid w:val="00DD1BB2"/>
    <w:rsid w:val="00DD2738"/>
    <w:rsid w:val="00DD3288"/>
    <w:rsid w:val="00DD4223"/>
    <w:rsid w:val="00DD46F2"/>
    <w:rsid w:val="00DD5CC4"/>
    <w:rsid w:val="00DD5DD4"/>
    <w:rsid w:val="00DD6A5B"/>
    <w:rsid w:val="00DD79A6"/>
    <w:rsid w:val="00DD7E66"/>
    <w:rsid w:val="00DE060E"/>
    <w:rsid w:val="00DE16AE"/>
    <w:rsid w:val="00DE1AAD"/>
    <w:rsid w:val="00DE286A"/>
    <w:rsid w:val="00DE2A89"/>
    <w:rsid w:val="00DE34DA"/>
    <w:rsid w:val="00DE37EA"/>
    <w:rsid w:val="00DE3951"/>
    <w:rsid w:val="00DE39AB"/>
    <w:rsid w:val="00DE45EA"/>
    <w:rsid w:val="00DE474A"/>
    <w:rsid w:val="00DE5BE3"/>
    <w:rsid w:val="00DE5DED"/>
    <w:rsid w:val="00DE606D"/>
    <w:rsid w:val="00DE6771"/>
    <w:rsid w:val="00DE7560"/>
    <w:rsid w:val="00DE78A3"/>
    <w:rsid w:val="00DF0911"/>
    <w:rsid w:val="00DF1590"/>
    <w:rsid w:val="00DF3705"/>
    <w:rsid w:val="00DF42AC"/>
    <w:rsid w:val="00DF4923"/>
    <w:rsid w:val="00DF4C5C"/>
    <w:rsid w:val="00DF4EB8"/>
    <w:rsid w:val="00DF5B9E"/>
    <w:rsid w:val="00DF6470"/>
    <w:rsid w:val="00DF6D75"/>
    <w:rsid w:val="00DF73BE"/>
    <w:rsid w:val="00DF7A0D"/>
    <w:rsid w:val="00DF7B1C"/>
    <w:rsid w:val="00DF7B67"/>
    <w:rsid w:val="00E00592"/>
    <w:rsid w:val="00E0156B"/>
    <w:rsid w:val="00E02195"/>
    <w:rsid w:val="00E02A1F"/>
    <w:rsid w:val="00E030C3"/>
    <w:rsid w:val="00E045F3"/>
    <w:rsid w:val="00E047CB"/>
    <w:rsid w:val="00E0490C"/>
    <w:rsid w:val="00E0532A"/>
    <w:rsid w:val="00E07D31"/>
    <w:rsid w:val="00E07F30"/>
    <w:rsid w:val="00E07F5C"/>
    <w:rsid w:val="00E100A4"/>
    <w:rsid w:val="00E1071B"/>
    <w:rsid w:val="00E11063"/>
    <w:rsid w:val="00E1158B"/>
    <w:rsid w:val="00E119BB"/>
    <w:rsid w:val="00E11D57"/>
    <w:rsid w:val="00E11F0E"/>
    <w:rsid w:val="00E12501"/>
    <w:rsid w:val="00E13022"/>
    <w:rsid w:val="00E13609"/>
    <w:rsid w:val="00E13805"/>
    <w:rsid w:val="00E139A1"/>
    <w:rsid w:val="00E13E31"/>
    <w:rsid w:val="00E14FB3"/>
    <w:rsid w:val="00E15D78"/>
    <w:rsid w:val="00E1618E"/>
    <w:rsid w:val="00E16ED2"/>
    <w:rsid w:val="00E1762D"/>
    <w:rsid w:val="00E200E8"/>
    <w:rsid w:val="00E2079D"/>
    <w:rsid w:val="00E20D87"/>
    <w:rsid w:val="00E2340E"/>
    <w:rsid w:val="00E23456"/>
    <w:rsid w:val="00E23638"/>
    <w:rsid w:val="00E248B9"/>
    <w:rsid w:val="00E24DA7"/>
    <w:rsid w:val="00E24E78"/>
    <w:rsid w:val="00E25144"/>
    <w:rsid w:val="00E25BE8"/>
    <w:rsid w:val="00E25F6F"/>
    <w:rsid w:val="00E263ED"/>
    <w:rsid w:val="00E26C1E"/>
    <w:rsid w:val="00E26CAA"/>
    <w:rsid w:val="00E27567"/>
    <w:rsid w:val="00E27758"/>
    <w:rsid w:val="00E3041C"/>
    <w:rsid w:val="00E304AC"/>
    <w:rsid w:val="00E30DB2"/>
    <w:rsid w:val="00E3100B"/>
    <w:rsid w:val="00E32710"/>
    <w:rsid w:val="00E332A8"/>
    <w:rsid w:val="00E33C70"/>
    <w:rsid w:val="00E33DD7"/>
    <w:rsid w:val="00E34590"/>
    <w:rsid w:val="00E34688"/>
    <w:rsid w:val="00E34FC4"/>
    <w:rsid w:val="00E35D18"/>
    <w:rsid w:val="00E36059"/>
    <w:rsid w:val="00E362A9"/>
    <w:rsid w:val="00E40881"/>
    <w:rsid w:val="00E40A8A"/>
    <w:rsid w:val="00E40F18"/>
    <w:rsid w:val="00E41AA4"/>
    <w:rsid w:val="00E425BE"/>
    <w:rsid w:val="00E44544"/>
    <w:rsid w:val="00E44818"/>
    <w:rsid w:val="00E454B6"/>
    <w:rsid w:val="00E47465"/>
    <w:rsid w:val="00E4759F"/>
    <w:rsid w:val="00E47A60"/>
    <w:rsid w:val="00E50890"/>
    <w:rsid w:val="00E5137D"/>
    <w:rsid w:val="00E515B7"/>
    <w:rsid w:val="00E5160F"/>
    <w:rsid w:val="00E51896"/>
    <w:rsid w:val="00E5197F"/>
    <w:rsid w:val="00E51BB1"/>
    <w:rsid w:val="00E52A8D"/>
    <w:rsid w:val="00E52AC9"/>
    <w:rsid w:val="00E54B7D"/>
    <w:rsid w:val="00E54E6C"/>
    <w:rsid w:val="00E5505C"/>
    <w:rsid w:val="00E55294"/>
    <w:rsid w:val="00E5562D"/>
    <w:rsid w:val="00E5568C"/>
    <w:rsid w:val="00E55B5A"/>
    <w:rsid w:val="00E57413"/>
    <w:rsid w:val="00E5756E"/>
    <w:rsid w:val="00E61033"/>
    <w:rsid w:val="00E6240B"/>
    <w:rsid w:val="00E6311F"/>
    <w:rsid w:val="00E637FE"/>
    <w:rsid w:val="00E641B1"/>
    <w:rsid w:val="00E6450B"/>
    <w:rsid w:val="00E648E9"/>
    <w:rsid w:val="00E64C2E"/>
    <w:rsid w:val="00E650A1"/>
    <w:rsid w:val="00E65250"/>
    <w:rsid w:val="00E654DF"/>
    <w:rsid w:val="00E65AEB"/>
    <w:rsid w:val="00E65E74"/>
    <w:rsid w:val="00E6696F"/>
    <w:rsid w:val="00E67500"/>
    <w:rsid w:val="00E676A6"/>
    <w:rsid w:val="00E67C7E"/>
    <w:rsid w:val="00E67D36"/>
    <w:rsid w:val="00E7060C"/>
    <w:rsid w:val="00E71EF4"/>
    <w:rsid w:val="00E7215D"/>
    <w:rsid w:val="00E72BBA"/>
    <w:rsid w:val="00E72FFE"/>
    <w:rsid w:val="00E731D1"/>
    <w:rsid w:val="00E7335A"/>
    <w:rsid w:val="00E73DD1"/>
    <w:rsid w:val="00E74BC9"/>
    <w:rsid w:val="00E75647"/>
    <w:rsid w:val="00E7639F"/>
    <w:rsid w:val="00E770CE"/>
    <w:rsid w:val="00E7769B"/>
    <w:rsid w:val="00E80A0F"/>
    <w:rsid w:val="00E80A26"/>
    <w:rsid w:val="00E81CD1"/>
    <w:rsid w:val="00E82035"/>
    <w:rsid w:val="00E820D5"/>
    <w:rsid w:val="00E828E9"/>
    <w:rsid w:val="00E82DC1"/>
    <w:rsid w:val="00E82E39"/>
    <w:rsid w:val="00E83415"/>
    <w:rsid w:val="00E8375E"/>
    <w:rsid w:val="00E83F13"/>
    <w:rsid w:val="00E85171"/>
    <w:rsid w:val="00E85446"/>
    <w:rsid w:val="00E8577D"/>
    <w:rsid w:val="00E85946"/>
    <w:rsid w:val="00E85C59"/>
    <w:rsid w:val="00E86AB5"/>
    <w:rsid w:val="00E86C52"/>
    <w:rsid w:val="00E86E3A"/>
    <w:rsid w:val="00E87739"/>
    <w:rsid w:val="00E87875"/>
    <w:rsid w:val="00E900A9"/>
    <w:rsid w:val="00E91C09"/>
    <w:rsid w:val="00E9299B"/>
    <w:rsid w:val="00E92E01"/>
    <w:rsid w:val="00E933A2"/>
    <w:rsid w:val="00E9381D"/>
    <w:rsid w:val="00E93D0A"/>
    <w:rsid w:val="00E942B6"/>
    <w:rsid w:val="00E951E8"/>
    <w:rsid w:val="00E95B0E"/>
    <w:rsid w:val="00E95BB2"/>
    <w:rsid w:val="00E95C84"/>
    <w:rsid w:val="00E95CF8"/>
    <w:rsid w:val="00E961B8"/>
    <w:rsid w:val="00E97D01"/>
    <w:rsid w:val="00EA0514"/>
    <w:rsid w:val="00EA0659"/>
    <w:rsid w:val="00EA0E51"/>
    <w:rsid w:val="00EA1333"/>
    <w:rsid w:val="00EA1678"/>
    <w:rsid w:val="00EA1CA9"/>
    <w:rsid w:val="00EA2025"/>
    <w:rsid w:val="00EA486D"/>
    <w:rsid w:val="00EA4A96"/>
    <w:rsid w:val="00EA531D"/>
    <w:rsid w:val="00EA78B8"/>
    <w:rsid w:val="00EB020C"/>
    <w:rsid w:val="00EB10CA"/>
    <w:rsid w:val="00EB1BFB"/>
    <w:rsid w:val="00EB1DFC"/>
    <w:rsid w:val="00EB1F6C"/>
    <w:rsid w:val="00EB25ED"/>
    <w:rsid w:val="00EB26FB"/>
    <w:rsid w:val="00EB3475"/>
    <w:rsid w:val="00EB4DB0"/>
    <w:rsid w:val="00EB5B11"/>
    <w:rsid w:val="00EB5FC7"/>
    <w:rsid w:val="00EB6D85"/>
    <w:rsid w:val="00EC00B9"/>
    <w:rsid w:val="00EC0248"/>
    <w:rsid w:val="00EC0387"/>
    <w:rsid w:val="00EC0852"/>
    <w:rsid w:val="00EC0A8B"/>
    <w:rsid w:val="00EC0ADF"/>
    <w:rsid w:val="00EC1434"/>
    <w:rsid w:val="00EC16CE"/>
    <w:rsid w:val="00EC1D13"/>
    <w:rsid w:val="00EC33A7"/>
    <w:rsid w:val="00EC3E9E"/>
    <w:rsid w:val="00EC4416"/>
    <w:rsid w:val="00EC4A42"/>
    <w:rsid w:val="00EC513D"/>
    <w:rsid w:val="00EC52D5"/>
    <w:rsid w:val="00EC564B"/>
    <w:rsid w:val="00EC595B"/>
    <w:rsid w:val="00EC6462"/>
    <w:rsid w:val="00EC6C64"/>
    <w:rsid w:val="00EC766B"/>
    <w:rsid w:val="00EC7DC7"/>
    <w:rsid w:val="00ED199E"/>
    <w:rsid w:val="00ED2DD5"/>
    <w:rsid w:val="00ED32CD"/>
    <w:rsid w:val="00ED4C7F"/>
    <w:rsid w:val="00ED4EF6"/>
    <w:rsid w:val="00ED53DA"/>
    <w:rsid w:val="00ED5581"/>
    <w:rsid w:val="00ED5A80"/>
    <w:rsid w:val="00ED5EE2"/>
    <w:rsid w:val="00ED5EF9"/>
    <w:rsid w:val="00ED781A"/>
    <w:rsid w:val="00ED7841"/>
    <w:rsid w:val="00ED78F3"/>
    <w:rsid w:val="00EE011B"/>
    <w:rsid w:val="00EE17CD"/>
    <w:rsid w:val="00EE216A"/>
    <w:rsid w:val="00EE2D70"/>
    <w:rsid w:val="00EE40C0"/>
    <w:rsid w:val="00EE4DC4"/>
    <w:rsid w:val="00EE4FDC"/>
    <w:rsid w:val="00EE52C8"/>
    <w:rsid w:val="00EE58E2"/>
    <w:rsid w:val="00EE6BF5"/>
    <w:rsid w:val="00EE7884"/>
    <w:rsid w:val="00EE792C"/>
    <w:rsid w:val="00EE7FFA"/>
    <w:rsid w:val="00EF0189"/>
    <w:rsid w:val="00EF078D"/>
    <w:rsid w:val="00EF1192"/>
    <w:rsid w:val="00EF2BCD"/>
    <w:rsid w:val="00EF2FF8"/>
    <w:rsid w:val="00EF483E"/>
    <w:rsid w:val="00EF4B4C"/>
    <w:rsid w:val="00EF5061"/>
    <w:rsid w:val="00EF55B0"/>
    <w:rsid w:val="00EF5EC6"/>
    <w:rsid w:val="00EF6D29"/>
    <w:rsid w:val="00EF6EF7"/>
    <w:rsid w:val="00EF73DF"/>
    <w:rsid w:val="00EF7DF1"/>
    <w:rsid w:val="00F0146E"/>
    <w:rsid w:val="00F0187D"/>
    <w:rsid w:val="00F01BD9"/>
    <w:rsid w:val="00F025B8"/>
    <w:rsid w:val="00F03BBF"/>
    <w:rsid w:val="00F03C19"/>
    <w:rsid w:val="00F04AD8"/>
    <w:rsid w:val="00F07DCE"/>
    <w:rsid w:val="00F10767"/>
    <w:rsid w:val="00F1113E"/>
    <w:rsid w:val="00F11FC6"/>
    <w:rsid w:val="00F120D3"/>
    <w:rsid w:val="00F12317"/>
    <w:rsid w:val="00F124A3"/>
    <w:rsid w:val="00F13BBD"/>
    <w:rsid w:val="00F1459D"/>
    <w:rsid w:val="00F152A8"/>
    <w:rsid w:val="00F15388"/>
    <w:rsid w:val="00F15C4B"/>
    <w:rsid w:val="00F15C4F"/>
    <w:rsid w:val="00F1671A"/>
    <w:rsid w:val="00F16A9B"/>
    <w:rsid w:val="00F2095E"/>
    <w:rsid w:val="00F211F1"/>
    <w:rsid w:val="00F21FBE"/>
    <w:rsid w:val="00F22053"/>
    <w:rsid w:val="00F226E8"/>
    <w:rsid w:val="00F24B1C"/>
    <w:rsid w:val="00F24F7F"/>
    <w:rsid w:val="00F25726"/>
    <w:rsid w:val="00F2583E"/>
    <w:rsid w:val="00F25930"/>
    <w:rsid w:val="00F25E18"/>
    <w:rsid w:val="00F262E8"/>
    <w:rsid w:val="00F26EE0"/>
    <w:rsid w:val="00F300C1"/>
    <w:rsid w:val="00F302C0"/>
    <w:rsid w:val="00F3095C"/>
    <w:rsid w:val="00F31B98"/>
    <w:rsid w:val="00F321FD"/>
    <w:rsid w:val="00F33465"/>
    <w:rsid w:val="00F34780"/>
    <w:rsid w:val="00F34F43"/>
    <w:rsid w:val="00F35BE9"/>
    <w:rsid w:val="00F35FF7"/>
    <w:rsid w:val="00F41451"/>
    <w:rsid w:val="00F4209A"/>
    <w:rsid w:val="00F433E8"/>
    <w:rsid w:val="00F43ADC"/>
    <w:rsid w:val="00F44286"/>
    <w:rsid w:val="00F45BF4"/>
    <w:rsid w:val="00F45DDB"/>
    <w:rsid w:val="00F45FBF"/>
    <w:rsid w:val="00F4653A"/>
    <w:rsid w:val="00F46BEA"/>
    <w:rsid w:val="00F46C34"/>
    <w:rsid w:val="00F46CD2"/>
    <w:rsid w:val="00F47246"/>
    <w:rsid w:val="00F479E9"/>
    <w:rsid w:val="00F50EB1"/>
    <w:rsid w:val="00F521D5"/>
    <w:rsid w:val="00F525D3"/>
    <w:rsid w:val="00F53496"/>
    <w:rsid w:val="00F5426D"/>
    <w:rsid w:val="00F55F47"/>
    <w:rsid w:val="00F56010"/>
    <w:rsid w:val="00F56609"/>
    <w:rsid w:val="00F56953"/>
    <w:rsid w:val="00F56D09"/>
    <w:rsid w:val="00F56E4C"/>
    <w:rsid w:val="00F56F9C"/>
    <w:rsid w:val="00F57A5D"/>
    <w:rsid w:val="00F60D4E"/>
    <w:rsid w:val="00F61AD6"/>
    <w:rsid w:val="00F63130"/>
    <w:rsid w:val="00F634CB"/>
    <w:rsid w:val="00F6350C"/>
    <w:rsid w:val="00F636E1"/>
    <w:rsid w:val="00F63FAA"/>
    <w:rsid w:val="00F65910"/>
    <w:rsid w:val="00F67F2F"/>
    <w:rsid w:val="00F7002D"/>
    <w:rsid w:val="00F7094B"/>
    <w:rsid w:val="00F737A5"/>
    <w:rsid w:val="00F74D56"/>
    <w:rsid w:val="00F74F00"/>
    <w:rsid w:val="00F750C0"/>
    <w:rsid w:val="00F766D9"/>
    <w:rsid w:val="00F76B75"/>
    <w:rsid w:val="00F77126"/>
    <w:rsid w:val="00F77993"/>
    <w:rsid w:val="00F77F5D"/>
    <w:rsid w:val="00F80133"/>
    <w:rsid w:val="00F80F01"/>
    <w:rsid w:val="00F828A5"/>
    <w:rsid w:val="00F83136"/>
    <w:rsid w:val="00F83E4F"/>
    <w:rsid w:val="00F83F16"/>
    <w:rsid w:val="00F844F2"/>
    <w:rsid w:val="00F845B2"/>
    <w:rsid w:val="00F84AF0"/>
    <w:rsid w:val="00F853C1"/>
    <w:rsid w:val="00F86E51"/>
    <w:rsid w:val="00F86F2E"/>
    <w:rsid w:val="00F875D0"/>
    <w:rsid w:val="00F907C1"/>
    <w:rsid w:val="00F90EB6"/>
    <w:rsid w:val="00F91F66"/>
    <w:rsid w:val="00F92961"/>
    <w:rsid w:val="00F92F54"/>
    <w:rsid w:val="00F938F1"/>
    <w:rsid w:val="00F93EE0"/>
    <w:rsid w:val="00F9462E"/>
    <w:rsid w:val="00F95286"/>
    <w:rsid w:val="00F954A4"/>
    <w:rsid w:val="00F96EFF"/>
    <w:rsid w:val="00F97043"/>
    <w:rsid w:val="00F97790"/>
    <w:rsid w:val="00F97CF0"/>
    <w:rsid w:val="00F97EF9"/>
    <w:rsid w:val="00FA15D5"/>
    <w:rsid w:val="00FA168F"/>
    <w:rsid w:val="00FA3674"/>
    <w:rsid w:val="00FA6590"/>
    <w:rsid w:val="00FA6BAA"/>
    <w:rsid w:val="00FA6E32"/>
    <w:rsid w:val="00FA77E3"/>
    <w:rsid w:val="00FB05F1"/>
    <w:rsid w:val="00FB13ED"/>
    <w:rsid w:val="00FB16D2"/>
    <w:rsid w:val="00FB1D31"/>
    <w:rsid w:val="00FB27CE"/>
    <w:rsid w:val="00FB3926"/>
    <w:rsid w:val="00FB439F"/>
    <w:rsid w:val="00FB5DE1"/>
    <w:rsid w:val="00FB6D07"/>
    <w:rsid w:val="00FB6D94"/>
    <w:rsid w:val="00FB7E62"/>
    <w:rsid w:val="00FC0D1B"/>
    <w:rsid w:val="00FC111D"/>
    <w:rsid w:val="00FC1CDA"/>
    <w:rsid w:val="00FC2247"/>
    <w:rsid w:val="00FC2361"/>
    <w:rsid w:val="00FC31C4"/>
    <w:rsid w:val="00FC44E9"/>
    <w:rsid w:val="00FC498F"/>
    <w:rsid w:val="00FC4C18"/>
    <w:rsid w:val="00FC4F05"/>
    <w:rsid w:val="00FC54F5"/>
    <w:rsid w:val="00FC59D5"/>
    <w:rsid w:val="00FC5D00"/>
    <w:rsid w:val="00FC6027"/>
    <w:rsid w:val="00FC6BE6"/>
    <w:rsid w:val="00FC7F06"/>
    <w:rsid w:val="00FD1B0D"/>
    <w:rsid w:val="00FD26DB"/>
    <w:rsid w:val="00FD2D0F"/>
    <w:rsid w:val="00FD3183"/>
    <w:rsid w:val="00FD3BF3"/>
    <w:rsid w:val="00FD3C72"/>
    <w:rsid w:val="00FD4750"/>
    <w:rsid w:val="00FD4BE1"/>
    <w:rsid w:val="00FD5602"/>
    <w:rsid w:val="00FD5E62"/>
    <w:rsid w:val="00FD5E99"/>
    <w:rsid w:val="00FD633E"/>
    <w:rsid w:val="00FD6611"/>
    <w:rsid w:val="00FD6779"/>
    <w:rsid w:val="00FD76F9"/>
    <w:rsid w:val="00FD7708"/>
    <w:rsid w:val="00FE0324"/>
    <w:rsid w:val="00FE0702"/>
    <w:rsid w:val="00FE0B4B"/>
    <w:rsid w:val="00FE0DF5"/>
    <w:rsid w:val="00FE108E"/>
    <w:rsid w:val="00FE307A"/>
    <w:rsid w:val="00FE3EB5"/>
    <w:rsid w:val="00FE3FF3"/>
    <w:rsid w:val="00FE44A3"/>
    <w:rsid w:val="00FE499E"/>
    <w:rsid w:val="00FE58D6"/>
    <w:rsid w:val="00FE5F97"/>
    <w:rsid w:val="00FE5FCF"/>
    <w:rsid w:val="00FE6519"/>
    <w:rsid w:val="00FE654D"/>
    <w:rsid w:val="00FE6A14"/>
    <w:rsid w:val="00FE6E46"/>
    <w:rsid w:val="00FE6F3C"/>
    <w:rsid w:val="00FE7C0E"/>
    <w:rsid w:val="00FF2E6B"/>
    <w:rsid w:val="00FF3082"/>
    <w:rsid w:val="00FF35F6"/>
    <w:rsid w:val="00FF4811"/>
    <w:rsid w:val="00FF4FA4"/>
    <w:rsid w:val="00FF5786"/>
    <w:rsid w:val="00FF7587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3C259"/>
  <w15:docId w15:val="{BF62EE15-EFE3-4880-A9C3-886ED4AC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7E"/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0138A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38A8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80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263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3B2C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B2C5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120D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rsid w:val="005474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Основной текст_"/>
    <w:link w:val="11"/>
    <w:uiPriority w:val="99"/>
    <w:locked/>
    <w:rsid w:val="0054741D"/>
    <w:rPr>
      <w:rFonts w:eastAsia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54741D"/>
    <w:pPr>
      <w:shd w:val="clear" w:color="auto" w:fill="FFFFFF"/>
      <w:spacing w:line="298" w:lineRule="exact"/>
      <w:jc w:val="both"/>
    </w:pPr>
    <w:rPr>
      <w:rFonts w:eastAsia="Times New Roman"/>
      <w:sz w:val="25"/>
      <w:szCs w:val="25"/>
    </w:rPr>
  </w:style>
  <w:style w:type="paragraph" w:customStyle="1" w:styleId="ConsPlusTitle">
    <w:name w:val="ConsPlusTitle"/>
    <w:uiPriority w:val="99"/>
    <w:rsid w:val="00E40F1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List Paragraph"/>
    <w:aliases w:val="Маркер"/>
    <w:basedOn w:val="a"/>
    <w:link w:val="a8"/>
    <w:uiPriority w:val="34"/>
    <w:qFormat/>
    <w:rsid w:val="00E40F18"/>
    <w:pPr>
      <w:ind w:left="720"/>
      <w:jc w:val="center"/>
    </w:pPr>
    <w:rPr>
      <w:sz w:val="20"/>
      <w:szCs w:val="20"/>
      <w:lang w:eastAsia="ru-RU"/>
    </w:rPr>
  </w:style>
  <w:style w:type="table" w:customStyle="1" w:styleId="12">
    <w:name w:val="Сетка таблицы1"/>
    <w:uiPriority w:val="99"/>
    <w:rsid w:val="00E40F18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54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7B0D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B0D9E"/>
  </w:style>
  <w:style w:type="paragraph" w:styleId="ab">
    <w:name w:val="footer"/>
    <w:basedOn w:val="a"/>
    <w:link w:val="ac"/>
    <w:uiPriority w:val="99"/>
    <w:rsid w:val="007B0D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B0D9E"/>
  </w:style>
  <w:style w:type="paragraph" w:customStyle="1" w:styleId="2">
    <w:name w:val="Абзац списка2"/>
    <w:basedOn w:val="a"/>
    <w:uiPriority w:val="99"/>
    <w:rsid w:val="00F6350C"/>
    <w:pPr>
      <w:spacing w:after="200" w:line="276" w:lineRule="auto"/>
      <w:ind w:left="720"/>
    </w:pPr>
    <w:rPr>
      <w:rFonts w:ascii="Calibri" w:eastAsia="Times New Roman" w:hAnsi="Calibri" w:cs="Calibri"/>
      <w:sz w:val="20"/>
      <w:szCs w:val="20"/>
      <w:lang w:eastAsia="ja-JP"/>
    </w:rPr>
  </w:style>
  <w:style w:type="paragraph" w:styleId="ad">
    <w:name w:val="No Spacing"/>
    <w:link w:val="ae"/>
    <w:uiPriority w:val="1"/>
    <w:qFormat/>
    <w:rsid w:val="0013753F"/>
    <w:rPr>
      <w:rFonts w:ascii="Calibri" w:eastAsia="Times New Roman" w:hAnsi="Calibri" w:cs="Calibri"/>
      <w:sz w:val="22"/>
      <w:szCs w:val="22"/>
    </w:rPr>
  </w:style>
  <w:style w:type="table" w:customStyle="1" w:styleId="20">
    <w:name w:val="Сетка таблицы2"/>
    <w:uiPriority w:val="99"/>
    <w:rsid w:val="002F405E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0C2DC6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rsid w:val="001F4DEB"/>
    <w:pPr>
      <w:ind w:left="720"/>
    </w:pPr>
    <w:rPr>
      <w:rFonts w:eastAsia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rsid w:val="0046616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1B673F"/>
    <w:rPr>
      <w:b/>
      <w:bCs/>
    </w:rPr>
  </w:style>
  <w:style w:type="character" w:customStyle="1" w:styleId="apple-converted-space">
    <w:name w:val="apple-converted-space"/>
    <w:basedOn w:val="a0"/>
    <w:uiPriority w:val="99"/>
    <w:rsid w:val="001B673F"/>
  </w:style>
  <w:style w:type="paragraph" w:customStyle="1" w:styleId="af1">
    <w:name w:val="Прижатый влево"/>
    <w:basedOn w:val="a"/>
    <w:next w:val="a"/>
    <w:uiPriority w:val="99"/>
    <w:rsid w:val="004073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Заголовок своего сообщения"/>
    <w:uiPriority w:val="99"/>
    <w:rsid w:val="0040736A"/>
  </w:style>
  <w:style w:type="character" w:customStyle="1" w:styleId="small">
    <w:name w:val="small"/>
    <w:basedOn w:val="a0"/>
    <w:uiPriority w:val="99"/>
    <w:rsid w:val="003C13A2"/>
  </w:style>
  <w:style w:type="character" w:customStyle="1" w:styleId="big">
    <w:name w:val="big"/>
    <w:basedOn w:val="a0"/>
    <w:uiPriority w:val="99"/>
    <w:rsid w:val="003C13A2"/>
  </w:style>
  <w:style w:type="paragraph" w:customStyle="1" w:styleId="af3">
    <w:name w:val="Нормальный (таблица)"/>
    <w:basedOn w:val="a"/>
    <w:next w:val="a"/>
    <w:uiPriority w:val="99"/>
    <w:rsid w:val="00BF61B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rsid w:val="00FA6590"/>
    <w:pPr>
      <w:framePr w:w="4403" w:h="4695" w:hSpace="141" w:wrap="auto" w:vAnchor="text" w:hAnchor="page" w:x="898" w:y="-755"/>
      <w:spacing w:line="200" w:lineRule="exact"/>
      <w:jc w:val="center"/>
    </w:pPr>
    <w:rPr>
      <w:rFonts w:eastAsia="Times New Roman"/>
      <w:b/>
      <w:bCs/>
      <w:sz w:val="22"/>
      <w:szCs w:val="22"/>
      <w:lang w:eastAsia="ru-RU"/>
    </w:rPr>
  </w:style>
  <w:style w:type="character" w:customStyle="1" w:styleId="af5">
    <w:name w:val="Основной текст Знак"/>
    <w:link w:val="af4"/>
    <w:uiPriority w:val="99"/>
    <w:semiHidden/>
    <w:locked/>
    <w:rsid w:val="00FA6590"/>
    <w:rPr>
      <w:rFonts w:eastAsia="Times New Roman"/>
      <w:b/>
      <w:bCs/>
      <w:sz w:val="20"/>
      <w:szCs w:val="20"/>
      <w:lang w:eastAsia="ru-RU"/>
    </w:rPr>
  </w:style>
  <w:style w:type="character" w:styleId="af6">
    <w:name w:val="Hyperlink"/>
    <w:uiPriority w:val="99"/>
    <w:semiHidden/>
    <w:rsid w:val="00131B60"/>
    <w:rPr>
      <w:color w:val="0000FF"/>
      <w:u w:val="single"/>
    </w:rPr>
  </w:style>
  <w:style w:type="character" w:customStyle="1" w:styleId="af7">
    <w:name w:val="_Текст Знак"/>
    <w:aliases w:val="Основной текст1 Знак"/>
    <w:uiPriority w:val="99"/>
    <w:rsid w:val="00FD3183"/>
    <w:rPr>
      <w:rFonts w:ascii="Times New Roman" w:hAnsi="Times New Roman" w:cs="Times New Roman"/>
      <w:color w:val="000000"/>
      <w:sz w:val="25"/>
      <w:szCs w:val="25"/>
      <w:shd w:val="clear" w:color="auto" w:fill="FFFFFF"/>
    </w:rPr>
  </w:style>
  <w:style w:type="paragraph" w:customStyle="1" w:styleId="31">
    <w:name w:val="Основной текст с отступом 31"/>
    <w:basedOn w:val="a"/>
    <w:uiPriority w:val="99"/>
    <w:rsid w:val="00C14FBC"/>
    <w:pPr>
      <w:ind w:firstLine="709"/>
      <w:jc w:val="both"/>
    </w:pPr>
    <w:rPr>
      <w:rFonts w:eastAsia="Times New Roman"/>
      <w:sz w:val="26"/>
      <w:szCs w:val="26"/>
      <w:lang w:eastAsia="ru-RU"/>
    </w:rPr>
  </w:style>
  <w:style w:type="character" w:customStyle="1" w:styleId="ae">
    <w:name w:val="Без интервала Знак"/>
    <w:link w:val="ad"/>
    <w:uiPriority w:val="1"/>
    <w:locked/>
    <w:rsid w:val="00781DEC"/>
    <w:rPr>
      <w:rFonts w:ascii="Calibri" w:hAnsi="Calibri" w:cs="Calibri"/>
      <w:sz w:val="22"/>
      <w:szCs w:val="22"/>
      <w:lang w:eastAsia="ru-RU"/>
    </w:rPr>
  </w:style>
  <w:style w:type="character" w:customStyle="1" w:styleId="a8">
    <w:name w:val="Абзац списка Знак"/>
    <w:aliases w:val="Маркер Знак"/>
    <w:link w:val="a7"/>
    <w:uiPriority w:val="34"/>
    <w:qFormat/>
    <w:locked/>
    <w:rsid w:val="00B85D23"/>
    <w:rPr>
      <w:sz w:val="22"/>
      <w:szCs w:val="22"/>
    </w:rPr>
  </w:style>
  <w:style w:type="character" w:customStyle="1" w:styleId="14">
    <w:name w:val="Основной текст Знак1"/>
    <w:uiPriority w:val="99"/>
    <w:locked/>
    <w:rsid w:val="00576AAE"/>
    <w:rPr>
      <w:rFonts w:ascii="Times New Roman" w:hAnsi="Times New Roman" w:cs="Times New Roman"/>
      <w:spacing w:val="2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16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F7C3-FED9-4F16-AA74-4B61D516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Михаил Валентинович</dc:creator>
  <cp:lastModifiedBy>Кравченко Ирина Анатольевна</cp:lastModifiedBy>
  <cp:revision>16</cp:revision>
  <cp:lastPrinted>2019-12-27T06:54:00Z</cp:lastPrinted>
  <dcterms:created xsi:type="dcterms:W3CDTF">2021-07-19T08:08:00Z</dcterms:created>
  <dcterms:modified xsi:type="dcterms:W3CDTF">2022-05-23T12:05:00Z</dcterms:modified>
</cp:coreProperties>
</file>