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C49" w:rsidRPr="00530D10" w:rsidRDefault="004B7C49" w:rsidP="00530D10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530D10">
        <w:rPr>
          <w:rFonts w:ascii="Times New Roman" w:hAnsi="Times New Roman" w:cs="Times New Roman"/>
          <w:sz w:val="28"/>
          <w:szCs w:val="28"/>
        </w:rPr>
        <w:t>Приложение</w:t>
      </w:r>
      <w:r w:rsidR="00177071" w:rsidRPr="00530D10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4B7C49" w:rsidRPr="00530D10" w:rsidRDefault="004B7C49" w:rsidP="00530D10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530D10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4B7C49" w:rsidRPr="00530D10" w:rsidRDefault="004B7C49" w:rsidP="00530D10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530D10">
        <w:rPr>
          <w:rFonts w:ascii="Times New Roman" w:hAnsi="Times New Roman" w:cs="Times New Roman"/>
          <w:sz w:val="28"/>
          <w:szCs w:val="28"/>
        </w:rPr>
        <w:t>Одинцовского городского о</w:t>
      </w:r>
      <w:bookmarkStart w:id="0" w:name="_GoBack"/>
      <w:bookmarkEnd w:id="0"/>
      <w:r w:rsidRPr="00530D10">
        <w:rPr>
          <w:rFonts w:ascii="Times New Roman" w:hAnsi="Times New Roman" w:cs="Times New Roman"/>
          <w:sz w:val="28"/>
          <w:szCs w:val="28"/>
        </w:rPr>
        <w:t>круга</w:t>
      </w:r>
    </w:p>
    <w:p w:rsidR="004B7C49" w:rsidRPr="00530D10" w:rsidRDefault="004B7C49" w:rsidP="00530D10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530D10"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:rsidR="004B7C49" w:rsidRPr="00530D10" w:rsidRDefault="004B7C49" w:rsidP="00530D10">
      <w:pPr>
        <w:spacing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530D10">
        <w:rPr>
          <w:rFonts w:ascii="Times New Roman" w:hAnsi="Times New Roman" w:cs="Times New Roman"/>
          <w:sz w:val="28"/>
          <w:szCs w:val="28"/>
        </w:rPr>
        <w:t>от _____________№_________</w:t>
      </w:r>
    </w:p>
    <w:p w:rsidR="008C235C" w:rsidRPr="00530D10" w:rsidRDefault="008C235C" w:rsidP="008C235C">
      <w:pPr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235C" w:rsidRPr="00530D10" w:rsidRDefault="008C235C" w:rsidP="008C235C">
      <w:pPr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0D10">
        <w:rPr>
          <w:rFonts w:ascii="Times New Roman" w:hAnsi="Times New Roman" w:cs="Times New Roman"/>
          <w:sz w:val="28"/>
          <w:szCs w:val="28"/>
        </w:rPr>
        <w:t>«</w:t>
      </w:r>
      <w:r w:rsidRPr="00530D10">
        <w:rPr>
          <w:rFonts w:ascii="Times New Roman" w:hAnsi="Times New Roman" w:cs="Times New Roman"/>
          <w:b/>
          <w:sz w:val="28"/>
          <w:szCs w:val="28"/>
        </w:rPr>
        <w:t>Показатель 1.2. «Уровень информированности населения в социальных сетях»</w:t>
      </w:r>
    </w:p>
    <w:p w:rsidR="008C235C" w:rsidRPr="00530D10" w:rsidRDefault="008C235C" w:rsidP="008C2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D10">
        <w:rPr>
          <w:rFonts w:ascii="Times New Roman" w:hAnsi="Times New Roman" w:cs="Times New Roman"/>
          <w:sz w:val="28"/>
          <w:szCs w:val="28"/>
        </w:rPr>
        <w:t>Единица измерения – балл.</w:t>
      </w:r>
    </w:p>
    <w:p w:rsidR="008C235C" w:rsidRPr="00530D10" w:rsidRDefault="008C235C" w:rsidP="008C235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D10"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8C235C" w:rsidRPr="00530D10" w:rsidRDefault="008C235C" w:rsidP="008C235C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m:oMath>
        <m:r>
          <m:rPr>
            <m:sty m:val="b"/>
          </m:rPr>
          <w:rPr>
            <w:rFonts w:ascii="Cambria Math" w:hAnsi="Cambria Math" w:cs="Times New Roman"/>
            <w:sz w:val="28"/>
            <w:szCs w:val="28"/>
            <w:vertAlign w:val="subscript"/>
          </w:rPr>
          <m:t>А</m:t>
        </m:r>
      </m:oMath>
      <w:r w:rsidRPr="00530D10">
        <w:rPr>
          <w:rFonts w:ascii="Times New Roman" w:hAnsi="Times New Roman" w:cs="Times New Roman"/>
          <w:b/>
          <w:sz w:val="28"/>
          <w:szCs w:val="28"/>
        </w:rPr>
        <w:t xml:space="preserve">= </w:t>
      </w:r>
      <w:r w:rsidRPr="00530D10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530D10">
        <w:rPr>
          <w:rFonts w:ascii="Times New Roman" w:hAnsi="Times New Roman" w:cs="Times New Roman"/>
          <w:b/>
          <w:sz w:val="28"/>
          <w:szCs w:val="28"/>
          <w:vertAlign w:val="subscript"/>
        </w:rPr>
        <w:t>1</w:t>
      </w:r>
      <w:r w:rsidRPr="00530D10">
        <w:rPr>
          <w:rFonts w:ascii="Times New Roman" w:hAnsi="Times New Roman" w:cs="Times New Roman"/>
          <w:b/>
          <w:sz w:val="28"/>
          <w:szCs w:val="28"/>
        </w:rPr>
        <w:t>+</w:t>
      </w:r>
      <w:r w:rsidRPr="00530D10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530D10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r w:rsidRPr="00530D10">
        <w:rPr>
          <w:rFonts w:ascii="Times New Roman" w:hAnsi="Times New Roman" w:cs="Times New Roman"/>
          <w:b/>
          <w:sz w:val="28"/>
          <w:szCs w:val="28"/>
        </w:rPr>
        <w:t>+</w:t>
      </w:r>
      <w:r w:rsidRPr="00530D10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530D10">
        <w:rPr>
          <w:rFonts w:ascii="Times New Roman" w:hAnsi="Times New Roman" w:cs="Times New Roman"/>
          <w:b/>
          <w:sz w:val="28"/>
          <w:szCs w:val="28"/>
          <w:vertAlign w:val="subscript"/>
        </w:rPr>
        <w:t>3</w:t>
      </w:r>
      <w:r w:rsidRPr="00530D10">
        <w:rPr>
          <w:rFonts w:ascii="Times New Roman" w:hAnsi="Times New Roman" w:cs="Times New Roman"/>
          <w:b/>
          <w:sz w:val="28"/>
          <w:szCs w:val="28"/>
        </w:rPr>
        <w:t>+</w:t>
      </w:r>
      <w:r w:rsidRPr="00530D10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530D10">
        <w:rPr>
          <w:rFonts w:ascii="Times New Roman" w:hAnsi="Times New Roman" w:cs="Times New Roman"/>
          <w:b/>
          <w:sz w:val="28"/>
          <w:szCs w:val="28"/>
          <w:vertAlign w:val="subscript"/>
        </w:rPr>
        <w:t>4</w:t>
      </w:r>
      <w:r w:rsidRPr="00530D10">
        <w:rPr>
          <w:rFonts w:ascii="Times New Roman" w:hAnsi="Times New Roman" w:cs="Times New Roman"/>
          <w:sz w:val="28"/>
          <w:szCs w:val="28"/>
        </w:rPr>
        <w:t>,</w:t>
      </w:r>
    </w:p>
    <w:p w:rsidR="008C235C" w:rsidRPr="00530D10" w:rsidRDefault="008C235C" w:rsidP="008C2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D10">
        <w:rPr>
          <w:rFonts w:ascii="Times New Roman" w:hAnsi="Times New Roman" w:cs="Times New Roman"/>
          <w:sz w:val="28"/>
          <w:szCs w:val="28"/>
        </w:rPr>
        <w:t>где:</w:t>
      </w:r>
    </w:p>
    <w:p w:rsidR="008C235C" w:rsidRPr="00530D10" w:rsidRDefault="008C235C" w:rsidP="008C2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D10">
        <w:rPr>
          <w:rFonts w:ascii="Times New Roman" w:hAnsi="Times New Roman" w:cs="Times New Roman"/>
          <w:b/>
          <w:sz w:val="28"/>
          <w:szCs w:val="28"/>
        </w:rPr>
        <w:t xml:space="preserve">А – </w:t>
      </w:r>
      <w:r w:rsidRPr="00530D10">
        <w:rPr>
          <w:rFonts w:ascii="Times New Roman" w:hAnsi="Times New Roman" w:cs="Times New Roman"/>
          <w:sz w:val="28"/>
          <w:szCs w:val="28"/>
        </w:rPr>
        <w:t>показатель уровня информированности населения в социальных сетях, направлен на усиление вовлеченности читателей официальных аккаунтов и страниц муниципального образования Московской области в социальных сетях;</w:t>
      </w:r>
    </w:p>
    <w:bookmarkStart w:id="1" w:name="OLE_LINK14"/>
    <w:bookmarkStart w:id="2" w:name="OLE_LINK15"/>
    <w:p w:rsidR="008C235C" w:rsidRPr="00530D10" w:rsidRDefault="00530D10" w:rsidP="008C235C">
      <w:pPr>
        <w:spacing w:after="0" w:line="240" w:lineRule="auto"/>
        <w:ind w:left="743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b/>
                <w:i/>
                <w:iCs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k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1</m:t>
            </m:r>
          </m:sub>
        </m:sSub>
      </m:oMath>
      <w:r w:rsidR="008C235C" w:rsidRPr="00530D10">
        <w:rPr>
          <w:rFonts w:ascii="Times New Roman" w:eastAsia="Times New Roman" w:hAnsi="Times New Roman" w:cs="Times New Roman"/>
          <w:b/>
          <w:iCs/>
          <w:sz w:val="28"/>
          <w:szCs w:val="28"/>
        </w:rPr>
        <w:t>–</w:t>
      </w:r>
      <w:r w:rsidR="008C235C" w:rsidRPr="00530D10">
        <w:rPr>
          <w:rFonts w:ascii="Times New Roman" w:eastAsia="Times New Roman" w:hAnsi="Times New Roman" w:cs="Times New Roman"/>
          <w:iCs/>
          <w:sz w:val="28"/>
          <w:szCs w:val="28"/>
        </w:rPr>
        <w:t xml:space="preserve"> коэффициент подписчиков (</w:t>
      </w:r>
      <w:r w:rsidR="008C235C" w:rsidRPr="00530D10">
        <w:rPr>
          <w:rFonts w:ascii="Cambria Math" w:eastAsia="Cambria" w:hAnsi="Cambria Math" w:cs="Cambria Math"/>
          <w:sz w:val="28"/>
          <w:szCs w:val="28"/>
        </w:rPr>
        <w:t>𝒌</w:t>
      </w:r>
      <w:r w:rsidR="008C235C" w:rsidRPr="00530D10">
        <w:rPr>
          <w:rFonts w:ascii="Times New Roman" w:eastAsia="Cambria" w:hAnsi="Times New Roman" w:cs="Times New Roman"/>
          <w:sz w:val="28"/>
          <w:szCs w:val="28"/>
          <w:vertAlign w:val="subscript"/>
          <w:lang w:val="en-US"/>
        </w:rPr>
        <w:t>min</w:t>
      </w:r>
      <w:r w:rsidR="008C235C" w:rsidRPr="00530D10">
        <w:rPr>
          <w:rFonts w:ascii="Times New Roman" w:eastAsia="Cambria" w:hAnsi="Times New Roman" w:cs="Times New Roman"/>
          <w:sz w:val="28"/>
          <w:szCs w:val="28"/>
          <w:vertAlign w:val="subscript"/>
        </w:rPr>
        <w:t xml:space="preserve"> </w:t>
      </w:r>
      <w:r w:rsidR="008C235C" w:rsidRPr="00530D10">
        <w:rPr>
          <w:rFonts w:ascii="Times New Roman" w:eastAsia="Cambria" w:hAnsi="Times New Roman" w:cs="Times New Roman"/>
          <w:sz w:val="28"/>
          <w:szCs w:val="28"/>
        </w:rPr>
        <w:t xml:space="preserve">= 0; </w:t>
      </w:r>
      <w:r w:rsidR="008C235C" w:rsidRPr="00530D10">
        <w:rPr>
          <w:rFonts w:ascii="Cambria Math" w:eastAsia="Cambria" w:hAnsi="Cambria Math" w:cs="Cambria Math"/>
          <w:sz w:val="28"/>
          <w:szCs w:val="28"/>
        </w:rPr>
        <w:t>𝒌</w:t>
      </w:r>
      <w:r w:rsidR="008C235C" w:rsidRPr="00530D10">
        <w:rPr>
          <w:rFonts w:ascii="Times New Roman" w:eastAsia="Cambria" w:hAnsi="Times New Roman" w:cs="Times New Roman"/>
          <w:sz w:val="28"/>
          <w:szCs w:val="28"/>
          <w:vertAlign w:val="subscript"/>
          <w:lang w:val="en-US"/>
        </w:rPr>
        <w:t>max</w:t>
      </w:r>
      <w:r w:rsidR="008C235C" w:rsidRPr="00530D10">
        <w:rPr>
          <w:rFonts w:ascii="Times New Roman" w:eastAsia="Cambria" w:hAnsi="Times New Roman" w:cs="Times New Roman"/>
          <w:sz w:val="28"/>
          <w:szCs w:val="28"/>
          <w:vertAlign w:val="subscript"/>
        </w:rPr>
        <w:t xml:space="preserve">  </w:t>
      </w:r>
      <w:r w:rsidR="008C235C" w:rsidRPr="00530D10">
        <w:rPr>
          <w:rFonts w:ascii="Times New Roman" w:eastAsia="Cambria" w:hAnsi="Times New Roman" w:cs="Times New Roman"/>
          <w:sz w:val="28"/>
          <w:szCs w:val="28"/>
        </w:rPr>
        <w:t>= 1)</w:t>
      </w:r>
      <w:r w:rsidR="008C235C" w:rsidRPr="00530D10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8C235C" w:rsidRPr="00530D10" w:rsidRDefault="00530D10" w:rsidP="008C235C">
      <w:pPr>
        <w:spacing w:after="0" w:line="240" w:lineRule="auto"/>
        <w:ind w:left="743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b/>
                <w:i/>
                <w:iCs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k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2</m:t>
            </m:r>
          </m:sub>
        </m:sSub>
      </m:oMath>
      <w:r w:rsidR="008C235C" w:rsidRPr="00530D10">
        <w:rPr>
          <w:rFonts w:ascii="Times New Roman" w:eastAsia="Times New Roman" w:hAnsi="Times New Roman" w:cs="Times New Roman"/>
          <w:b/>
          <w:iCs/>
          <w:sz w:val="28"/>
          <w:szCs w:val="28"/>
        </w:rPr>
        <w:t>–</w:t>
      </w:r>
      <w:r w:rsidR="008C235C" w:rsidRPr="00530D10">
        <w:rPr>
          <w:rFonts w:ascii="Times New Roman" w:eastAsia="Times New Roman" w:hAnsi="Times New Roman" w:cs="Times New Roman"/>
          <w:iCs/>
          <w:sz w:val="28"/>
          <w:szCs w:val="28"/>
        </w:rPr>
        <w:t xml:space="preserve"> коэффициент просмотров публикаций</w:t>
      </w:r>
      <w:r w:rsidR="008C235C" w:rsidRPr="00530D10">
        <w:rPr>
          <w:rFonts w:ascii="Cambria Math" w:eastAsia="Cambria" w:hAnsi="Cambria Math" w:cs="Cambria Math"/>
          <w:sz w:val="28"/>
          <w:szCs w:val="28"/>
        </w:rPr>
        <w:t xml:space="preserve"> (𝒌</w:t>
      </w:r>
      <w:r w:rsidR="008C235C" w:rsidRPr="00530D10">
        <w:rPr>
          <w:rFonts w:ascii="Times New Roman" w:eastAsia="Cambria" w:hAnsi="Times New Roman" w:cs="Times New Roman"/>
          <w:sz w:val="28"/>
          <w:szCs w:val="28"/>
          <w:vertAlign w:val="subscript"/>
          <w:lang w:val="en-US"/>
        </w:rPr>
        <w:t>min</w:t>
      </w:r>
      <w:r w:rsidR="008C235C" w:rsidRPr="00530D10">
        <w:rPr>
          <w:rFonts w:ascii="Times New Roman" w:eastAsia="Cambria" w:hAnsi="Times New Roman" w:cs="Times New Roman"/>
          <w:sz w:val="28"/>
          <w:szCs w:val="28"/>
          <w:vertAlign w:val="subscript"/>
        </w:rPr>
        <w:t xml:space="preserve"> </w:t>
      </w:r>
      <w:r w:rsidR="008C235C" w:rsidRPr="00530D10">
        <w:rPr>
          <w:rFonts w:ascii="Times New Roman" w:eastAsia="Cambria" w:hAnsi="Times New Roman" w:cs="Times New Roman"/>
          <w:sz w:val="28"/>
          <w:szCs w:val="28"/>
        </w:rPr>
        <w:t xml:space="preserve">= 0; </w:t>
      </w:r>
      <w:r w:rsidR="008C235C" w:rsidRPr="00530D10">
        <w:rPr>
          <w:rFonts w:ascii="Cambria Math" w:eastAsia="Cambria" w:hAnsi="Cambria Math" w:cs="Cambria Math"/>
          <w:sz w:val="28"/>
          <w:szCs w:val="28"/>
        </w:rPr>
        <w:t>𝒌</w:t>
      </w:r>
      <w:r w:rsidR="008C235C" w:rsidRPr="00530D10">
        <w:rPr>
          <w:rFonts w:ascii="Times New Roman" w:eastAsia="Cambria" w:hAnsi="Times New Roman" w:cs="Times New Roman"/>
          <w:sz w:val="28"/>
          <w:szCs w:val="28"/>
          <w:vertAlign w:val="subscript"/>
          <w:lang w:val="en-US"/>
        </w:rPr>
        <w:t>max</w:t>
      </w:r>
      <w:r w:rsidR="008C235C" w:rsidRPr="00530D10">
        <w:rPr>
          <w:rFonts w:ascii="Times New Roman" w:eastAsia="Cambria" w:hAnsi="Times New Roman" w:cs="Times New Roman"/>
          <w:sz w:val="28"/>
          <w:szCs w:val="28"/>
          <w:vertAlign w:val="subscript"/>
        </w:rPr>
        <w:t xml:space="preserve">  </w:t>
      </w:r>
      <w:r w:rsidR="008C235C" w:rsidRPr="00530D10">
        <w:rPr>
          <w:rFonts w:ascii="Times New Roman" w:eastAsia="Cambria" w:hAnsi="Times New Roman" w:cs="Times New Roman"/>
          <w:sz w:val="28"/>
          <w:szCs w:val="28"/>
        </w:rPr>
        <w:t>= 1</w:t>
      </w:r>
      <w:r w:rsidR="008C235C" w:rsidRPr="00530D10">
        <w:rPr>
          <w:rFonts w:ascii="Times New Roman" w:eastAsia="Times New Roman" w:hAnsi="Times New Roman" w:cs="Times New Roman"/>
          <w:iCs/>
          <w:sz w:val="28"/>
          <w:szCs w:val="28"/>
        </w:rPr>
        <w:t>);</w:t>
      </w:r>
    </w:p>
    <w:p w:rsidR="008C235C" w:rsidRPr="00530D10" w:rsidRDefault="00530D10" w:rsidP="008C235C">
      <w:pPr>
        <w:spacing w:after="0" w:line="240" w:lineRule="auto"/>
        <w:ind w:left="743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b/>
                <w:i/>
                <w:iCs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k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3</m:t>
            </m:r>
          </m:sub>
        </m:sSub>
      </m:oMath>
      <w:r w:rsidR="008C235C" w:rsidRPr="00530D10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–</w:t>
      </w:r>
      <w:r w:rsidR="008C235C" w:rsidRPr="00530D10">
        <w:rPr>
          <w:rFonts w:ascii="Times New Roman" w:eastAsia="Times New Roman" w:hAnsi="Times New Roman" w:cs="Times New Roman"/>
          <w:iCs/>
          <w:sz w:val="28"/>
          <w:szCs w:val="28"/>
        </w:rPr>
        <w:t xml:space="preserve"> коэффициент реакций (</w:t>
      </w:r>
      <w:proofErr w:type="spellStart"/>
      <w:r w:rsidR="008C235C" w:rsidRPr="00530D10">
        <w:rPr>
          <w:rFonts w:ascii="Times New Roman" w:eastAsia="Times New Roman" w:hAnsi="Times New Roman" w:cs="Times New Roman"/>
          <w:iCs/>
          <w:sz w:val="28"/>
          <w:szCs w:val="28"/>
        </w:rPr>
        <w:t>лайков</w:t>
      </w:r>
      <w:proofErr w:type="spellEnd"/>
      <w:r w:rsidR="008C235C" w:rsidRPr="00530D10">
        <w:rPr>
          <w:rFonts w:ascii="Times New Roman" w:eastAsia="Times New Roman" w:hAnsi="Times New Roman" w:cs="Times New Roman"/>
          <w:iCs/>
          <w:sz w:val="28"/>
          <w:szCs w:val="28"/>
        </w:rPr>
        <w:t xml:space="preserve">, комментариев, </w:t>
      </w:r>
      <w:proofErr w:type="spellStart"/>
      <w:r w:rsidR="008C235C" w:rsidRPr="00530D10">
        <w:rPr>
          <w:rFonts w:ascii="Times New Roman" w:eastAsia="Times New Roman" w:hAnsi="Times New Roman" w:cs="Times New Roman"/>
          <w:iCs/>
          <w:sz w:val="28"/>
          <w:szCs w:val="28"/>
        </w:rPr>
        <w:t>репостов</w:t>
      </w:r>
      <w:proofErr w:type="spellEnd"/>
      <w:r w:rsidR="008C235C" w:rsidRPr="00530D10">
        <w:rPr>
          <w:rFonts w:ascii="Times New Roman" w:eastAsia="Times New Roman" w:hAnsi="Times New Roman" w:cs="Times New Roman"/>
          <w:iCs/>
          <w:sz w:val="28"/>
          <w:szCs w:val="28"/>
        </w:rPr>
        <w:t xml:space="preserve">) на публикации </w:t>
      </w:r>
      <w:r w:rsidR="008C235C" w:rsidRPr="00530D10">
        <w:rPr>
          <w:rFonts w:ascii="Cambria Math" w:eastAsia="Cambria" w:hAnsi="Cambria Math" w:cs="Cambria Math"/>
          <w:sz w:val="28"/>
          <w:szCs w:val="28"/>
        </w:rPr>
        <w:t>𝒌</w:t>
      </w:r>
      <w:r w:rsidR="008C235C" w:rsidRPr="00530D10">
        <w:rPr>
          <w:rFonts w:ascii="Times New Roman" w:eastAsia="Cambria" w:hAnsi="Times New Roman" w:cs="Times New Roman"/>
          <w:sz w:val="28"/>
          <w:szCs w:val="28"/>
          <w:vertAlign w:val="subscript"/>
          <w:lang w:val="en-US"/>
        </w:rPr>
        <w:t>min</w:t>
      </w:r>
      <w:r w:rsidR="008C235C" w:rsidRPr="00530D10">
        <w:rPr>
          <w:rFonts w:ascii="Times New Roman" w:eastAsia="Cambria" w:hAnsi="Times New Roman" w:cs="Times New Roman"/>
          <w:sz w:val="28"/>
          <w:szCs w:val="28"/>
          <w:vertAlign w:val="subscript"/>
        </w:rPr>
        <w:t xml:space="preserve"> </w:t>
      </w:r>
      <w:r w:rsidR="008C235C" w:rsidRPr="00530D10">
        <w:rPr>
          <w:rFonts w:ascii="Times New Roman" w:eastAsia="Cambria" w:hAnsi="Times New Roman" w:cs="Times New Roman"/>
          <w:sz w:val="28"/>
          <w:szCs w:val="28"/>
        </w:rPr>
        <w:t xml:space="preserve">= 0; </w:t>
      </w:r>
      <w:r w:rsidR="008C235C" w:rsidRPr="00530D10">
        <w:rPr>
          <w:rFonts w:ascii="Cambria Math" w:eastAsia="Cambria" w:hAnsi="Cambria Math" w:cs="Cambria Math"/>
          <w:sz w:val="28"/>
          <w:szCs w:val="28"/>
        </w:rPr>
        <w:t>𝒌</w:t>
      </w:r>
      <w:r w:rsidR="008C235C" w:rsidRPr="00530D10">
        <w:rPr>
          <w:rFonts w:ascii="Times New Roman" w:eastAsia="Cambria" w:hAnsi="Times New Roman" w:cs="Times New Roman"/>
          <w:sz w:val="28"/>
          <w:szCs w:val="28"/>
          <w:vertAlign w:val="subscript"/>
          <w:lang w:val="en-US"/>
        </w:rPr>
        <w:t>max</w:t>
      </w:r>
      <w:r w:rsidR="008C235C" w:rsidRPr="00530D10">
        <w:rPr>
          <w:rFonts w:ascii="Times New Roman" w:eastAsia="Cambria" w:hAnsi="Times New Roman" w:cs="Times New Roman"/>
          <w:sz w:val="28"/>
          <w:szCs w:val="28"/>
          <w:vertAlign w:val="subscript"/>
        </w:rPr>
        <w:t xml:space="preserve">  </w:t>
      </w:r>
      <w:r w:rsidR="008C235C" w:rsidRPr="00530D10">
        <w:rPr>
          <w:rFonts w:ascii="Times New Roman" w:eastAsia="Cambria" w:hAnsi="Times New Roman" w:cs="Times New Roman"/>
          <w:sz w:val="28"/>
          <w:szCs w:val="28"/>
        </w:rPr>
        <w:t>= 1</w:t>
      </w:r>
      <w:r w:rsidR="008C235C" w:rsidRPr="00530D10">
        <w:rPr>
          <w:rFonts w:ascii="Times New Roman" w:eastAsia="Times New Roman" w:hAnsi="Times New Roman" w:cs="Times New Roman"/>
          <w:iCs/>
          <w:sz w:val="28"/>
          <w:szCs w:val="28"/>
        </w:rPr>
        <w:t xml:space="preserve">; </w:t>
      </w:r>
    </w:p>
    <w:p w:rsidR="008C235C" w:rsidRPr="00530D10" w:rsidRDefault="00530D10" w:rsidP="008C235C">
      <w:pPr>
        <w:spacing w:line="240" w:lineRule="auto"/>
        <w:ind w:left="743"/>
        <w:jc w:val="both"/>
        <w:rPr>
          <w:rFonts w:ascii="Cambria" w:eastAsia="Times New Roman" w:hAnsi="Cambria" w:cs="Times New Roman"/>
          <w:iCs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b/>
                <w:i/>
                <w:iCs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k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4</m:t>
            </m:r>
          </m:sub>
        </m:sSub>
      </m:oMath>
      <w:r w:rsidR="008C235C" w:rsidRPr="00530D10">
        <w:rPr>
          <w:rFonts w:ascii="Times New Roman" w:eastAsia="Times New Roman" w:hAnsi="Times New Roman" w:cs="Times New Roman"/>
          <w:b/>
          <w:iCs/>
          <w:sz w:val="28"/>
          <w:szCs w:val="28"/>
        </w:rPr>
        <w:t>–</w:t>
      </w:r>
      <w:r w:rsidR="008C235C" w:rsidRPr="00530D10">
        <w:rPr>
          <w:rFonts w:ascii="Times New Roman" w:eastAsia="Times New Roman" w:hAnsi="Times New Roman" w:cs="Times New Roman"/>
          <w:iCs/>
          <w:sz w:val="28"/>
          <w:szCs w:val="28"/>
        </w:rPr>
        <w:t xml:space="preserve"> коэффициент количества публикаций</w:t>
      </w:r>
      <w:r w:rsidR="008C235C" w:rsidRPr="00530D10">
        <w:rPr>
          <w:rFonts w:ascii="Cambria Math" w:eastAsia="Cambria" w:hAnsi="Cambria Math" w:cs="Cambria Math"/>
          <w:sz w:val="28"/>
          <w:szCs w:val="28"/>
        </w:rPr>
        <w:t xml:space="preserve"> (𝒌</w:t>
      </w:r>
      <w:r w:rsidR="008C235C" w:rsidRPr="00530D10">
        <w:rPr>
          <w:rFonts w:ascii="Times New Roman" w:eastAsia="Cambria" w:hAnsi="Times New Roman" w:cs="Times New Roman"/>
          <w:sz w:val="28"/>
          <w:szCs w:val="28"/>
          <w:vertAlign w:val="subscript"/>
          <w:lang w:val="en-US"/>
        </w:rPr>
        <w:t>min</w:t>
      </w:r>
      <w:r w:rsidR="008C235C" w:rsidRPr="00530D10">
        <w:rPr>
          <w:rFonts w:ascii="Times New Roman" w:eastAsia="Cambria" w:hAnsi="Times New Roman" w:cs="Times New Roman"/>
          <w:sz w:val="28"/>
          <w:szCs w:val="28"/>
          <w:vertAlign w:val="subscript"/>
        </w:rPr>
        <w:t xml:space="preserve"> </w:t>
      </w:r>
      <w:r w:rsidR="008C235C" w:rsidRPr="00530D10">
        <w:rPr>
          <w:rFonts w:ascii="Times New Roman" w:eastAsia="Cambria" w:hAnsi="Times New Roman" w:cs="Times New Roman"/>
          <w:sz w:val="28"/>
          <w:szCs w:val="28"/>
        </w:rPr>
        <w:t xml:space="preserve">= 0; </w:t>
      </w:r>
      <w:r w:rsidR="008C235C" w:rsidRPr="00530D10">
        <w:rPr>
          <w:rFonts w:ascii="Cambria Math" w:eastAsia="Cambria" w:hAnsi="Cambria Math" w:cs="Cambria Math"/>
          <w:sz w:val="28"/>
          <w:szCs w:val="28"/>
        </w:rPr>
        <w:t>𝒌</w:t>
      </w:r>
      <w:r w:rsidR="008C235C" w:rsidRPr="00530D10">
        <w:rPr>
          <w:rFonts w:ascii="Times New Roman" w:eastAsia="Cambria" w:hAnsi="Times New Roman" w:cs="Times New Roman"/>
          <w:sz w:val="28"/>
          <w:szCs w:val="28"/>
          <w:vertAlign w:val="subscript"/>
          <w:lang w:val="en-US"/>
        </w:rPr>
        <w:t>max</w:t>
      </w:r>
      <w:r w:rsidR="008C235C" w:rsidRPr="00530D10">
        <w:rPr>
          <w:rFonts w:ascii="Times New Roman" w:eastAsia="Cambria" w:hAnsi="Times New Roman" w:cs="Times New Roman"/>
          <w:sz w:val="28"/>
          <w:szCs w:val="28"/>
          <w:vertAlign w:val="subscript"/>
        </w:rPr>
        <w:t xml:space="preserve">  </w:t>
      </w:r>
      <w:r w:rsidR="008C235C" w:rsidRPr="00530D10">
        <w:rPr>
          <w:rFonts w:ascii="Times New Roman" w:eastAsia="Cambria" w:hAnsi="Times New Roman" w:cs="Times New Roman"/>
          <w:sz w:val="28"/>
          <w:szCs w:val="28"/>
        </w:rPr>
        <w:t>= 1</w:t>
      </w:r>
      <w:r w:rsidR="008C235C" w:rsidRPr="00530D10">
        <w:rPr>
          <w:rFonts w:ascii="Times New Roman" w:eastAsia="Times New Roman" w:hAnsi="Times New Roman" w:cs="Times New Roman"/>
          <w:iCs/>
          <w:sz w:val="28"/>
          <w:szCs w:val="28"/>
        </w:rPr>
        <w:t>).</w:t>
      </w:r>
    </w:p>
    <w:p w:rsidR="008C235C" w:rsidRPr="00530D10" w:rsidRDefault="00530D10" w:rsidP="008C235C">
      <w:pPr>
        <w:spacing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b/>
                <w:i/>
                <w:iCs/>
                <w:sz w:val="28"/>
                <w:szCs w:val="28"/>
              </w:rPr>
            </m:ctrlPr>
          </m:sSubPr>
          <m:e>
            <m:sSub>
              <m:sSubPr>
                <m:ctrlPr>
                  <w:rPr>
                    <w:rFonts w:ascii="Cambria Math" w:eastAsia="Times New Roman" w:hAnsi="Cambria Math" w:cs="Times New Roman"/>
                    <w:b/>
                    <w:i/>
                    <w:iCs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k</m:t>
                </m:r>
              </m:e>
              <m:sub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 xml:space="preserve">= </m:t>
            </m:r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AR</m:t>
            </m:r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 xml:space="preserve">/ </m:t>
            </m:r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AR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цел</m:t>
            </m:r>
          </m:sub>
        </m:sSub>
      </m:oMath>
      <w:r w:rsidR="008C235C" w:rsidRPr="00530D10">
        <w:rPr>
          <w:rFonts w:ascii="Times New Roman" w:eastAsia="Times New Roman" w:hAnsi="Times New Roman" w:cs="Times New Roman"/>
          <w:b/>
          <w:iCs/>
          <w:sz w:val="28"/>
          <w:szCs w:val="28"/>
        </w:rPr>
        <w:t>,</w:t>
      </w:r>
    </w:p>
    <w:p w:rsidR="008C235C" w:rsidRPr="00530D10" w:rsidRDefault="008C235C" w:rsidP="008C235C">
      <w:pPr>
        <w:spacing w:after="0" w:line="240" w:lineRule="auto"/>
        <w:ind w:firstLine="709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530D10">
        <w:rPr>
          <w:rFonts w:ascii="Times New Roman" w:eastAsia="Times New Roman" w:hAnsi="Times New Roman" w:cs="Times New Roman"/>
          <w:iCs/>
          <w:sz w:val="28"/>
          <w:szCs w:val="28"/>
        </w:rPr>
        <w:t>где:</w:t>
      </w:r>
    </w:p>
    <w:p w:rsidR="008C235C" w:rsidRPr="00530D10" w:rsidRDefault="008C235C" w:rsidP="008C23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D10">
        <w:rPr>
          <w:rFonts w:ascii="Times New Roman" w:hAnsi="Times New Roman" w:cs="Times New Roman"/>
          <w:b/>
          <w:sz w:val="28"/>
          <w:szCs w:val="28"/>
        </w:rPr>
        <w:t>AR –</w:t>
      </w:r>
      <w:r w:rsidRPr="00530D10">
        <w:rPr>
          <w:rFonts w:ascii="Times New Roman" w:hAnsi="Times New Roman" w:cs="Times New Roman"/>
          <w:sz w:val="28"/>
          <w:szCs w:val="28"/>
        </w:rPr>
        <w:t xml:space="preserve"> фактическое число не уникальных подписчиков в официальных страницах и аккаунтах муниципального образования Московской области в социальных сетях на последний день отчетного периода; </w:t>
      </w:r>
    </w:p>
    <w:p w:rsidR="008C235C" w:rsidRPr="00530D10" w:rsidRDefault="008C235C" w:rsidP="008C23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D10">
        <w:rPr>
          <w:rFonts w:ascii="Cambria Math" w:hAnsi="Cambria Math" w:cs="Cambria Math"/>
          <w:b/>
          <w:sz w:val="28"/>
          <w:szCs w:val="28"/>
        </w:rPr>
        <w:t>𝐴𝑅</w:t>
      </w:r>
      <w:proofErr w:type="gramStart"/>
      <w:r w:rsidRPr="00530D10">
        <w:rPr>
          <w:rFonts w:ascii="Times New Roman" w:hAnsi="Times New Roman" w:cs="Times New Roman"/>
          <w:b/>
          <w:sz w:val="28"/>
          <w:szCs w:val="28"/>
          <w:vertAlign w:val="subscript"/>
        </w:rPr>
        <w:t>цел</w:t>
      </w:r>
      <w:proofErr w:type="gramEnd"/>
      <w:r w:rsidRPr="00530D10"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 </w:t>
      </w:r>
      <w:r w:rsidRPr="00530D10">
        <w:rPr>
          <w:rFonts w:ascii="Times New Roman" w:hAnsi="Times New Roman" w:cs="Times New Roman"/>
          <w:b/>
          <w:sz w:val="28"/>
          <w:szCs w:val="28"/>
        </w:rPr>
        <w:t>–</w:t>
      </w:r>
      <w:r w:rsidRPr="00530D10">
        <w:rPr>
          <w:rFonts w:ascii="Times New Roman" w:hAnsi="Times New Roman" w:cs="Times New Roman"/>
          <w:sz w:val="28"/>
          <w:szCs w:val="28"/>
        </w:rPr>
        <w:t xml:space="preserve"> целевое число не уникальных подписчиков (21% от числа совершеннолетних жителей, проживающих в муниципальном образовании Московской области по данным избирательной комиссии).</w:t>
      </w:r>
    </w:p>
    <w:p w:rsidR="008C235C" w:rsidRPr="00530D10" w:rsidRDefault="008C235C" w:rsidP="008C23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235C" w:rsidRPr="00530D10" w:rsidRDefault="008C235C" w:rsidP="008C235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30D10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530D10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2</w:t>
      </w:r>
      <w:r w:rsidRPr="00530D10">
        <w:rPr>
          <w:rFonts w:ascii="Times New Roman" w:hAnsi="Times New Roman" w:cs="Times New Roman"/>
          <w:b/>
          <w:sz w:val="28"/>
          <w:szCs w:val="28"/>
          <w:lang w:val="en-US"/>
        </w:rPr>
        <w:t>=</w:t>
      </w:r>
      <m:oMath>
        <m:nary>
          <m:naryPr>
            <m:chr m:val="∑"/>
            <m:limLoc m:val="subSup"/>
            <m:supHide m:val="1"/>
            <m:ctrlPr>
              <w:rPr>
                <w:rFonts w:ascii="Cambria Math" w:hAnsi="Cambria Math" w:cs="Times New Roman"/>
                <w:b/>
                <w:sz w:val="28"/>
                <w:szCs w:val="28"/>
              </w:rPr>
            </m:ctrlPr>
          </m:naryPr>
          <m:sub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</w:rPr>
              <m:t>просм</m:t>
            </m:r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/</m:t>
            </m:r>
          </m:sub>
          <m:sup/>
          <m:e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(</m:t>
            </m:r>
            <m:sSub>
              <m:sSubPr>
                <m:ctrlPr>
                  <w:rPr>
                    <w:rFonts w:ascii="Cambria Math" w:hAnsi="Cambria Math" w:cs="Times New Roman"/>
                    <w:b/>
                    <w:sz w:val="28"/>
                    <w:szCs w:val="28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AR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цел</m:t>
                </m:r>
              </m:sub>
            </m:sSub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*</m:t>
            </m:r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</w:rPr>
              <m:t>30</m:t>
            </m:r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*</m:t>
            </m:r>
          </m:e>
        </m:nary>
        <m:sSub>
          <m:sSubPr>
            <m:ctrlPr>
              <w:rPr>
                <w:rFonts w:ascii="Cambria Math" w:hAnsi="Cambria Math" w:cs="Times New Roman"/>
                <w:b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</w:rPr>
              <m:t>мес</m:t>
            </m:r>
          </m:sub>
        </m:sSub>
        <m:r>
          <m:rPr>
            <m:sty m:val="b"/>
          </m:rPr>
          <w:rPr>
            <w:rFonts w:ascii="Cambria Math" w:hAnsi="Cambria Math" w:cs="Times New Roman"/>
            <w:sz w:val="28"/>
            <w:szCs w:val="28"/>
            <w:lang w:val="en-US"/>
          </w:rPr>
          <m:t>)</m:t>
        </m:r>
      </m:oMath>
      <w:r w:rsidRPr="00530D10">
        <w:rPr>
          <w:rFonts w:ascii="Times New Roman" w:hAnsi="Times New Roman" w:cs="Times New Roman"/>
          <w:b/>
          <w:sz w:val="28"/>
          <w:szCs w:val="28"/>
          <w:lang w:val="en-US"/>
        </w:rPr>
        <w:t>,</w:t>
      </w:r>
    </w:p>
    <w:p w:rsidR="008C235C" w:rsidRPr="00530D10" w:rsidRDefault="008C235C" w:rsidP="008C23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D10">
        <w:rPr>
          <w:rFonts w:ascii="Times New Roman" w:hAnsi="Times New Roman" w:cs="Times New Roman"/>
          <w:sz w:val="28"/>
          <w:szCs w:val="28"/>
        </w:rPr>
        <w:t>где:</w:t>
      </w:r>
    </w:p>
    <w:p w:rsidR="008C235C" w:rsidRPr="00530D10" w:rsidRDefault="008C235C" w:rsidP="008C235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30D10">
        <w:rPr>
          <w:b/>
          <w:color w:val="auto"/>
          <w:sz w:val="28"/>
          <w:szCs w:val="28"/>
        </w:rPr>
        <w:t xml:space="preserve"> </w:t>
      </w:r>
      <w:proofErr w:type="spellStart"/>
      <w:proofErr w:type="gramStart"/>
      <w:r w:rsidRPr="00530D10">
        <w:rPr>
          <w:b/>
          <w:color w:val="auto"/>
          <w:sz w:val="28"/>
          <w:szCs w:val="28"/>
        </w:rPr>
        <w:t>Σ</w:t>
      </w:r>
      <w:r w:rsidRPr="00530D10">
        <w:rPr>
          <w:b/>
          <w:color w:val="auto"/>
          <w:sz w:val="28"/>
          <w:szCs w:val="28"/>
          <w:vertAlign w:val="subscript"/>
        </w:rPr>
        <w:t>просм</w:t>
      </w:r>
      <w:proofErr w:type="spellEnd"/>
      <w:r w:rsidRPr="00530D10">
        <w:rPr>
          <w:b/>
          <w:color w:val="auto"/>
          <w:sz w:val="28"/>
          <w:szCs w:val="28"/>
        </w:rPr>
        <w:t xml:space="preserve"> -</w:t>
      </w:r>
      <w:r w:rsidRPr="00530D10">
        <w:rPr>
          <w:color w:val="auto"/>
          <w:sz w:val="28"/>
          <w:szCs w:val="28"/>
        </w:rPr>
        <w:t xml:space="preserve"> фактическое число не уникальных просмотров публикаций в официальных аккаунтах главы и администрации муниципального образования за отчетный период; </w:t>
      </w:r>
      <w:proofErr w:type="gramEnd"/>
    </w:p>
    <w:p w:rsidR="008C235C" w:rsidRPr="00530D10" w:rsidRDefault="008C235C" w:rsidP="008C235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30D10">
        <w:rPr>
          <w:b/>
          <w:color w:val="auto"/>
          <w:sz w:val="28"/>
          <w:szCs w:val="28"/>
        </w:rPr>
        <w:t>30 –</w:t>
      </w:r>
      <w:r w:rsidRPr="00530D10">
        <w:rPr>
          <w:color w:val="auto"/>
          <w:sz w:val="28"/>
          <w:szCs w:val="28"/>
        </w:rPr>
        <w:t xml:space="preserve"> целевое число публикаций, которые смотрит каждый подписчик за месяц; </w:t>
      </w:r>
    </w:p>
    <w:p w:rsidR="008C235C" w:rsidRPr="00530D10" w:rsidRDefault="008C235C" w:rsidP="008C23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30D10">
        <w:rPr>
          <w:rFonts w:ascii="Cambria Math" w:hAnsi="Cambria Math" w:cs="Cambria Math"/>
          <w:b/>
          <w:sz w:val="28"/>
          <w:szCs w:val="28"/>
        </w:rPr>
        <w:t>𝑁</w:t>
      </w:r>
      <w:proofErr w:type="spellStart"/>
      <w:proofErr w:type="gramStart"/>
      <w:r w:rsidRPr="00530D10">
        <w:rPr>
          <w:rFonts w:ascii="Times New Roman" w:hAnsi="Times New Roman" w:cs="Times New Roman"/>
          <w:b/>
          <w:sz w:val="28"/>
          <w:szCs w:val="28"/>
          <w:vertAlign w:val="subscript"/>
        </w:rPr>
        <w:t>мес</w:t>
      </w:r>
      <w:proofErr w:type="spellEnd"/>
      <w:proofErr w:type="gramEnd"/>
      <w:r w:rsidRPr="00530D10">
        <w:rPr>
          <w:rFonts w:ascii="Times New Roman" w:hAnsi="Times New Roman" w:cs="Times New Roman"/>
          <w:sz w:val="28"/>
          <w:szCs w:val="28"/>
        </w:rPr>
        <w:t xml:space="preserve"> – число месяцев в отчетном периоде, (единиц).</w:t>
      </w:r>
    </w:p>
    <w:p w:rsidR="008C235C" w:rsidRPr="00530D10" w:rsidRDefault="008C235C" w:rsidP="008C23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235C" w:rsidRPr="00530D10" w:rsidRDefault="008C235C" w:rsidP="008C235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30D10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530D10">
        <w:rPr>
          <w:rFonts w:ascii="Times New Roman" w:hAnsi="Times New Roman" w:cs="Times New Roman"/>
          <w:b/>
          <w:sz w:val="28"/>
          <w:szCs w:val="28"/>
          <w:vertAlign w:val="subscript"/>
        </w:rPr>
        <w:t>3</w:t>
      </w:r>
      <w:r w:rsidRPr="00530D10">
        <w:rPr>
          <w:rFonts w:ascii="Times New Roman" w:hAnsi="Times New Roman" w:cs="Times New Roman"/>
          <w:b/>
          <w:sz w:val="28"/>
          <w:szCs w:val="28"/>
        </w:rPr>
        <w:t>=</w:t>
      </w:r>
      <w:r w:rsidRPr="00530D10">
        <w:rPr>
          <w:rFonts w:ascii="Times New Roman" w:hAnsi="Times New Roman" w:cs="Times New Roman"/>
          <w:b/>
          <w:sz w:val="28"/>
          <w:szCs w:val="28"/>
          <w:lang w:val="en-US"/>
        </w:rPr>
        <w:t>SI</w:t>
      </w:r>
      <w:proofErr w:type="gramStart"/>
      <w:r w:rsidRPr="00530D10">
        <w:rPr>
          <w:rFonts w:ascii="Times New Roman" w:hAnsi="Times New Roman" w:cs="Times New Roman"/>
          <w:b/>
          <w:sz w:val="28"/>
          <w:szCs w:val="28"/>
        </w:rPr>
        <w:t>/(</w:t>
      </w:r>
      <w:proofErr w:type="gramEnd"/>
      <w:r w:rsidRPr="00530D10">
        <w:rPr>
          <w:rFonts w:ascii="Times New Roman" w:hAnsi="Times New Roman" w:cs="Times New Roman"/>
          <w:b/>
          <w:sz w:val="28"/>
          <w:szCs w:val="28"/>
          <w:lang w:val="en-US"/>
        </w:rPr>
        <w:t>AR</w:t>
      </w:r>
      <w:r w:rsidRPr="00530D10">
        <w:rPr>
          <w:rFonts w:ascii="Times New Roman" w:hAnsi="Times New Roman" w:cs="Times New Roman"/>
          <w:b/>
          <w:sz w:val="28"/>
          <w:szCs w:val="28"/>
          <w:vertAlign w:val="subscript"/>
        </w:rPr>
        <w:t>цел</w:t>
      </w:r>
      <w:r w:rsidRPr="00530D10">
        <w:rPr>
          <w:rFonts w:ascii="Times New Roman" w:hAnsi="Times New Roman" w:cs="Times New Roman"/>
          <w:b/>
          <w:sz w:val="28"/>
          <w:szCs w:val="28"/>
        </w:rPr>
        <w:t>*2,6*</w:t>
      </w:r>
      <w:r w:rsidRPr="00530D10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proofErr w:type="spellStart"/>
      <w:r w:rsidRPr="00530D10">
        <w:rPr>
          <w:rFonts w:ascii="Times New Roman" w:hAnsi="Times New Roman" w:cs="Times New Roman"/>
          <w:b/>
          <w:sz w:val="28"/>
          <w:szCs w:val="28"/>
          <w:vertAlign w:val="subscript"/>
        </w:rPr>
        <w:t>мес</w:t>
      </w:r>
      <w:proofErr w:type="spellEnd"/>
      <w:r w:rsidRPr="00530D10">
        <w:rPr>
          <w:rFonts w:ascii="Times New Roman" w:hAnsi="Times New Roman" w:cs="Times New Roman"/>
          <w:b/>
          <w:sz w:val="28"/>
          <w:szCs w:val="28"/>
        </w:rPr>
        <w:t>)</w:t>
      </w:r>
      <w:r w:rsidRPr="00530D10">
        <w:rPr>
          <w:rFonts w:ascii="Times New Roman" w:hAnsi="Times New Roman" w:cs="Times New Roman"/>
          <w:sz w:val="28"/>
          <w:szCs w:val="28"/>
        </w:rPr>
        <w:t>,</w:t>
      </w:r>
    </w:p>
    <w:p w:rsidR="008C235C" w:rsidRPr="00530D10" w:rsidRDefault="008C235C" w:rsidP="008C23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D10">
        <w:rPr>
          <w:rFonts w:ascii="Times New Roman" w:hAnsi="Times New Roman" w:cs="Times New Roman"/>
          <w:sz w:val="28"/>
          <w:szCs w:val="28"/>
        </w:rPr>
        <w:t>где:</w:t>
      </w:r>
    </w:p>
    <w:p w:rsidR="008C235C" w:rsidRPr="00530D10" w:rsidRDefault="008C235C" w:rsidP="008C23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D10">
        <w:rPr>
          <w:rFonts w:ascii="Times New Roman" w:hAnsi="Times New Roman" w:cs="Times New Roman"/>
          <w:b/>
          <w:sz w:val="28"/>
          <w:szCs w:val="28"/>
        </w:rPr>
        <w:lastRenderedPageBreak/>
        <w:t>SI –</w:t>
      </w:r>
      <w:r w:rsidRPr="00530D10">
        <w:rPr>
          <w:rFonts w:ascii="Times New Roman" w:hAnsi="Times New Roman" w:cs="Times New Roman"/>
          <w:sz w:val="28"/>
          <w:szCs w:val="28"/>
        </w:rPr>
        <w:t xml:space="preserve"> фактическое число реакций (</w:t>
      </w:r>
      <w:proofErr w:type="spellStart"/>
      <w:r w:rsidRPr="00530D10">
        <w:rPr>
          <w:rFonts w:ascii="Times New Roman" w:hAnsi="Times New Roman" w:cs="Times New Roman"/>
          <w:sz w:val="28"/>
          <w:szCs w:val="28"/>
        </w:rPr>
        <w:t>лайков</w:t>
      </w:r>
      <w:proofErr w:type="spellEnd"/>
      <w:r w:rsidRPr="00530D10">
        <w:rPr>
          <w:rFonts w:ascii="Times New Roman" w:hAnsi="Times New Roman" w:cs="Times New Roman"/>
          <w:sz w:val="28"/>
          <w:szCs w:val="28"/>
        </w:rPr>
        <w:t xml:space="preserve">, комментариев, </w:t>
      </w:r>
      <w:proofErr w:type="spellStart"/>
      <w:r w:rsidRPr="00530D10">
        <w:rPr>
          <w:rFonts w:ascii="Times New Roman" w:hAnsi="Times New Roman" w:cs="Times New Roman"/>
          <w:sz w:val="28"/>
          <w:szCs w:val="28"/>
        </w:rPr>
        <w:t>репостов</w:t>
      </w:r>
      <w:proofErr w:type="spellEnd"/>
      <w:r w:rsidRPr="00530D10">
        <w:rPr>
          <w:rFonts w:ascii="Times New Roman" w:hAnsi="Times New Roman" w:cs="Times New Roman"/>
          <w:sz w:val="28"/>
          <w:szCs w:val="28"/>
        </w:rPr>
        <w:t>) на публикации, размещенные в официальных страницах и аккаунтах муниципального образования Московской области в социальных сетях за отчетный период;</w:t>
      </w:r>
    </w:p>
    <w:p w:rsidR="008C235C" w:rsidRPr="00530D10" w:rsidRDefault="008C235C" w:rsidP="008C23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D10">
        <w:rPr>
          <w:rFonts w:ascii="Times New Roman" w:hAnsi="Times New Roman" w:cs="Times New Roman"/>
          <w:b/>
          <w:sz w:val="28"/>
          <w:szCs w:val="28"/>
        </w:rPr>
        <w:t>2,6 –</w:t>
      </w:r>
      <w:r w:rsidRPr="00530D10">
        <w:rPr>
          <w:rFonts w:ascii="Times New Roman" w:hAnsi="Times New Roman" w:cs="Times New Roman"/>
          <w:sz w:val="28"/>
          <w:szCs w:val="28"/>
        </w:rPr>
        <w:t xml:space="preserve"> целевое число реакций на публикации, которые оставляет каждый подписчик за месяц.</w:t>
      </w:r>
    </w:p>
    <w:p w:rsidR="008C235C" w:rsidRPr="00530D10" w:rsidRDefault="008C235C" w:rsidP="008C235C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  <w:r w:rsidRPr="00530D10">
        <w:rPr>
          <w:b/>
          <w:color w:val="auto"/>
          <w:sz w:val="28"/>
          <w:szCs w:val="28"/>
          <w:lang w:val="en-US"/>
        </w:rPr>
        <w:t>k</w:t>
      </w:r>
      <w:r w:rsidRPr="00530D10">
        <w:rPr>
          <w:b/>
          <w:color w:val="auto"/>
          <w:sz w:val="28"/>
          <w:szCs w:val="28"/>
          <w:vertAlign w:val="subscript"/>
        </w:rPr>
        <w:t>4</w:t>
      </w:r>
      <w:r w:rsidRPr="00530D10">
        <w:rPr>
          <w:b/>
          <w:color w:val="auto"/>
          <w:sz w:val="28"/>
          <w:szCs w:val="28"/>
        </w:rPr>
        <w:t>=</w:t>
      </w:r>
      <w:r w:rsidRPr="00530D10">
        <w:rPr>
          <w:b/>
          <w:color w:val="auto"/>
          <w:sz w:val="28"/>
          <w:szCs w:val="28"/>
          <w:lang w:val="en-US"/>
        </w:rPr>
        <w:t>N</w:t>
      </w:r>
      <w:r w:rsidRPr="00530D10">
        <w:rPr>
          <w:b/>
          <w:color w:val="auto"/>
          <w:sz w:val="28"/>
          <w:szCs w:val="28"/>
          <w:vertAlign w:val="subscript"/>
        </w:rPr>
        <w:t>пост</w:t>
      </w:r>
      <w:r w:rsidRPr="00530D10">
        <w:rPr>
          <w:b/>
          <w:color w:val="auto"/>
          <w:sz w:val="28"/>
          <w:szCs w:val="28"/>
        </w:rPr>
        <w:t>/240*</w:t>
      </w:r>
      <w:r w:rsidRPr="00530D10">
        <w:rPr>
          <w:b/>
          <w:color w:val="auto"/>
          <w:sz w:val="28"/>
          <w:szCs w:val="28"/>
          <w:lang w:val="en-US"/>
        </w:rPr>
        <w:t>N</w:t>
      </w:r>
      <w:proofErr w:type="spellStart"/>
      <w:r w:rsidRPr="00530D10">
        <w:rPr>
          <w:b/>
          <w:color w:val="auto"/>
          <w:sz w:val="28"/>
          <w:szCs w:val="28"/>
          <w:vertAlign w:val="subscript"/>
        </w:rPr>
        <w:t>мес</w:t>
      </w:r>
      <w:proofErr w:type="spellEnd"/>
      <w:r w:rsidRPr="00530D10">
        <w:rPr>
          <w:b/>
          <w:color w:val="auto"/>
          <w:sz w:val="28"/>
          <w:szCs w:val="28"/>
        </w:rPr>
        <w:t>,</w:t>
      </w:r>
    </w:p>
    <w:p w:rsidR="008C235C" w:rsidRPr="00530D10" w:rsidRDefault="008C235C" w:rsidP="008C235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30D10">
        <w:rPr>
          <w:color w:val="auto"/>
          <w:sz w:val="28"/>
          <w:szCs w:val="28"/>
        </w:rPr>
        <w:t>где:</w:t>
      </w:r>
    </w:p>
    <w:p w:rsidR="008C235C" w:rsidRPr="00530D10" w:rsidRDefault="008C235C" w:rsidP="008C23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D10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Pr="00530D10">
        <w:rPr>
          <w:rFonts w:ascii="Times New Roman" w:hAnsi="Times New Roman" w:cs="Times New Roman"/>
          <w:b/>
          <w:sz w:val="28"/>
          <w:szCs w:val="28"/>
          <w:vertAlign w:val="subscript"/>
        </w:rPr>
        <w:t>пост</w:t>
      </w:r>
      <w:r w:rsidRPr="00530D10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530D10">
        <w:rPr>
          <w:rFonts w:ascii="Times New Roman" w:hAnsi="Times New Roman" w:cs="Times New Roman"/>
          <w:sz w:val="28"/>
          <w:szCs w:val="28"/>
        </w:rPr>
        <w:t xml:space="preserve"> число публикаций в официальных страницах и аккаунтах муниципального образования Московской области в социальных сетях за отчетный период;</w:t>
      </w:r>
    </w:p>
    <w:p w:rsidR="008C235C" w:rsidRPr="00530D10" w:rsidRDefault="008C235C" w:rsidP="008C23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D10">
        <w:rPr>
          <w:rFonts w:ascii="Times New Roman" w:hAnsi="Times New Roman" w:cs="Times New Roman"/>
          <w:b/>
          <w:sz w:val="28"/>
          <w:szCs w:val="28"/>
        </w:rPr>
        <w:t>240 –</w:t>
      </w:r>
      <w:r w:rsidRPr="00530D10">
        <w:rPr>
          <w:rFonts w:ascii="Times New Roman" w:hAnsi="Times New Roman" w:cs="Times New Roman"/>
          <w:sz w:val="28"/>
          <w:szCs w:val="28"/>
        </w:rPr>
        <w:t xml:space="preserve"> целевое число публикаций за месяц.</w:t>
      </w:r>
    </w:p>
    <w:p w:rsidR="008C235C" w:rsidRPr="00530D10" w:rsidRDefault="008C235C" w:rsidP="008C23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D10">
        <w:rPr>
          <w:rFonts w:ascii="Times New Roman" w:hAnsi="Times New Roman" w:cs="Times New Roman"/>
          <w:sz w:val="28"/>
          <w:szCs w:val="28"/>
        </w:rPr>
        <w:t>Если</w:t>
      </w:r>
      <w:proofErr w:type="gramStart"/>
      <w:r w:rsidRPr="00530D10">
        <w:rPr>
          <w:rFonts w:ascii="Times New Roman" w:hAnsi="Times New Roman" w:cs="Times New Roman"/>
          <w:sz w:val="28"/>
          <w:szCs w:val="28"/>
        </w:rPr>
        <w:t xml:space="preserve"> </w:t>
      </w:r>
      <w:r w:rsidRPr="00530D10">
        <w:rPr>
          <w:rFonts w:ascii="Cambria Math" w:hAnsi="Cambria Math" w:cs="Cambria Math"/>
          <w:sz w:val="28"/>
          <w:szCs w:val="28"/>
        </w:rPr>
        <w:t>𝒌</w:t>
      </w:r>
      <w:r w:rsidRPr="00530D10">
        <w:rPr>
          <w:rFonts w:ascii="Cambria Math" w:hAnsi="Cambria Math" w:cs="Cambria Math"/>
          <w:sz w:val="28"/>
          <w:szCs w:val="28"/>
          <w:vertAlign w:val="subscript"/>
        </w:rPr>
        <w:t>𝟏</w:t>
      </w:r>
      <w:r w:rsidRPr="00530D10">
        <w:rPr>
          <w:rFonts w:ascii="Times New Roman" w:hAnsi="Times New Roman" w:cs="Times New Roman"/>
          <w:sz w:val="28"/>
          <w:szCs w:val="28"/>
        </w:rPr>
        <w:t>,</w:t>
      </w:r>
      <w:r w:rsidRPr="00530D10">
        <w:rPr>
          <w:rFonts w:ascii="Cambria Math" w:hAnsi="Cambria Math" w:cs="Cambria Math"/>
          <w:sz w:val="28"/>
          <w:szCs w:val="28"/>
        </w:rPr>
        <w:t>𝒌</w:t>
      </w:r>
      <w:r w:rsidRPr="00530D10">
        <w:rPr>
          <w:rFonts w:ascii="Cambria Math" w:hAnsi="Cambria Math" w:cs="Cambria Math"/>
          <w:sz w:val="28"/>
          <w:szCs w:val="28"/>
          <w:vertAlign w:val="subscript"/>
        </w:rPr>
        <w:t>𝟐</w:t>
      </w:r>
      <w:r w:rsidRPr="00530D10">
        <w:rPr>
          <w:rFonts w:ascii="Times New Roman" w:hAnsi="Times New Roman" w:cs="Times New Roman"/>
          <w:sz w:val="28"/>
          <w:szCs w:val="28"/>
        </w:rPr>
        <w:t>,</w:t>
      </w:r>
      <w:r w:rsidRPr="00530D10">
        <w:rPr>
          <w:rFonts w:ascii="Cambria Math" w:hAnsi="Cambria Math" w:cs="Cambria Math"/>
          <w:sz w:val="28"/>
          <w:szCs w:val="28"/>
        </w:rPr>
        <w:t>𝒌</w:t>
      </w:r>
      <w:r w:rsidRPr="00530D10">
        <w:rPr>
          <w:rFonts w:ascii="Cambria Math" w:hAnsi="Cambria Math" w:cs="Cambria Math"/>
          <w:sz w:val="28"/>
          <w:szCs w:val="28"/>
          <w:vertAlign w:val="subscript"/>
        </w:rPr>
        <w:t>𝟑</w:t>
      </w:r>
      <w:r w:rsidRPr="00530D10">
        <w:rPr>
          <w:rFonts w:ascii="Times New Roman" w:hAnsi="Times New Roman" w:cs="Times New Roman"/>
          <w:sz w:val="28"/>
          <w:szCs w:val="28"/>
        </w:rPr>
        <w:t>,</w:t>
      </w:r>
      <w:r w:rsidRPr="00530D10">
        <w:rPr>
          <w:rFonts w:ascii="Cambria Math" w:hAnsi="Cambria Math" w:cs="Cambria Math"/>
          <w:sz w:val="28"/>
          <w:szCs w:val="28"/>
        </w:rPr>
        <w:t>𝒌</w:t>
      </w:r>
      <w:r w:rsidRPr="00530D10">
        <w:rPr>
          <w:rFonts w:ascii="Cambria Math" w:hAnsi="Cambria Math" w:cs="Cambria Math"/>
          <w:sz w:val="28"/>
          <w:szCs w:val="28"/>
          <w:vertAlign w:val="subscript"/>
        </w:rPr>
        <w:t>𝟒</w:t>
      </w:r>
      <w:r w:rsidRPr="00530D10">
        <w:rPr>
          <w:rFonts w:ascii="Times New Roman" w:hAnsi="Times New Roman" w:cs="Times New Roman"/>
          <w:sz w:val="28"/>
          <w:szCs w:val="28"/>
        </w:rPr>
        <w:t>≥</w:t>
      </w:r>
      <w:r w:rsidRPr="00530D10">
        <w:rPr>
          <w:rFonts w:ascii="Cambria Math" w:hAnsi="Cambria Math" w:cs="Cambria Math"/>
          <w:sz w:val="28"/>
          <w:szCs w:val="28"/>
        </w:rPr>
        <w:t>𝟏</w:t>
      </w:r>
      <w:r w:rsidRPr="00530D1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30D10">
        <w:rPr>
          <w:rFonts w:ascii="Times New Roman" w:hAnsi="Times New Roman" w:cs="Times New Roman"/>
          <w:sz w:val="28"/>
          <w:szCs w:val="28"/>
        </w:rPr>
        <w:t xml:space="preserve">то </w:t>
      </w:r>
      <w:r w:rsidRPr="00530D10">
        <w:rPr>
          <w:rFonts w:ascii="Cambria Math" w:hAnsi="Cambria Math" w:cs="Cambria Math"/>
          <w:sz w:val="28"/>
          <w:szCs w:val="28"/>
        </w:rPr>
        <w:t>𝒌</w:t>
      </w:r>
      <w:r w:rsidRPr="00530D10">
        <w:rPr>
          <w:rFonts w:ascii="Cambria Math" w:hAnsi="Cambria Math" w:cs="Cambria Math"/>
          <w:sz w:val="28"/>
          <w:szCs w:val="28"/>
          <w:vertAlign w:val="subscript"/>
        </w:rPr>
        <w:t>𝟏</w:t>
      </w:r>
      <w:r w:rsidRPr="00530D10">
        <w:rPr>
          <w:rFonts w:ascii="Times New Roman" w:hAnsi="Times New Roman" w:cs="Times New Roman"/>
          <w:sz w:val="28"/>
          <w:szCs w:val="28"/>
        </w:rPr>
        <w:t>,</w:t>
      </w:r>
      <w:r w:rsidRPr="00530D10">
        <w:rPr>
          <w:rFonts w:ascii="Cambria Math" w:hAnsi="Cambria Math" w:cs="Cambria Math"/>
          <w:sz w:val="28"/>
          <w:szCs w:val="28"/>
        </w:rPr>
        <w:t>𝒌</w:t>
      </w:r>
      <w:r w:rsidRPr="00530D10">
        <w:rPr>
          <w:rFonts w:ascii="Cambria Math" w:hAnsi="Cambria Math" w:cs="Cambria Math"/>
          <w:sz w:val="28"/>
          <w:szCs w:val="28"/>
          <w:vertAlign w:val="subscript"/>
        </w:rPr>
        <w:t>𝟐</w:t>
      </w:r>
      <w:r w:rsidRPr="00530D10">
        <w:rPr>
          <w:rFonts w:ascii="Times New Roman" w:hAnsi="Times New Roman" w:cs="Times New Roman"/>
          <w:sz w:val="28"/>
          <w:szCs w:val="28"/>
        </w:rPr>
        <w:t>,</w:t>
      </w:r>
      <w:r w:rsidRPr="00530D10">
        <w:rPr>
          <w:rFonts w:ascii="Cambria Math" w:hAnsi="Cambria Math" w:cs="Cambria Math"/>
          <w:sz w:val="28"/>
          <w:szCs w:val="28"/>
        </w:rPr>
        <w:t>𝒌</w:t>
      </w:r>
      <w:r w:rsidRPr="00530D10">
        <w:rPr>
          <w:rFonts w:ascii="Cambria Math" w:hAnsi="Cambria Math" w:cs="Cambria Math"/>
          <w:sz w:val="28"/>
          <w:szCs w:val="28"/>
          <w:vertAlign w:val="subscript"/>
        </w:rPr>
        <w:t>𝟑</w:t>
      </w:r>
      <w:r w:rsidRPr="00530D10">
        <w:rPr>
          <w:rFonts w:ascii="Times New Roman" w:hAnsi="Times New Roman" w:cs="Times New Roman"/>
          <w:sz w:val="28"/>
          <w:szCs w:val="28"/>
        </w:rPr>
        <w:t>,</w:t>
      </w:r>
      <w:r w:rsidRPr="00530D10">
        <w:rPr>
          <w:rFonts w:ascii="Cambria Math" w:hAnsi="Cambria Math" w:cs="Cambria Math"/>
          <w:sz w:val="28"/>
          <w:szCs w:val="28"/>
        </w:rPr>
        <w:t>𝒌</w:t>
      </w:r>
      <w:r w:rsidRPr="00530D10">
        <w:rPr>
          <w:rFonts w:ascii="Cambria Math" w:hAnsi="Cambria Math" w:cs="Cambria Math"/>
          <w:sz w:val="28"/>
          <w:szCs w:val="28"/>
          <w:vertAlign w:val="subscript"/>
        </w:rPr>
        <w:t>𝟒</w:t>
      </w:r>
      <w:r w:rsidRPr="00530D10">
        <w:rPr>
          <w:rFonts w:ascii="Times New Roman" w:hAnsi="Times New Roman" w:cs="Times New Roman"/>
          <w:sz w:val="28"/>
          <w:szCs w:val="28"/>
        </w:rPr>
        <w:t>=</w:t>
      </w:r>
      <w:r w:rsidRPr="00530D10">
        <w:rPr>
          <w:rFonts w:ascii="Cambria Math" w:hAnsi="Cambria Math" w:cs="Cambria Math"/>
          <w:sz w:val="28"/>
          <w:szCs w:val="28"/>
        </w:rPr>
        <w:t>𝟏</w:t>
      </w:r>
      <w:bookmarkEnd w:id="1"/>
      <w:bookmarkEnd w:id="2"/>
    </w:p>
    <w:p w:rsidR="008C235C" w:rsidRPr="00530D10" w:rsidRDefault="008C235C" w:rsidP="008C2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D10">
        <w:rPr>
          <w:rFonts w:ascii="Times New Roman" w:hAnsi="Times New Roman" w:cs="Times New Roman"/>
          <w:sz w:val="28"/>
          <w:szCs w:val="28"/>
        </w:rPr>
        <w:t>Источник информации: данные Администрации Одинцовского городского округа Московской области</w:t>
      </w:r>
      <w:proofErr w:type="gramStart"/>
      <w:r w:rsidRPr="00530D10">
        <w:rPr>
          <w:rFonts w:ascii="Times New Roman" w:hAnsi="Times New Roman" w:cs="Times New Roman"/>
          <w:sz w:val="28"/>
          <w:szCs w:val="28"/>
        </w:rPr>
        <w:t>.</w:t>
      </w:r>
      <w:r w:rsidR="00530D10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ED31CC" w:rsidRPr="00530D10" w:rsidRDefault="00ED31CC" w:rsidP="008C235C">
      <w:pPr>
        <w:spacing w:after="0" w:line="240" w:lineRule="auto"/>
        <w:rPr>
          <w:sz w:val="28"/>
          <w:szCs w:val="28"/>
        </w:rPr>
      </w:pPr>
    </w:p>
    <w:p w:rsidR="008C235C" w:rsidRPr="00530D10" w:rsidRDefault="00177071" w:rsidP="008C235C">
      <w:pPr>
        <w:spacing w:after="0" w:line="240" w:lineRule="auto"/>
        <w:rPr>
          <w:sz w:val="28"/>
          <w:szCs w:val="28"/>
        </w:rPr>
      </w:pPr>
      <w:r w:rsidRPr="00530D10">
        <w:rPr>
          <w:sz w:val="28"/>
          <w:szCs w:val="28"/>
        </w:rPr>
        <w:t xml:space="preserve"> </w:t>
      </w:r>
    </w:p>
    <w:p w:rsidR="008C235C" w:rsidRPr="00530D10" w:rsidRDefault="008C235C" w:rsidP="008C23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0D10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                                                        </w:t>
      </w:r>
      <w:r w:rsidR="00530D10">
        <w:rPr>
          <w:rFonts w:ascii="Times New Roman" w:hAnsi="Times New Roman" w:cs="Times New Roman"/>
          <w:sz w:val="28"/>
          <w:szCs w:val="28"/>
        </w:rPr>
        <w:t xml:space="preserve"> </w:t>
      </w:r>
      <w:r w:rsidRPr="00530D10">
        <w:rPr>
          <w:rFonts w:ascii="Times New Roman" w:hAnsi="Times New Roman" w:cs="Times New Roman"/>
          <w:sz w:val="28"/>
          <w:szCs w:val="28"/>
        </w:rPr>
        <w:t>Р.В. Неретин</w:t>
      </w:r>
    </w:p>
    <w:p w:rsidR="008C235C" w:rsidRPr="00530D10" w:rsidRDefault="008C235C" w:rsidP="008C23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C235C" w:rsidRPr="00530D10" w:rsidSect="008C235C">
      <w:pgSz w:w="11906" w:h="16838"/>
      <w:pgMar w:top="962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A0B"/>
    <w:rsid w:val="00013A0B"/>
    <w:rsid w:val="000261B2"/>
    <w:rsid w:val="00177071"/>
    <w:rsid w:val="0038331B"/>
    <w:rsid w:val="00414690"/>
    <w:rsid w:val="004B7C49"/>
    <w:rsid w:val="00523FFB"/>
    <w:rsid w:val="00530D10"/>
    <w:rsid w:val="00782E2B"/>
    <w:rsid w:val="007D167F"/>
    <w:rsid w:val="008C235C"/>
    <w:rsid w:val="00933783"/>
    <w:rsid w:val="00CA5298"/>
    <w:rsid w:val="00E10CE1"/>
    <w:rsid w:val="00ED31CC"/>
    <w:rsid w:val="00F95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C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qFormat/>
    <w:rsid w:val="004B7C4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unhideWhenUsed/>
    <w:rsid w:val="0041469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C235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C2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23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C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qFormat/>
    <w:rsid w:val="004B7C4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unhideWhenUsed/>
    <w:rsid w:val="0041469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C235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C2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23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7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344</Words>
  <Characters>1966</Characters>
  <Application>Microsoft Office Word</Application>
  <DocSecurity>0</DocSecurity>
  <Lines>16</Lines>
  <Paragraphs>4</Paragraphs>
  <ScaleCrop>false</ScaleCrop>
  <Company>ADM</Company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Савицкая Маргарита Алексеевна</dc:creator>
  <cp:keywords/>
  <dc:description/>
  <cp:lastModifiedBy>Зафиров Георгий Сергеевич</cp:lastModifiedBy>
  <cp:revision>15</cp:revision>
  <dcterms:created xsi:type="dcterms:W3CDTF">2022-03-17T13:04:00Z</dcterms:created>
  <dcterms:modified xsi:type="dcterms:W3CDTF">2022-05-20T09:03:00Z</dcterms:modified>
</cp:coreProperties>
</file>